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10349" w:type="dxa"/>
        <w:tblInd w:w="-431" w:type="dxa"/>
        <w:tblLook w:val="04A0" w:firstRow="1" w:lastRow="0" w:firstColumn="1" w:lastColumn="0" w:noHBand="0" w:noVBand="1"/>
      </w:tblPr>
      <w:tblGrid>
        <w:gridCol w:w="4395"/>
        <w:gridCol w:w="2977"/>
        <w:gridCol w:w="2977"/>
      </w:tblGrid>
      <w:tr w:rsidR="00357B5A" w:rsidRPr="00290245" w:rsidTr="002D454E">
        <w:trPr>
          <w:tblHeader/>
        </w:trPr>
        <w:tc>
          <w:tcPr>
            <w:tcW w:w="4395" w:type="dxa"/>
            <w:shd w:val="clear" w:color="auto" w:fill="F2F2F2" w:themeFill="background1" w:themeFillShade="F2"/>
          </w:tcPr>
          <w:p w:rsidR="00357B5A" w:rsidRPr="00290245" w:rsidRDefault="00357B5A" w:rsidP="0077434E">
            <w:pPr>
              <w:spacing w:line="400" w:lineRule="exact"/>
              <w:jc w:val="center"/>
              <w:rPr>
                <w:rFonts w:ascii="標楷體" w:eastAsia="標楷體" w:hAnsi="標楷體"/>
                <w:b/>
                <w:szCs w:val="24"/>
              </w:rPr>
            </w:pPr>
            <w:r w:rsidRPr="00290245">
              <w:rPr>
                <w:rFonts w:ascii="標楷體" w:eastAsia="標楷體" w:hAnsi="標楷體" w:hint="eastAsia"/>
                <w:b/>
                <w:szCs w:val="24"/>
              </w:rPr>
              <w:t>修正條文</w:t>
            </w:r>
          </w:p>
        </w:tc>
        <w:tc>
          <w:tcPr>
            <w:tcW w:w="2977" w:type="dxa"/>
            <w:shd w:val="clear" w:color="auto" w:fill="F2F2F2" w:themeFill="background1" w:themeFillShade="F2"/>
          </w:tcPr>
          <w:p w:rsidR="00357B5A" w:rsidRPr="00290245" w:rsidRDefault="00357B5A" w:rsidP="0077434E">
            <w:pPr>
              <w:spacing w:line="400" w:lineRule="exact"/>
              <w:jc w:val="center"/>
              <w:rPr>
                <w:rFonts w:ascii="標楷體" w:eastAsia="標楷體" w:hAnsi="標楷體"/>
                <w:b/>
                <w:szCs w:val="24"/>
              </w:rPr>
            </w:pPr>
            <w:r w:rsidRPr="00290245">
              <w:rPr>
                <w:rFonts w:ascii="標楷體" w:eastAsia="標楷體" w:hAnsi="標楷體" w:hint="eastAsia"/>
                <w:b/>
                <w:szCs w:val="24"/>
              </w:rPr>
              <w:t>現行條文</w:t>
            </w:r>
          </w:p>
        </w:tc>
        <w:tc>
          <w:tcPr>
            <w:tcW w:w="2977" w:type="dxa"/>
            <w:shd w:val="clear" w:color="auto" w:fill="F2F2F2" w:themeFill="background1" w:themeFillShade="F2"/>
          </w:tcPr>
          <w:p w:rsidR="00357B5A" w:rsidRPr="00290245" w:rsidRDefault="00357B5A" w:rsidP="0077434E">
            <w:pPr>
              <w:spacing w:line="400" w:lineRule="exact"/>
              <w:jc w:val="center"/>
              <w:rPr>
                <w:rFonts w:ascii="標楷體" w:eastAsia="標楷體" w:hAnsi="標楷體"/>
                <w:b/>
                <w:szCs w:val="24"/>
              </w:rPr>
            </w:pPr>
            <w:r w:rsidRPr="00290245">
              <w:rPr>
                <w:rFonts w:ascii="標楷體" w:eastAsia="標楷體" w:hAnsi="標楷體" w:hint="eastAsia"/>
                <w:b/>
                <w:szCs w:val="24"/>
              </w:rPr>
              <w:t>說明</w:t>
            </w:r>
          </w:p>
        </w:tc>
      </w:tr>
      <w:tr w:rsidR="00162911" w:rsidRPr="00290245" w:rsidTr="002D454E">
        <w:tc>
          <w:tcPr>
            <w:tcW w:w="4395" w:type="dxa"/>
          </w:tcPr>
          <w:p w:rsidR="00162911" w:rsidRPr="009D36C7" w:rsidRDefault="00162911" w:rsidP="00CB0872">
            <w:pPr>
              <w:pStyle w:val="a8"/>
              <w:spacing w:before="0" w:line="400" w:lineRule="exact"/>
              <w:rPr>
                <w:rFonts w:hAnsi="標楷體" w:cstheme="minorBidi"/>
                <w:bCs/>
                <w:color w:val="FF0000"/>
                <w:sz w:val="24"/>
                <w:u w:val="single"/>
              </w:rPr>
            </w:pPr>
            <w:r w:rsidRPr="009D36C7">
              <w:rPr>
                <w:rFonts w:hAnsi="標楷體" w:cstheme="minorBidi" w:hint="eastAsia"/>
                <w:bCs/>
                <w:color w:val="FF0000"/>
                <w:sz w:val="24"/>
                <w:u w:val="single"/>
              </w:rPr>
              <w:t>第五條之</w:t>
            </w:r>
            <w:proofErr w:type="gramStart"/>
            <w:r w:rsidRPr="009D36C7">
              <w:rPr>
                <w:rFonts w:hAnsi="標楷體" w:cstheme="minorBidi" w:hint="eastAsia"/>
                <w:bCs/>
                <w:color w:val="FF0000"/>
                <w:sz w:val="24"/>
                <w:u w:val="single"/>
              </w:rPr>
              <w:t>一</w:t>
            </w:r>
            <w:proofErr w:type="gramEnd"/>
          </w:p>
          <w:p w:rsidR="00162911" w:rsidRPr="00290245" w:rsidRDefault="00162911" w:rsidP="00CB0872">
            <w:pPr>
              <w:spacing w:line="400" w:lineRule="exact"/>
              <w:ind w:firstLineChars="200" w:firstLine="480"/>
              <w:jc w:val="both"/>
              <w:rPr>
                <w:rFonts w:ascii="標楷體" w:eastAsia="標楷體" w:hAnsi="標楷體"/>
                <w:bCs/>
                <w:color w:val="FF0000"/>
                <w:szCs w:val="24"/>
                <w:u w:val="single"/>
              </w:rPr>
            </w:pPr>
            <w:bookmarkStart w:id="0" w:name="_Hlk193224367"/>
            <w:r w:rsidRPr="00290245">
              <w:rPr>
                <w:rFonts w:ascii="標楷體" w:eastAsia="標楷體" w:hAnsi="標楷體" w:hint="eastAsia"/>
                <w:bCs/>
                <w:color w:val="FF0000"/>
                <w:szCs w:val="24"/>
                <w:u w:val="single"/>
              </w:rPr>
              <w:t>本公會會員及期貨信託基金銷售機構與</w:t>
            </w:r>
            <w:proofErr w:type="gramStart"/>
            <w:r w:rsidRPr="00290245">
              <w:rPr>
                <w:rFonts w:ascii="標楷體" w:eastAsia="標楷體" w:hAnsi="標楷體" w:hint="eastAsia"/>
                <w:bCs/>
                <w:color w:val="FF0000"/>
                <w:szCs w:val="24"/>
                <w:u w:val="single"/>
              </w:rPr>
              <w:t>常態性於網路</w:t>
            </w:r>
            <w:proofErr w:type="gramEnd"/>
            <w:r w:rsidRPr="00290245">
              <w:rPr>
                <w:rFonts w:ascii="標楷體" w:eastAsia="標楷體" w:hAnsi="標楷體" w:hint="eastAsia"/>
                <w:bCs/>
                <w:color w:val="FF0000"/>
                <w:szCs w:val="24"/>
                <w:u w:val="single"/>
              </w:rPr>
              <w:t>分享資訊者</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下稱網紅</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合作從事廣告、業務招攬及營業促銷活動</w:t>
            </w:r>
            <w:bookmarkEnd w:id="0"/>
            <w:r w:rsidRPr="00290245">
              <w:rPr>
                <w:rFonts w:ascii="標楷體" w:eastAsia="標楷體" w:hAnsi="標楷體" w:hint="eastAsia"/>
                <w:bCs/>
                <w:color w:val="FF0000"/>
                <w:szCs w:val="24"/>
                <w:u w:val="single"/>
              </w:rPr>
              <w:t>，應建立事前、事中及事後檢核管理機制，並列入公司內部控制制度管理。</w:t>
            </w:r>
          </w:p>
          <w:p w:rsidR="00162911" w:rsidRPr="00290245" w:rsidRDefault="00162911" w:rsidP="00CB0872">
            <w:pPr>
              <w:spacing w:line="400" w:lineRule="exact"/>
              <w:ind w:firstLineChars="200" w:firstLine="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前項所稱網紅係指常態性於網路</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包括但不限社群媒體、影音平台及線上媒體</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發表資訊內容供大眾閱覽，並以此營利者。</w:t>
            </w:r>
          </w:p>
          <w:p w:rsidR="00162911" w:rsidRPr="00290245" w:rsidRDefault="00162911" w:rsidP="00CB0872">
            <w:pPr>
              <w:spacing w:line="400" w:lineRule="exact"/>
              <w:ind w:firstLineChars="200" w:firstLine="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第一項所稱事前檢核管理機制如下：</w:t>
            </w:r>
          </w:p>
          <w:p w:rsidR="00162911" w:rsidRPr="00290245" w:rsidRDefault="00162911" w:rsidP="00CB08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一、網紅應提供未從事詐欺、脅迫及其他不當行為之相關文件</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如：良民證等</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或出具聲明書。另應提供合作前三個月內從事廣告及期貨信託基金行銷活動所發表之資訊內容，經本公會會員審閱其內容並無保證獲利、過度宣傳、散布偏頗及不實言論等不當行為。</w:t>
            </w:r>
          </w:p>
          <w:p w:rsidR="00162911" w:rsidRPr="00290245" w:rsidRDefault="00162911" w:rsidP="00CB08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二、雙方合作應簽訂契約，該契約明訂就合作事項雙方應遵守包括但不限於下列條款：</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(一)網紅應遵循期貨交易法與相關法令、本辦法與本公會自律相關規範等規定。</w:t>
            </w:r>
          </w:p>
          <w:p w:rsidR="00162911" w:rsidRPr="009D36C7"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(二)網紅所發表之資訊內容不得違反應取得金管會許可及備查業務之相關法規規定。</w:t>
            </w:r>
            <w:r w:rsidRPr="009D36C7">
              <w:rPr>
                <w:rFonts w:ascii="標楷體" w:eastAsia="標楷體" w:hAnsi="標楷體" w:hint="eastAsia"/>
                <w:bCs/>
                <w:color w:val="FF0000"/>
                <w:szCs w:val="24"/>
                <w:u w:val="single"/>
              </w:rPr>
              <w:t>網紅亦不得進行期貨信託基金銷售等應取得金管會許可及備查業務之行為。</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(三)會員及期貨信託基金銷售機構僅得支付網紅雙方合作之費用及進</w:t>
            </w:r>
            <w:r w:rsidRPr="00290245">
              <w:rPr>
                <w:rFonts w:ascii="標楷體" w:eastAsia="標楷體" w:hAnsi="標楷體" w:hint="eastAsia"/>
                <w:bCs/>
                <w:color w:val="FF0000"/>
                <w:szCs w:val="24"/>
                <w:u w:val="single"/>
              </w:rPr>
              <w:lastRenderedPageBreak/>
              <w:t>行置入性廣告之費用，除雙方合作因專案進行衍生費用之外(如：車馬費、授權費、賠償金等)，網紅不得要求會員支付其他報酬及其他名目之費用。網紅可指定會員與第三方簽訂契約及支付第三方費用，惟網紅不得因指定會員與第三方簽訂契約及支付第三方費用而主張不受契約拘束。</w:t>
            </w:r>
          </w:p>
          <w:p w:rsidR="00162911" w:rsidRPr="009D36C7"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9D36C7">
              <w:rPr>
                <w:rFonts w:ascii="標楷體" w:eastAsia="標楷體" w:hAnsi="標楷體" w:hint="eastAsia"/>
                <w:bCs/>
                <w:color w:val="FF0000"/>
                <w:szCs w:val="24"/>
                <w:u w:val="single"/>
              </w:rPr>
              <w:t>(四)網紅所發表之資訊內容，應揭示或說明「非分析意見及推介建議」之警語。</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(五)會員及期貨信託基金銷售機構與網紅雙方合作所發表之資訊內容，若有違法及不適當之虞時，會員及期貨信託基金銷售機構有權要求網紅刪除該資訊。</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(六</w:t>
            </w:r>
            <w:r w:rsidRPr="00290245">
              <w:rPr>
                <w:rFonts w:ascii="標楷體" w:eastAsia="標楷體" w:hAnsi="標楷體"/>
                <w:bCs/>
                <w:color w:val="FF0000"/>
                <w:szCs w:val="24"/>
                <w:u w:val="single"/>
              </w:rPr>
              <w:t>)</w:t>
            </w:r>
            <w:r w:rsidRPr="00290245">
              <w:rPr>
                <w:rFonts w:ascii="標楷體" w:eastAsia="標楷體" w:hAnsi="標楷體" w:hint="eastAsia"/>
                <w:bCs/>
                <w:color w:val="FF0000"/>
                <w:szCs w:val="24"/>
                <w:u w:val="single"/>
              </w:rPr>
              <w:t>會員及期貨信託基金銷售機構依本辦法第十四條規定填製廣告資料，及依本辦法第十五條規定接受查證時，網紅應提供相關資料並配合辦理。</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(七)雙方合作方式、權利義務及合作期間。</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(八)違反契約之處理方式。</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(九)雙方終止契約之處理方式。</w:t>
            </w:r>
          </w:p>
          <w:p w:rsidR="00162911" w:rsidRPr="00290245" w:rsidRDefault="00162911" w:rsidP="00CB0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66" w:left="412" w:hangingChars="6" w:hanging="14"/>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(十)雙方爭議之處理方式。</w:t>
            </w:r>
          </w:p>
          <w:p w:rsidR="00162911" w:rsidRPr="00290245" w:rsidRDefault="00162911" w:rsidP="00CB08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三、本公會會員及期貨信託基金銷售機構委任廣告代理業從事廣告及營業活動，應確認廣告代理業是否有與網紅合作；若有者，應依本條規定辦理，網紅與其合作之事業，均不得主張不受契約拘束。</w:t>
            </w:r>
          </w:p>
          <w:p w:rsidR="00162911" w:rsidRPr="00290245" w:rsidRDefault="00162911" w:rsidP="00CB0872">
            <w:pPr>
              <w:spacing w:line="400" w:lineRule="exact"/>
              <w:ind w:firstLineChars="200" w:firstLine="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第一項所稱事中檢核管理機制為本</w:t>
            </w:r>
            <w:r w:rsidRPr="00290245">
              <w:rPr>
                <w:rFonts w:ascii="標楷體" w:eastAsia="標楷體" w:hAnsi="標楷體" w:hint="eastAsia"/>
                <w:bCs/>
                <w:color w:val="FF0000"/>
                <w:szCs w:val="24"/>
                <w:u w:val="single"/>
              </w:rPr>
              <w:lastRenderedPageBreak/>
              <w:t>公會會員及期貨信託基金銷售機構於合作期間應定期</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如：每月、每季…等</w:t>
            </w:r>
            <w:r w:rsidR="003E3880">
              <w:rPr>
                <w:rFonts w:ascii="標楷體" w:eastAsia="標楷體" w:hAnsi="標楷體" w:hint="eastAsia"/>
                <w:bCs/>
                <w:color w:val="FF0000"/>
                <w:szCs w:val="24"/>
                <w:u w:val="single"/>
              </w:rPr>
              <w:t>）</w:t>
            </w:r>
            <w:r w:rsidRPr="00290245">
              <w:rPr>
                <w:rFonts w:ascii="標楷體" w:eastAsia="標楷體" w:hAnsi="標楷體" w:hint="eastAsia"/>
                <w:bCs/>
                <w:color w:val="FF0000"/>
                <w:szCs w:val="24"/>
                <w:u w:val="single"/>
              </w:rPr>
              <w:t>檢視與網紅合作之事項，確保有效管控網紅遵循本辦法；並填具「與網紅合作定期檢視評估表」及「與網紅合作定期檢視結果彙總表」（附件一）且保存二年，但涉有爭議者，應保存至該爭議消除為止規定辦理。</w:t>
            </w:r>
          </w:p>
          <w:p w:rsidR="00162911" w:rsidRPr="00290245" w:rsidRDefault="00162911" w:rsidP="00CB0872">
            <w:pPr>
              <w:spacing w:line="400" w:lineRule="exact"/>
              <w:ind w:firstLineChars="200" w:firstLine="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第一項所稱事後檢核管理機制為本公會會員及期貨信託基金銷售機構與網紅合作結束後，應記錄及評估與網紅合作之情形，以作為日後是否與該網紅合作之參考。</w:t>
            </w:r>
          </w:p>
          <w:p w:rsidR="00162911" w:rsidRPr="00290245" w:rsidRDefault="00162911" w:rsidP="00CB0872">
            <w:pPr>
              <w:spacing w:line="400" w:lineRule="exact"/>
              <w:ind w:firstLineChars="200" w:firstLine="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本公會定期抽檢本公會會員及期貨信託基金銷售機構與網紅合作之資料，受檢公司應提供其所填具「與網紅合作定期檢視評估表」及「與網紅合作定期檢視結果彙總表」等相關資料，以利本公會檢視。</w:t>
            </w:r>
          </w:p>
          <w:p w:rsidR="00162911" w:rsidRPr="00290245" w:rsidRDefault="00162911" w:rsidP="00AF27CE">
            <w:pPr>
              <w:spacing w:line="400" w:lineRule="exact"/>
              <w:ind w:firstLineChars="200" w:firstLine="480"/>
              <w:jc w:val="both"/>
              <w:rPr>
                <w:rFonts w:ascii="標楷體" w:eastAsia="標楷體" w:hAnsi="標楷體"/>
                <w:bCs/>
                <w:color w:val="FF0000"/>
                <w:szCs w:val="24"/>
                <w:u w:val="single"/>
              </w:rPr>
            </w:pPr>
            <w:r w:rsidRPr="00290245">
              <w:rPr>
                <w:rFonts w:ascii="標楷體" w:eastAsia="標楷體" w:hAnsi="標楷體" w:hint="eastAsia"/>
                <w:bCs/>
                <w:color w:val="FF0000"/>
                <w:szCs w:val="24"/>
                <w:u w:val="single"/>
              </w:rPr>
              <w:t>本公會會員及期貨信託基金銷售機構發現有未合作之網紅針對所發行或代理之金融商品、服務內容散布偏頗、不實言論者，應於獲悉之日起三日內於公司官網及訊息來源說明澄清。</w:t>
            </w:r>
          </w:p>
        </w:tc>
        <w:tc>
          <w:tcPr>
            <w:tcW w:w="2977" w:type="dxa"/>
          </w:tcPr>
          <w:p w:rsidR="00162911" w:rsidRPr="00290245" w:rsidRDefault="00162911" w:rsidP="00CB0872">
            <w:pPr>
              <w:spacing w:line="400" w:lineRule="exact"/>
              <w:rPr>
                <w:rFonts w:ascii="標楷體" w:eastAsia="標楷體" w:hAnsi="標楷體"/>
                <w:szCs w:val="24"/>
              </w:rPr>
            </w:pPr>
          </w:p>
        </w:tc>
        <w:tc>
          <w:tcPr>
            <w:tcW w:w="2977" w:type="dxa"/>
          </w:tcPr>
          <w:p w:rsidR="00162911" w:rsidRPr="00290245" w:rsidRDefault="00162911" w:rsidP="00CB0872">
            <w:pPr>
              <w:spacing w:line="400" w:lineRule="exact"/>
              <w:jc w:val="both"/>
              <w:rPr>
                <w:rFonts w:ascii="標楷體" w:eastAsia="標楷體" w:hAnsi="標楷體"/>
                <w:bCs/>
                <w:szCs w:val="24"/>
              </w:rPr>
            </w:pPr>
            <w:r w:rsidRPr="00290245">
              <w:rPr>
                <w:rFonts w:ascii="標楷體" w:eastAsia="標楷體" w:hAnsi="標楷體" w:hint="eastAsia"/>
                <w:bCs/>
                <w:szCs w:val="24"/>
              </w:rPr>
              <w:t>一、本條為新增。</w:t>
            </w:r>
          </w:p>
          <w:p w:rsidR="00162911" w:rsidRPr="00290245" w:rsidRDefault="00162911" w:rsidP="00CB0872">
            <w:pPr>
              <w:spacing w:line="400" w:lineRule="exact"/>
              <w:ind w:left="466" w:hangingChars="194" w:hanging="466"/>
              <w:jc w:val="both"/>
              <w:rPr>
                <w:rFonts w:ascii="標楷體" w:eastAsia="標楷體" w:hAnsi="標楷體"/>
                <w:bCs/>
                <w:szCs w:val="24"/>
              </w:rPr>
            </w:pPr>
            <w:r w:rsidRPr="00290245">
              <w:rPr>
                <w:rFonts w:ascii="標楷體" w:eastAsia="標楷體" w:hAnsi="標楷體" w:hint="eastAsia"/>
                <w:bCs/>
                <w:szCs w:val="24"/>
              </w:rPr>
              <w:t>二、為避免本公會會員及期貨信託基金銷售機構透過網紅不當招攬民眾從事期貨交易，依據主管機關114年1月7日金管證期字第1140380083號函指示辦理。考量證券、期貨及投信投顧業互有兼營業務之情形，爰參考證券商公會「會員從事廣告、業務招攬及營業促銷活動管理辦法」(以下稱證券商公會自律規範)第四條之一及投信投顧公會「會員及其銷售機構從事廣告及營業活動行為規範」(以下稱投信投顧公會自律規範)第8-5條之規定，增訂本公會會員及期貨信託基金銷售機構與網紅合作之行為規範，包括活動應列入公司內部控制制度管理、雙方合作所簽訂契約應含約束網紅遵守相關法令規定等。</w:t>
            </w:r>
          </w:p>
          <w:p w:rsidR="00162911" w:rsidRPr="00290245" w:rsidRDefault="00162911" w:rsidP="00CB0872">
            <w:pPr>
              <w:spacing w:line="400" w:lineRule="exact"/>
              <w:ind w:left="463" w:hangingChars="193" w:hanging="463"/>
              <w:jc w:val="both"/>
              <w:rPr>
                <w:rFonts w:ascii="標楷體" w:eastAsia="標楷體" w:hAnsi="標楷體"/>
                <w:bCs/>
                <w:szCs w:val="24"/>
              </w:rPr>
            </w:pPr>
            <w:r w:rsidRPr="00290245">
              <w:rPr>
                <w:rFonts w:ascii="標楷體" w:eastAsia="標楷體" w:hAnsi="標楷體" w:hint="eastAsia"/>
                <w:bCs/>
                <w:szCs w:val="24"/>
              </w:rPr>
              <w:t>三、因本條適用對象包含本公會會員及期貨信託基金銷售機構，爰併同參考投信投顧公會自</w:t>
            </w:r>
            <w:r w:rsidRPr="00290245">
              <w:rPr>
                <w:rFonts w:ascii="標楷體" w:eastAsia="標楷體" w:hAnsi="標楷體" w:hint="eastAsia"/>
                <w:bCs/>
                <w:szCs w:val="24"/>
              </w:rPr>
              <w:lastRenderedPageBreak/>
              <w:t>律規範第8-5條第三項第三款第二目，於本條第三項第二款第二目訂定網紅不得違反法規及不得進行未經許可及備查業務之行為等相關規定，使其更為周延。</w:t>
            </w:r>
          </w:p>
          <w:p w:rsidR="00162911" w:rsidRPr="00290245" w:rsidRDefault="00162911" w:rsidP="00CB0872">
            <w:pPr>
              <w:spacing w:line="400" w:lineRule="exact"/>
              <w:ind w:leftChars="15" w:left="461" w:hangingChars="177" w:hanging="425"/>
              <w:jc w:val="both"/>
              <w:rPr>
                <w:rFonts w:ascii="標楷體" w:eastAsia="標楷體" w:hAnsi="標楷體"/>
                <w:bCs/>
                <w:strike/>
                <w:szCs w:val="24"/>
              </w:rPr>
            </w:pPr>
            <w:r w:rsidRPr="00290245">
              <w:rPr>
                <w:rFonts w:ascii="標楷體" w:eastAsia="標楷體" w:hAnsi="標楷體" w:hint="eastAsia"/>
                <w:bCs/>
                <w:szCs w:val="24"/>
              </w:rPr>
              <w:t>四、因本條適用對象包含本公會會員及期貨信託基金銷售機構，爰參考投信投顧公會自律規範第8-5條第三項第三款第五目，於本條第三項第二款第四目訂定應揭示或說明警語之規定。</w:t>
            </w:r>
          </w:p>
          <w:p w:rsidR="00162911" w:rsidRPr="00290245" w:rsidRDefault="00162911" w:rsidP="00CB0872">
            <w:pPr>
              <w:spacing w:line="400" w:lineRule="exact"/>
              <w:ind w:leftChars="15" w:left="461" w:hangingChars="177" w:hanging="425"/>
              <w:jc w:val="both"/>
              <w:rPr>
                <w:rFonts w:ascii="標楷體" w:eastAsia="標楷體" w:hAnsi="標楷體"/>
                <w:bCs/>
                <w:color w:val="000000" w:themeColor="text1"/>
                <w:szCs w:val="24"/>
              </w:rPr>
            </w:pPr>
            <w:r w:rsidRPr="00290245">
              <w:rPr>
                <w:rFonts w:ascii="標楷體" w:eastAsia="標楷體" w:hAnsi="標楷體" w:hint="eastAsia"/>
                <w:bCs/>
                <w:szCs w:val="24"/>
              </w:rPr>
              <w:t>五、因本條適用對象包含本公會會員及期貨信託基金銷售機構，附件一之1「與網紅合作定期檢視評估表」除參考證券商公會自律規範外，亦參考投信投顧公會自律規範，訂定適用於期貨信託事業及期貨信託基金銷售機構之檢視項目。</w:t>
            </w:r>
          </w:p>
        </w:tc>
      </w:tr>
    </w:tbl>
    <w:p w:rsidR="00AC7096" w:rsidRDefault="00AC7096" w:rsidP="00357B5A">
      <w:pPr>
        <w:spacing w:line="300" w:lineRule="exact"/>
        <w:rPr>
          <w:rFonts w:ascii="標楷體" w:eastAsia="標楷體" w:hAnsi="標楷體"/>
          <w:sz w:val="28"/>
          <w:szCs w:val="28"/>
        </w:rPr>
      </w:pPr>
    </w:p>
    <w:p w:rsidR="00AC7096" w:rsidRDefault="00AC7096">
      <w:pPr>
        <w:widowControl/>
        <w:rPr>
          <w:rFonts w:ascii="標楷體" w:eastAsia="標楷體" w:hAnsi="標楷體"/>
          <w:sz w:val="28"/>
          <w:szCs w:val="28"/>
        </w:rPr>
      </w:pPr>
      <w:r>
        <w:rPr>
          <w:rFonts w:ascii="標楷體" w:eastAsia="標楷體" w:hAnsi="標楷體"/>
          <w:sz w:val="28"/>
          <w:szCs w:val="28"/>
        </w:rPr>
        <w:br w:type="page"/>
      </w:r>
    </w:p>
    <w:p w:rsidR="00AC7096" w:rsidRDefault="00AC7096" w:rsidP="00357B5A">
      <w:pPr>
        <w:spacing w:line="300" w:lineRule="exact"/>
        <w:rPr>
          <w:rFonts w:ascii="標楷體" w:eastAsia="標楷體" w:hAnsi="標楷體"/>
          <w:sz w:val="28"/>
          <w:szCs w:val="28"/>
        </w:rPr>
        <w:sectPr w:rsidR="00AC7096" w:rsidSect="00065098">
          <w:headerReference w:type="default" r:id="rId7"/>
          <w:footerReference w:type="default" r:id="rId8"/>
          <w:pgSz w:w="11906" w:h="16838"/>
          <w:pgMar w:top="1134" w:right="1134" w:bottom="1134" w:left="1134" w:header="851" w:footer="992" w:gutter="0"/>
          <w:cols w:space="425"/>
          <w:docGrid w:type="lines" w:linePitch="360"/>
        </w:sectPr>
      </w:pPr>
    </w:p>
    <w:p w:rsidR="00AC1315" w:rsidRPr="002F2ECC" w:rsidRDefault="00AC1315" w:rsidP="00AC1315">
      <w:pPr>
        <w:pStyle w:val="aa"/>
        <w:snapToGrid w:val="0"/>
        <w:spacing w:line="320" w:lineRule="exact"/>
        <w:jc w:val="center"/>
        <w:rPr>
          <w:rFonts w:ascii="標楷體" w:eastAsia="標楷體" w:hAnsi="標楷體"/>
          <w:color w:val="FF0000"/>
        </w:rPr>
      </w:pPr>
      <w:r w:rsidRPr="00F97A41">
        <w:rPr>
          <w:rFonts w:ascii="標楷體" w:eastAsia="標楷體" w:hAnsi="標楷體"/>
          <w:noProof/>
        </w:rPr>
        <w:lastRenderedPageBreak/>
        <mc:AlternateContent>
          <mc:Choice Requires="wps">
            <w:drawing>
              <wp:anchor distT="45720" distB="45720" distL="114300" distR="114300" simplePos="0" relativeHeight="251661312" behindDoc="0" locked="0" layoutInCell="1" allowOverlap="1" wp14:anchorId="4F18186D" wp14:editId="6A6DFF90">
                <wp:simplePos x="0" y="0"/>
                <wp:positionH relativeFrom="column">
                  <wp:posOffset>8837068</wp:posOffset>
                </wp:positionH>
                <wp:positionV relativeFrom="paragraph">
                  <wp:posOffset>466</wp:posOffset>
                </wp:positionV>
                <wp:extent cx="908050" cy="313055"/>
                <wp:effectExtent l="0" t="0" r="25400" b="1079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0" cy="313055"/>
                        </a:xfrm>
                        <a:prstGeom prst="rect">
                          <a:avLst/>
                        </a:prstGeom>
                        <a:solidFill>
                          <a:srgbClr val="FFFFFF"/>
                        </a:solidFill>
                        <a:ln w="9525">
                          <a:solidFill>
                            <a:srgbClr val="FF0000"/>
                          </a:solidFill>
                          <a:miter lim="800000"/>
                          <a:headEnd/>
                          <a:tailEnd/>
                        </a:ln>
                      </wps:spPr>
                      <wps:txbx>
                        <w:txbxContent>
                          <w:p w:rsidR="00AC1315" w:rsidRPr="00AC1315" w:rsidRDefault="00AC1315" w:rsidP="00AC1315">
                            <w:pPr>
                              <w:jc w:val="center"/>
                              <w:rPr>
                                <w:rFonts w:ascii="標楷體" w:eastAsia="標楷體" w:hAnsi="標楷體"/>
                                <w:color w:val="FF0000"/>
                              </w:rPr>
                            </w:pPr>
                            <w:r w:rsidRPr="00AC1315">
                              <w:rPr>
                                <w:rFonts w:ascii="標楷體" w:eastAsia="標楷體" w:hAnsi="標楷體" w:hint="eastAsia"/>
                                <w:color w:val="FF0000"/>
                              </w:rPr>
                              <w:t>附</w:t>
                            </w:r>
                            <w:r w:rsidRPr="00AC1315">
                              <w:rPr>
                                <w:rFonts w:ascii="標楷體" w:eastAsia="標楷體" w:hAnsi="標楷體"/>
                                <w:color w:val="FF0000"/>
                              </w:rPr>
                              <w:t>件</w:t>
                            </w:r>
                            <w:r w:rsidRPr="00AC1315">
                              <w:rPr>
                                <w:rFonts w:ascii="標楷體" w:eastAsia="標楷體" w:hAnsi="標楷體" w:hint="eastAsia"/>
                                <w:color w:val="FF0000"/>
                              </w:rPr>
                              <w:t>一-</w:t>
                            </w:r>
                            <w:r>
                              <w:rPr>
                                <w:rFonts w:ascii="標楷體" w:eastAsia="標楷體" w:hAnsi="標楷體"/>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18186D" id="_x0000_t202" coordsize="21600,21600" o:spt="202" path="m,l,21600r21600,l21600,xe">
                <v:stroke joinstyle="miter"/>
                <v:path gradientshapeok="t" o:connecttype="rect"/>
              </v:shapetype>
              <v:shape id="文字方塊 2" o:spid="_x0000_s1026" type="#_x0000_t202" style="position:absolute;left:0;text-align:left;margin-left:695.85pt;margin-top:.05pt;width:71.5pt;height:24.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" strokecolor="red">
                <v:textbox>
                  <w:txbxContent>
                    <w:p w:rsidR="00AC1315" w:rsidRPr="00AC1315" w:rsidRDefault="00AC1315" w:rsidP="00AC1315">
                      <w:pPr>
                        <w:jc w:val="center"/>
                        <w:rPr>
                          <w:rFonts w:ascii="標楷體" w:eastAsia="標楷體" w:hAnsi="標楷體"/>
                          <w:color w:val="FF0000"/>
                        </w:rPr>
                      </w:pPr>
                      <w:r w:rsidRPr="00AC1315">
                        <w:rPr>
                          <w:rFonts w:ascii="標楷體" w:eastAsia="標楷體" w:hAnsi="標楷體" w:hint="eastAsia"/>
                          <w:color w:val="FF0000"/>
                        </w:rPr>
                        <w:t>附</w:t>
                      </w:r>
                      <w:r w:rsidRPr="00AC1315">
                        <w:rPr>
                          <w:rFonts w:ascii="標楷體" w:eastAsia="標楷體" w:hAnsi="標楷體"/>
                          <w:color w:val="FF0000"/>
                        </w:rPr>
                        <w:t>件</w:t>
                      </w:r>
                      <w:r w:rsidRPr="00AC1315">
                        <w:rPr>
                          <w:rFonts w:ascii="標楷體" w:eastAsia="標楷體" w:hAnsi="標楷體" w:hint="eastAsia"/>
                          <w:color w:val="FF0000"/>
                        </w:rPr>
                        <w:t>一-</w:t>
                      </w:r>
                      <w:r>
                        <w:rPr>
                          <w:rFonts w:ascii="標楷體" w:eastAsia="標楷體" w:hAnsi="標楷體"/>
                          <w:color w:val="FF0000"/>
                        </w:rPr>
                        <w:t>1</w:t>
                      </w:r>
                    </w:p>
                  </w:txbxContent>
                </v:textbox>
                <w10:wrap type="square"/>
              </v:shape>
            </w:pict>
          </mc:Fallback>
        </mc:AlternateContent>
      </w:r>
      <w:r w:rsidRPr="00F97A41">
        <w:rPr>
          <w:rFonts w:ascii="標楷體" w:eastAsia="標楷體" w:hAnsi="標楷體"/>
          <w:u w:val="single"/>
        </w:rPr>
        <w:t xml:space="preserve"> </w:t>
      </w:r>
      <w:r w:rsidRPr="002F2ECC">
        <w:rPr>
          <w:rFonts w:ascii="標楷體" w:eastAsia="標楷體" w:hAnsi="標楷體"/>
          <w:color w:val="FF0000"/>
          <w:u w:val="single"/>
        </w:rPr>
        <w:t xml:space="preserve"> </w:t>
      </w:r>
      <w:r w:rsidRPr="002F2ECC">
        <w:rPr>
          <w:rFonts w:ascii="標楷體" w:eastAsia="標楷體" w:hAnsi="標楷體" w:hint="eastAsia"/>
          <w:color w:val="FF0000"/>
          <w:u w:val="single"/>
        </w:rPr>
        <w:t xml:space="preserve">            </w:t>
      </w:r>
      <w:r w:rsidRPr="002F2ECC">
        <w:rPr>
          <w:rFonts w:ascii="標楷體" w:eastAsia="標楷體" w:hAnsi="標楷體"/>
          <w:color w:val="FF0000"/>
        </w:rPr>
        <w:t>（股）公司</w:t>
      </w:r>
      <w:r w:rsidRPr="002F2ECC">
        <w:rPr>
          <w:rFonts w:ascii="標楷體" w:eastAsia="標楷體" w:hAnsi="標楷體" w:hint="eastAsia"/>
          <w:color w:val="FF0000"/>
          <w:u w:val="single"/>
        </w:rPr>
        <w:t xml:space="preserve"> </w:t>
      </w:r>
      <w:r w:rsidRPr="002F2ECC">
        <w:rPr>
          <w:rFonts w:ascii="標楷體" w:eastAsia="標楷體" w:hAnsi="標楷體"/>
          <w:color w:val="FF0000"/>
          <w:u w:val="single"/>
        </w:rPr>
        <w:t xml:space="preserve">  </w:t>
      </w:r>
      <w:r w:rsidRPr="002F2ECC">
        <w:rPr>
          <w:rFonts w:ascii="標楷體" w:eastAsia="標楷體" w:hAnsi="標楷體" w:hint="eastAsia"/>
          <w:color w:val="FF0000"/>
          <w:u w:val="single"/>
        </w:rPr>
        <w:t xml:space="preserve"> </w:t>
      </w:r>
      <w:r w:rsidRPr="002F2ECC">
        <w:rPr>
          <w:rFonts w:ascii="標楷體" w:eastAsia="標楷體" w:hAnsi="標楷體" w:hint="eastAsia"/>
          <w:color w:val="FF0000"/>
          <w:spacing w:val="20"/>
        </w:rPr>
        <w:t>年</w:t>
      </w:r>
      <w:r w:rsidRPr="002F2ECC">
        <w:rPr>
          <w:rFonts w:ascii="標楷體" w:eastAsia="標楷體" w:hAnsi="標楷體"/>
          <w:color w:val="FF0000"/>
          <w:spacing w:val="20"/>
        </w:rPr>
        <w:t>與網紅合作</w:t>
      </w:r>
      <w:r w:rsidRPr="002F2ECC">
        <w:rPr>
          <w:rFonts w:ascii="標楷體" w:eastAsia="標楷體" w:hAnsi="標楷體" w:hint="eastAsia"/>
          <w:color w:val="FF0000"/>
          <w:spacing w:val="20"/>
        </w:rPr>
        <w:t>定期檢視評估表</w:t>
      </w:r>
    </w:p>
    <w:p w:rsidR="00AC1315" w:rsidRPr="002F2ECC" w:rsidRDefault="00AC1315" w:rsidP="004C7D5E">
      <w:pPr>
        <w:pStyle w:val="aa"/>
        <w:snapToGrid w:val="0"/>
        <w:spacing w:line="300" w:lineRule="exact"/>
        <w:rPr>
          <w:rFonts w:ascii="標楷體" w:eastAsia="標楷體" w:hAnsi="標楷體"/>
          <w:color w:val="FF0000"/>
        </w:rPr>
      </w:pPr>
      <w:r w:rsidRPr="002F2ECC">
        <w:rPr>
          <w:rFonts w:ascii="標楷體" w:eastAsia="標楷體" w:hAnsi="標楷體" w:hint="eastAsia"/>
          <w:color w:val="FF0000"/>
        </w:rPr>
        <w:t>編號：</w:t>
      </w:r>
    </w:p>
    <w:p w:rsidR="00AC1315" w:rsidRPr="002F2ECC" w:rsidRDefault="00AC1315" w:rsidP="004C7D5E">
      <w:pPr>
        <w:pStyle w:val="aa"/>
        <w:snapToGrid w:val="0"/>
        <w:spacing w:line="300" w:lineRule="exact"/>
        <w:rPr>
          <w:rFonts w:ascii="標楷體" w:eastAsia="標楷體" w:hAnsi="標楷體"/>
          <w:color w:val="FF0000"/>
        </w:rPr>
      </w:pPr>
      <w:bookmarkStart w:id="1" w:name="_Hlk109914308"/>
      <w:r w:rsidRPr="002F2ECC">
        <w:rPr>
          <w:rFonts w:ascii="標楷體" w:eastAsia="標楷體" w:hAnsi="標楷體" w:hint="eastAsia"/>
          <w:color w:val="FF0000"/>
        </w:rPr>
        <w:t>網紅</w:t>
      </w:r>
      <w:bookmarkEnd w:id="1"/>
      <w:r w:rsidRPr="002F2ECC">
        <w:rPr>
          <w:rFonts w:ascii="標楷體" w:eastAsia="標楷體" w:hAnsi="標楷體" w:hint="eastAsia"/>
          <w:color w:val="FF0000"/>
        </w:rPr>
        <w:t>名稱：</w:t>
      </w:r>
    </w:p>
    <w:p w:rsidR="00AC1315" w:rsidRPr="002F2ECC" w:rsidRDefault="00AC1315" w:rsidP="004C7D5E">
      <w:pPr>
        <w:pStyle w:val="aa"/>
        <w:snapToGrid w:val="0"/>
        <w:spacing w:line="300" w:lineRule="exact"/>
        <w:rPr>
          <w:rFonts w:ascii="標楷體" w:eastAsia="標楷體" w:hAnsi="標楷體"/>
          <w:color w:val="FF0000"/>
        </w:rPr>
      </w:pPr>
      <w:r w:rsidRPr="002F2ECC">
        <w:rPr>
          <w:rFonts w:ascii="標楷體" w:eastAsia="標楷體" w:hAnsi="標楷體" w:hint="eastAsia"/>
          <w:color w:val="FF0000"/>
        </w:rPr>
        <w:t>網紅於何種社群媒體、影音平台及線上媒體經營：</w:t>
      </w:r>
    </w:p>
    <w:p w:rsidR="00AC1315" w:rsidRPr="002F2ECC" w:rsidRDefault="00AC1315" w:rsidP="004C7D5E">
      <w:pPr>
        <w:pStyle w:val="aa"/>
        <w:snapToGrid w:val="0"/>
        <w:spacing w:line="300" w:lineRule="exact"/>
        <w:rPr>
          <w:rFonts w:ascii="標楷體" w:eastAsia="標楷體" w:hAnsi="標楷體"/>
          <w:color w:val="FF0000"/>
        </w:rPr>
      </w:pPr>
      <w:r w:rsidRPr="002F2ECC">
        <w:rPr>
          <w:rFonts w:ascii="標楷體" w:eastAsia="標楷體" w:hAnsi="標楷體" w:hint="eastAsia"/>
          <w:color w:val="FF0000"/>
        </w:rPr>
        <w:t>檢視日期：</w:t>
      </w:r>
    </w:p>
    <w:tbl>
      <w:tblPr>
        <w:tblW w:w="14598" w:type="dxa"/>
        <w:jc w:val="center"/>
        <w:tblBorders>
          <w:top w:val="single" w:sz="2" w:space="0" w:color="auto"/>
          <w:left w:val="single" w:sz="2" w:space="0" w:color="auto"/>
          <w:bottom w:val="single" w:sz="4" w:space="0" w:color="auto"/>
          <w:right w:val="single" w:sz="2" w:space="0" w:color="auto"/>
          <w:insideH w:val="single" w:sz="2" w:space="0" w:color="auto"/>
          <w:insideV w:val="single" w:sz="2" w:space="0" w:color="auto"/>
        </w:tblBorders>
        <w:tblLayout w:type="fixed"/>
        <w:tblCellMar>
          <w:top w:w="28" w:type="dxa"/>
          <w:bottom w:w="28" w:type="dxa"/>
        </w:tblCellMar>
        <w:tblLook w:val="01E0" w:firstRow="1" w:lastRow="1" w:firstColumn="1" w:lastColumn="1" w:noHBand="0" w:noVBand="0"/>
      </w:tblPr>
      <w:tblGrid>
        <w:gridCol w:w="7935"/>
        <w:gridCol w:w="1276"/>
        <w:gridCol w:w="1276"/>
        <w:gridCol w:w="4111"/>
      </w:tblGrid>
      <w:tr w:rsidR="002F2ECC" w:rsidRPr="002F2ECC" w:rsidTr="00FB628E">
        <w:trPr>
          <w:trHeight w:val="368"/>
          <w:tblHeader/>
          <w:jc w:val="center"/>
        </w:trPr>
        <w:tc>
          <w:tcPr>
            <w:tcW w:w="7935" w:type="dxa"/>
            <w:vMerge w:val="restart"/>
            <w:shd w:val="clear" w:color="auto" w:fill="D9D9D9"/>
            <w:vAlign w:val="center"/>
          </w:tcPr>
          <w:p w:rsidR="00AC1315" w:rsidRPr="002F2ECC" w:rsidRDefault="00AC1315" w:rsidP="004C7D5E">
            <w:pPr>
              <w:spacing w:line="300" w:lineRule="exact"/>
              <w:ind w:leftChars="-188" w:left="78" w:hangingChars="220" w:hanging="529"/>
              <w:jc w:val="center"/>
              <w:rPr>
                <w:rFonts w:ascii="標楷體" w:eastAsia="標楷體" w:hAnsi="標楷體"/>
                <w:b/>
                <w:color w:val="FF0000"/>
                <w:szCs w:val="24"/>
              </w:rPr>
            </w:pPr>
            <w:r w:rsidRPr="002F2ECC">
              <w:rPr>
                <w:rFonts w:ascii="標楷體" w:eastAsia="標楷體" w:hAnsi="標楷體" w:hint="eastAsia"/>
                <w:b/>
                <w:color w:val="FF0000"/>
                <w:szCs w:val="24"/>
              </w:rPr>
              <w:t>項  目</w:t>
            </w:r>
          </w:p>
        </w:tc>
        <w:tc>
          <w:tcPr>
            <w:tcW w:w="2552" w:type="dxa"/>
            <w:gridSpan w:val="2"/>
            <w:shd w:val="clear" w:color="auto" w:fill="D9D9D9"/>
            <w:vAlign w:val="center"/>
          </w:tcPr>
          <w:p w:rsidR="00AC1315" w:rsidRPr="002F2ECC" w:rsidRDefault="00AC1315" w:rsidP="004C7D5E">
            <w:pPr>
              <w:spacing w:line="300" w:lineRule="exact"/>
              <w:ind w:leftChars="-38" w:left="17" w:rightChars="-38" w:right="-91" w:hangingChars="54" w:hanging="108"/>
              <w:jc w:val="center"/>
              <w:rPr>
                <w:rFonts w:ascii="標楷體" w:eastAsia="標楷體" w:hAnsi="標楷體"/>
                <w:b/>
                <w:bCs/>
                <w:color w:val="FF0000"/>
                <w:spacing w:val="-20"/>
                <w:szCs w:val="24"/>
              </w:rPr>
            </w:pPr>
            <w:r w:rsidRPr="002F2ECC">
              <w:rPr>
                <w:rFonts w:ascii="標楷體" w:eastAsia="標楷體" w:hAnsi="標楷體" w:hint="eastAsia"/>
                <w:b/>
                <w:bCs/>
                <w:color w:val="FF0000"/>
                <w:spacing w:val="-20"/>
                <w:szCs w:val="24"/>
              </w:rPr>
              <w:t>檢視結果</w:t>
            </w:r>
          </w:p>
        </w:tc>
        <w:tc>
          <w:tcPr>
            <w:tcW w:w="4111" w:type="dxa"/>
            <w:vMerge w:val="restart"/>
            <w:shd w:val="clear" w:color="auto" w:fill="D9D9D9"/>
            <w:vAlign w:val="center"/>
          </w:tcPr>
          <w:p w:rsidR="00AC1315" w:rsidRPr="002F2ECC" w:rsidRDefault="00AC1315" w:rsidP="004C7D5E">
            <w:pPr>
              <w:spacing w:line="300" w:lineRule="exact"/>
              <w:jc w:val="center"/>
              <w:rPr>
                <w:rFonts w:ascii="標楷體" w:eastAsia="標楷體" w:hAnsi="標楷體"/>
                <w:b/>
                <w:bCs/>
                <w:color w:val="FF0000"/>
                <w:spacing w:val="-20"/>
                <w:szCs w:val="24"/>
              </w:rPr>
            </w:pPr>
            <w:r w:rsidRPr="002F2ECC">
              <w:rPr>
                <w:rFonts w:ascii="標楷體" w:eastAsia="標楷體" w:hAnsi="標楷體" w:hint="eastAsia"/>
                <w:b/>
                <w:bCs/>
                <w:color w:val="FF0000"/>
                <w:spacing w:val="-20"/>
                <w:szCs w:val="24"/>
              </w:rPr>
              <w:t>具體說明檢視結果並檢附佐證文件</w:t>
            </w:r>
          </w:p>
        </w:tc>
      </w:tr>
      <w:tr w:rsidR="002F2ECC" w:rsidRPr="002F2ECC" w:rsidTr="00FB628E">
        <w:trPr>
          <w:trHeight w:val="228"/>
          <w:tblHeader/>
          <w:jc w:val="center"/>
        </w:trPr>
        <w:tc>
          <w:tcPr>
            <w:tcW w:w="7935" w:type="dxa"/>
            <w:vMerge/>
            <w:shd w:val="clear" w:color="auto" w:fill="D9D9D9"/>
            <w:vAlign w:val="center"/>
          </w:tcPr>
          <w:p w:rsidR="00AC1315" w:rsidRPr="002F2ECC" w:rsidRDefault="00AC1315" w:rsidP="004C7D5E">
            <w:pPr>
              <w:spacing w:line="300" w:lineRule="exact"/>
              <w:jc w:val="center"/>
              <w:rPr>
                <w:rFonts w:ascii="標楷體" w:eastAsia="標楷體" w:hAnsi="標楷體"/>
                <w:bCs/>
                <w:color w:val="FF0000"/>
                <w:szCs w:val="24"/>
              </w:rPr>
            </w:pPr>
          </w:p>
        </w:tc>
        <w:tc>
          <w:tcPr>
            <w:tcW w:w="1276" w:type="dxa"/>
            <w:shd w:val="clear" w:color="auto" w:fill="D9D9D9"/>
            <w:vAlign w:val="center"/>
          </w:tcPr>
          <w:p w:rsidR="00AC1315" w:rsidRPr="002F2ECC" w:rsidRDefault="00AC1315" w:rsidP="004C7D5E">
            <w:pPr>
              <w:snapToGrid w:val="0"/>
              <w:spacing w:line="300" w:lineRule="exact"/>
              <w:ind w:leftChars="-38" w:left="17" w:rightChars="-38" w:right="-91" w:hangingChars="54" w:hanging="108"/>
              <w:jc w:val="center"/>
              <w:rPr>
                <w:rFonts w:ascii="標楷體" w:eastAsia="標楷體" w:hAnsi="標楷體"/>
                <w:b/>
                <w:bCs/>
                <w:color w:val="FF0000"/>
                <w:spacing w:val="-20"/>
                <w:szCs w:val="24"/>
              </w:rPr>
            </w:pPr>
            <w:r w:rsidRPr="002F2ECC">
              <w:rPr>
                <w:rFonts w:ascii="標楷體" w:eastAsia="標楷體" w:hAnsi="標楷體" w:hint="eastAsia"/>
                <w:b/>
                <w:bCs/>
                <w:color w:val="FF0000"/>
                <w:spacing w:val="-20"/>
                <w:szCs w:val="24"/>
              </w:rPr>
              <w:t>正常</w:t>
            </w:r>
          </w:p>
        </w:tc>
        <w:tc>
          <w:tcPr>
            <w:tcW w:w="1276" w:type="dxa"/>
            <w:shd w:val="clear" w:color="auto" w:fill="D9D9D9"/>
            <w:vAlign w:val="center"/>
          </w:tcPr>
          <w:p w:rsidR="00AC1315" w:rsidRPr="002F2ECC" w:rsidRDefault="00AC1315" w:rsidP="004C7D5E">
            <w:pPr>
              <w:snapToGrid w:val="0"/>
              <w:spacing w:line="300" w:lineRule="exact"/>
              <w:ind w:leftChars="-38" w:left="17" w:rightChars="-38" w:right="-91" w:hangingChars="54" w:hanging="108"/>
              <w:jc w:val="center"/>
              <w:rPr>
                <w:rFonts w:ascii="標楷體" w:eastAsia="標楷體" w:hAnsi="標楷體"/>
                <w:b/>
                <w:bCs/>
                <w:color w:val="FF0000"/>
                <w:spacing w:val="-20"/>
                <w:szCs w:val="24"/>
              </w:rPr>
            </w:pPr>
            <w:r w:rsidRPr="002F2ECC">
              <w:rPr>
                <w:rFonts w:ascii="標楷體" w:eastAsia="標楷體" w:hAnsi="標楷體" w:hint="eastAsia"/>
                <w:b/>
                <w:bCs/>
                <w:color w:val="FF0000"/>
                <w:spacing w:val="-20"/>
                <w:szCs w:val="24"/>
              </w:rPr>
              <w:t>異常</w:t>
            </w:r>
          </w:p>
        </w:tc>
        <w:tc>
          <w:tcPr>
            <w:tcW w:w="4111" w:type="dxa"/>
            <w:vMerge/>
            <w:shd w:val="clear" w:color="auto" w:fill="D9D9D9"/>
            <w:vAlign w:val="center"/>
          </w:tcPr>
          <w:p w:rsidR="00AC1315" w:rsidRPr="002F2ECC" w:rsidRDefault="00AC1315" w:rsidP="004C7D5E">
            <w:pPr>
              <w:spacing w:line="300" w:lineRule="exact"/>
              <w:jc w:val="center"/>
              <w:rPr>
                <w:rFonts w:ascii="標楷體" w:eastAsia="標楷體" w:hAnsi="標楷體"/>
                <w:b/>
                <w:bCs/>
                <w:color w:val="FF0000"/>
                <w:spacing w:val="-20"/>
                <w:szCs w:val="24"/>
              </w:rPr>
            </w:pPr>
          </w:p>
        </w:tc>
      </w:tr>
      <w:tr w:rsidR="002F2ECC" w:rsidRPr="002F2ECC" w:rsidTr="00FB628E">
        <w:trPr>
          <w:trHeight w:val="961"/>
          <w:jc w:val="center"/>
        </w:trPr>
        <w:tc>
          <w:tcPr>
            <w:tcW w:w="7935" w:type="dxa"/>
          </w:tcPr>
          <w:p w:rsidR="00AC1315" w:rsidRPr="002F2ECC" w:rsidRDefault="00AC1315" w:rsidP="004C7D5E">
            <w:pPr>
              <w:pStyle w:val="a9"/>
              <w:numPr>
                <w:ilvl w:val="0"/>
                <w:numId w:val="1"/>
              </w:numPr>
              <w:spacing w:line="300" w:lineRule="exact"/>
              <w:ind w:leftChars="0" w:left="482" w:hanging="482"/>
              <w:rPr>
                <w:rFonts w:ascii="標楷體" w:hAnsi="標楷體"/>
                <w:color w:val="FF0000"/>
                <w:sz w:val="24"/>
                <w:szCs w:val="24"/>
              </w:rPr>
            </w:pPr>
            <w:r w:rsidRPr="002F2ECC">
              <w:rPr>
                <w:rFonts w:ascii="標楷體" w:hAnsi="標楷體" w:hint="eastAsia"/>
                <w:color w:val="FF0000"/>
                <w:sz w:val="24"/>
                <w:szCs w:val="24"/>
              </w:rPr>
              <w:t>就雙方合作之事項，網紅所發表之資訊內容未違反應取得金管會許可及備查業務之相關法規規定。</w:t>
            </w:r>
          </w:p>
          <w:p w:rsidR="00AC1315" w:rsidRPr="002F2ECC" w:rsidRDefault="00AC1315" w:rsidP="004C7D5E">
            <w:pPr>
              <w:pStyle w:val="a9"/>
              <w:numPr>
                <w:ilvl w:val="0"/>
                <w:numId w:val="1"/>
              </w:numPr>
              <w:spacing w:line="300" w:lineRule="exact"/>
              <w:ind w:leftChars="0" w:left="482" w:hanging="482"/>
              <w:rPr>
                <w:rFonts w:ascii="標楷體" w:hAnsi="標楷體"/>
                <w:color w:val="FF0000"/>
                <w:sz w:val="24"/>
                <w:szCs w:val="24"/>
              </w:rPr>
            </w:pPr>
            <w:r w:rsidRPr="002F2ECC">
              <w:rPr>
                <w:rFonts w:ascii="標楷體" w:hAnsi="標楷體" w:hint="eastAsia"/>
                <w:color w:val="FF0000"/>
                <w:sz w:val="24"/>
                <w:szCs w:val="24"/>
              </w:rPr>
              <w:t>就雙方合作之事項，網紅所發表之資訊內容，若有違法或不適當之虞時，已依公司指示刪除該資訊內容。</w:t>
            </w:r>
          </w:p>
          <w:p w:rsidR="00AC1315" w:rsidRPr="002F2ECC" w:rsidRDefault="00AC1315" w:rsidP="004C7D5E">
            <w:pPr>
              <w:pStyle w:val="a9"/>
              <w:numPr>
                <w:ilvl w:val="0"/>
                <w:numId w:val="1"/>
              </w:numPr>
              <w:spacing w:line="300" w:lineRule="exact"/>
              <w:ind w:leftChars="0" w:left="482" w:hanging="482"/>
              <w:rPr>
                <w:rFonts w:ascii="標楷體" w:hAnsi="標楷體"/>
                <w:color w:val="FF0000"/>
                <w:sz w:val="24"/>
                <w:szCs w:val="24"/>
              </w:rPr>
            </w:pPr>
            <w:r w:rsidRPr="002F2ECC">
              <w:rPr>
                <w:rFonts w:ascii="標楷體" w:hAnsi="標楷體" w:hint="eastAsia"/>
                <w:color w:val="FF0000"/>
                <w:sz w:val="24"/>
                <w:szCs w:val="24"/>
              </w:rPr>
              <w:t>就雙方合作之事項，網紅已配合提供相關資料(包括但不限於書面文件、電子資料及影音紀錄），以利公司進行定期檢視、申報及受檢。</w:t>
            </w:r>
          </w:p>
          <w:p w:rsidR="00AC1315" w:rsidRPr="002F2ECC" w:rsidRDefault="00AC1315" w:rsidP="004C7D5E">
            <w:pPr>
              <w:pStyle w:val="a9"/>
              <w:numPr>
                <w:ilvl w:val="0"/>
                <w:numId w:val="1"/>
              </w:numPr>
              <w:spacing w:line="300" w:lineRule="exact"/>
              <w:ind w:leftChars="0" w:left="482" w:hanging="482"/>
              <w:rPr>
                <w:rFonts w:ascii="標楷體" w:hAnsi="標楷體"/>
                <w:color w:val="FF0000"/>
                <w:sz w:val="24"/>
                <w:szCs w:val="24"/>
              </w:rPr>
            </w:pPr>
            <w:r w:rsidRPr="002F2ECC">
              <w:rPr>
                <w:rFonts w:ascii="標楷體" w:hAnsi="標楷體" w:hint="eastAsia"/>
                <w:color w:val="FF0000"/>
                <w:sz w:val="24"/>
                <w:szCs w:val="24"/>
              </w:rPr>
              <w:t>就雙方合作之事項，網紅所發表之資訊內容，已揭示或說明「非分析意見及推介建議」之警語。</w:t>
            </w:r>
          </w:p>
          <w:p w:rsidR="00AC1315" w:rsidRPr="002F2ECC" w:rsidRDefault="00AC1315" w:rsidP="004C7D5E">
            <w:pPr>
              <w:pStyle w:val="a9"/>
              <w:numPr>
                <w:ilvl w:val="0"/>
                <w:numId w:val="1"/>
              </w:numPr>
              <w:spacing w:line="300" w:lineRule="exact"/>
              <w:ind w:leftChars="0" w:left="482" w:hanging="482"/>
              <w:rPr>
                <w:rFonts w:ascii="標楷體" w:hAnsi="標楷體"/>
                <w:color w:val="FF0000"/>
                <w:sz w:val="24"/>
                <w:szCs w:val="24"/>
              </w:rPr>
            </w:pPr>
            <w:r w:rsidRPr="002F2ECC">
              <w:rPr>
                <w:rFonts w:ascii="標楷體" w:hAnsi="標楷體" w:hint="eastAsia"/>
                <w:color w:val="FF0000"/>
                <w:sz w:val="24"/>
                <w:szCs w:val="24"/>
              </w:rPr>
              <w:t>就雙方合作之事項，網紅所發表之資訊內容，已依基金公開說明書所載之內容說明，並同時敘明風險。</w:t>
            </w:r>
          </w:p>
          <w:p w:rsidR="00AC1315" w:rsidRPr="002F2ECC" w:rsidRDefault="00082BB2" w:rsidP="004C7D5E">
            <w:pPr>
              <w:pStyle w:val="a9"/>
              <w:numPr>
                <w:ilvl w:val="0"/>
                <w:numId w:val="1"/>
              </w:numPr>
              <w:spacing w:line="300" w:lineRule="exact"/>
              <w:ind w:leftChars="0"/>
              <w:rPr>
                <w:rFonts w:ascii="標楷體" w:hAnsi="標楷體"/>
                <w:bCs/>
                <w:color w:val="FF0000"/>
                <w:sz w:val="24"/>
                <w:szCs w:val="24"/>
                <w:u w:val="single"/>
                <w:shd w:val="clear" w:color="auto" w:fill="FFF2CC" w:themeFill="accent4" w:themeFillTint="33"/>
              </w:rPr>
            </w:pPr>
            <w:r w:rsidRPr="00082BB2">
              <w:rPr>
                <w:rFonts w:ascii="標楷體" w:hAnsi="標楷體" w:hint="eastAsia"/>
                <w:color w:val="FF0000"/>
                <w:sz w:val="24"/>
                <w:szCs w:val="24"/>
              </w:rPr>
              <w:t>就雙方合作之事項，網紅所發表之資訊內容，進行基金之付費置入性行銷廣告者，已依期貨信託基金宣傳資料及廣告管理辦法第八條第十款規定辦理。若以影片製播者，應以持續性方式於畫面中明顯揭露「○○公司廣告文宣」、「○○公司行銷資訊」、或「○○公司贊助播出」等相類詞語。</w:t>
            </w:r>
          </w:p>
        </w:tc>
        <w:tc>
          <w:tcPr>
            <w:tcW w:w="1276" w:type="dxa"/>
          </w:tcPr>
          <w:p w:rsidR="00AC1315" w:rsidRPr="002F2ECC" w:rsidRDefault="00AC1315" w:rsidP="004C7D5E">
            <w:pPr>
              <w:snapToGrid w:val="0"/>
              <w:spacing w:line="300" w:lineRule="exact"/>
              <w:jc w:val="both"/>
              <w:rPr>
                <w:rFonts w:ascii="標楷體" w:eastAsia="標楷體" w:hAnsi="標楷體"/>
                <w:b/>
                <w:bCs/>
                <w:color w:val="FF0000"/>
                <w:spacing w:val="-20"/>
                <w:szCs w:val="24"/>
                <w:u w:val="single"/>
              </w:rPr>
            </w:pPr>
          </w:p>
          <w:p w:rsidR="00AC1315" w:rsidRPr="002F2ECC" w:rsidRDefault="00AC1315" w:rsidP="004C7D5E">
            <w:pPr>
              <w:snapToGrid w:val="0"/>
              <w:spacing w:line="300" w:lineRule="exact"/>
              <w:ind w:left="-108"/>
              <w:jc w:val="both"/>
              <w:rPr>
                <w:rFonts w:ascii="標楷體" w:eastAsia="標楷體" w:hAnsi="標楷體" w:cs="細明體"/>
                <w:color w:val="FF0000"/>
                <w:kern w:val="0"/>
                <w:szCs w:val="24"/>
                <w:u w:val="single"/>
              </w:rPr>
            </w:pPr>
          </w:p>
        </w:tc>
        <w:tc>
          <w:tcPr>
            <w:tcW w:w="1276" w:type="dxa"/>
          </w:tcPr>
          <w:p w:rsidR="00AC1315" w:rsidRPr="002F2ECC" w:rsidRDefault="00AC1315" w:rsidP="004C7D5E">
            <w:pPr>
              <w:snapToGrid w:val="0"/>
              <w:spacing w:line="300" w:lineRule="exact"/>
              <w:ind w:left="-108"/>
              <w:jc w:val="both"/>
              <w:rPr>
                <w:rFonts w:ascii="標楷體" w:eastAsia="標楷體" w:hAnsi="標楷體"/>
                <w:b/>
                <w:bCs/>
                <w:color w:val="FF0000"/>
                <w:spacing w:val="-20"/>
                <w:szCs w:val="24"/>
                <w:u w:val="single"/>
              </w:rPr>
            </w:pPr>
          </w:p>
        </w:tc>
        <w:tc>
          <w:tcPr>
            <w:tcW w:w="4111" w:type="dxa"/>
          </w:tcPr>
          <w:p w:rsidR="00AC1315" w:rsidRPr="002F2ECC" w:rsidRDefault="00AC1315" w:rsidP="004C7D5E">
            <w:pPr>
              <w:snapToGrid w:val="0"/>
              <w:spacing w:line="300" w:lineRule="exact"/>
              <w:jc w:val="both"/>
              <w:rPr>
                <w:rFonts w:ascii="標楷體" w:eastAsia="標楷體" w:hAnsi="標楷體" w:cs="細明體"/>
                <w:color w:val="FF0000"/>
                <w:kern w:val="0"/>
                <w:szCs w:val="24"/>
              </w:rPr>
            </w:pPr>
          </w:p>
          <w:p w:rsidR="00AC1315" w:rsidRPr="002F2ECC" w:rsidRDefault="00AC1315" w:rsidP="004C7D5E">
            <w:pPr>
              <w:snapToGrid w:val="0"/>
              <w:spacing w:line="300" w:lineRule="exact"/>
              <w:jc w:val="both"/>
              <w:rPr>
                <w:rFonts w:ascii="標楷體" w:eastAsia="標楷體" w:hAnsi="標楷體" w:cs="細明體"/>
                <w:color w:val="FF0000"/>
                <w:kern w:val="0"/>
                <w:szCs w:val="24"/>
              </w:rPr>
            </w:pPr>
          </w:p>
        </w:tc>
      </w:tr>
    </w:tbl>
    <w:p w:rsidR="00AC1315" w:rsidRPr="002F2ECC" w:rsidRDefault="00AC1315" w:rsidP="004C7D5E">
      <w:pPr>
        <w:pStyle w:val="aa"/>
        <w:tabs>
          <w:tab w:val="left" w:pos="480"/>
        </w:tabs>
        <w:spacing w:line="300" w:lineRule="exact"/>
        <w:ind w:leftChars="-140" w:left="6852" w:hangingChars="2995" w:hanging="7188"/>
        <w:jc w:val="both"/>
        <w:rPr>
          <w:rFonts w:ascii="標楷體" w:eastAsia="標楷體" w:hAnsi="標楷體"/>
          <w:color w:val="FF0000"/>
        </w:rPr>
      </w:pPr>
      <w:r w:rsidRPr="002F2ECC">
        <w:rPr>
          <w:rFonts w:ascii="標楷體" w:eastAsia="標楷體" w:hAnsi="標楷體"/>
          <w:color w:val="FF0000"/>
        </w:rPr>
        <w:t xml:space="preserve"> </w:t>
      </w:r>
      <w:r w:rsidRPr="002F2ECC">
        <w:rPr>
          <w:rFonts w:ascii="標楷體" w:eastAsia="標楷體" w:hAnsi="標楷體" w:hint="eastAsia"/>
          <w:color w:val="FF0000"/>
        </w:rPr>
        <w:t xml:space="preserve">  </w:t>
      </w:r>
      <w:r w:rsidRPr="002F2ECC">
        <w:rPr>
          <w:rFonts w:ascii="標楷體" w:eastAsia="標楷體" w:hAnsi="標楷體"/>
          <w:color w:val="FF0000"/>
        </w:rPr>
        <w:t>附註：</w:t>
      </w:r>
    </w:p>
    <w:p w:rsidR="00AC1315" w:rsidRPr="002F2ECC" w:rsidRDefault="00AC1315" w:rsidP="004C7D5E">
      <w:pPr>
        <w:pStyle w:val="aa"/>
        <w:spacing w:line="300" w:lineRule="exact"/>
        <w:ind w:left="564" w:hangingChars="235" w:hanging="564"/>
        <w:rPr>
          <w:rFonts w:ascii="標楷體" w:eastAsia="標楷體" w:hAnsi="標楷體"/>
          <w:color w:val="FF0000"/>
        </w:rPr>
      </w:pPr>
      <w:r w:rsidRPr="002F2ECC">
        <w:rPr>
          <w:rFonts w:ascii="標楷體" w:eastAsia="標楷體" w:hAnsi="標楷體"/>
          <w:color w:val="FF0000"/>
        </w:rPr>
        <w:t>一、「編號」、「網紅名稱」、「</w:t>
      </w:r>
      <w:r w:rsidRPr="002F2ECC">
        <w:rPr>
          <w:rFonts w:ascii="標楷體" w:eastAsia="標楷體" w:hAnsi="標楷體" w:hint="eastAsia"/>
          <w:color w:val="FF0000"/>
        </w:rPr>
        <w:t>網紅於何種社群媒體、影音平台及線上媒體經營</w:t>
      </w:r>
      <w:r w:rsidRPr="002F2ECC">
        <w:rPr>
          <w:rFonts w:ascii="標楷體" w:eastAsia="標楷體" w:hAnsi="標楷體"/>
          <w:color w:val="FF0000"/>
        </w:rPr>
        <w:t>」及「檢</w:t>
      </w:r>
      <w:r w:rsidRPr="002F2ECC">
        <w:rPr>
          <w:rFonts w:ascii="標楷體" w:eastAsia="標楷體" w:hAnsi="標楷體" w:hint="eastAsia"/>
          <w:color w:val="FF0000"/>
        </w:rPr>
        <w:t>視日</w:t>
      </w:r>
      <w:r w:rsidRPr="002F2ECC">
        <w:rPr>
          <w:rFonts w:ascii="標楷體" w:eastAsia="標楷體" w:hAnsi="標楷體"/>
          <w:color w:val="FF0000"/>
        </w:rPr>
        <w:t>期」等填報內容應與</w:t>
      </w:r>
      <w:r w:rsidRPr="002F2ECC">
        <w:rPr>
          <w:rFonts w:ascii="標楷體" w:eastAsia="標楷體" w:hAnsi="標楷體" w:hint="eastAsia"/>
          <w:color w:val="FF0000"/>
        </w:rPr>
        <w:t>彙總表</w:t>
      </w:r>
      <w:r w:rsidRPr="002F2ECC">
        <w:rPr>
          <w:rFonts w:ascii="標楷體" w:eastAsia="標楷體" w:hAnsi="標楷體"/>
          <w:color w:val="FF0000"/>
        </w:rPr>
        <w:t>相同。</w:t>
      </w:r>
    </w:p>
    <w:p w:rsidR="00AC1315" w:rsidRPr="002F2ECC" w:rsidRDefault="00AC1315" w:rsidP="004C7D5E">
      <w:pPr>
        <w:pStyle w:val="aa"/>
        <w:spacing w:line="300" w:lineRule="exact"/>
        <w:ind w:leftChars="1" w:left="566" w:hangingChars="235" w:hanging="564"/>
        <w:rPr>
          <w:rFonts w:ascii="標楷體" w:eastAsia="標楷體" w:hAnsi="標楷體"/>
          <w:color w:val="FF0000"/>
        </w:rPr>
      </w:pPr>
      <w:r w:rsidRPr="002F2ECC">
        <w:rPr>
          <w:rFonts w:ascii="標楷體" w:eastAsia="標楷體" w:hAnsi="標楷體"/>
          <w:color w:val="FF0000"/>
        </w:rPr>
        <w:t>二、</w:t>
      </w:r>
      <w:r w:rsidRPr="002F2ECC">
        <w:rPr>
          <w:rFonts w:ascii="標楷體" w:eastAsia="標楷體" w:hAnsi="標楷體" w:hint="eastAsia"/>
          <w:color w:val="FF0000"/>
        </w:rPr>
        <w:t>期貨信託事業、期貨信託基金銷售機構與網紅合作應檢視第一～六項；其他會員與網紅合作應檢視第一～四項。</w:t>
      </w:r>
    </w:p>
    <w:p w:rsidR="00AC1315" w:rsidRPr="002F2ECC" w:rsidRDefault="00AC1315" w:rsidP="004C7D5E">
      <w:pPr>
        <w:pStyle w:val="aa"/>
        <w:spacing w:line="300" w:lineRule="exact"/>
        <w:ind w:leftChars="1" w:left="566" w:hangingChars="235" w:hanging="564"/>
        <w:rPr>
          <w:rFonts w:ascii="標楷體" w:eastAsia="標楷體" w:hAnsi="標楷體"/>
          <w:color w:val="FF0000"/>
        </w:rPr>
      </w:pPr>
      <w:r w:rsidRPr="002F2ECC">
        <w:rPr>
          <w:rFonts w:ascii="標楷體" w:eastAsia="標楷體" w:hAnsi="標楷體" w:hint="eastAsia"/>
          <w:color w:val="FF0000"/>
        </w:rPr>
        <w:t>三、</w:t>
      </w:r>
      <w:r w:rsidRPr="002F2ECC">
        <w:rPr>
          <w:rFonts w:ascii="標楷體" w:eastAsia="標楷體" w:hAnsi="標楷體"/>
          <w:color w:val="FF0000"/>
        </w:rPr>
        <w:t>內部簽陳後併同</w:t>
      </w:r>
      <w:r w:rsidRPr="002F2ECC">
        <w:rPr>
          <w:rFonts w:ascii="標楷體" w:eastAsia="標楷體" w:hAnsi="標楷體" w:hint="eastAsia"/>
          <w:color w:val="FF0000"/>
        </w:rPr>
        <w:t>佐證文件</w:t>
      </w:r>
      <w:r w:rsidRPr="002F2ECC">
        <w:rPr>
          <w:rFonts w:ascii="標楷體" w:eastAsia="標楷體" w:hAnsi="標楷體"/>
          <w:color w:val="FF0000"/>
        </w:rPr>
        <w:t>依序編列留存，並保存</w:t>
      </w:r>
      <w:r w:rsidRPr="002F2ECC">
        <w:rPr>
          <w:rFonts w:ascii="標楷體" w:eastAsia="標楷體" w:hAnsi="標楷體" w:hint="eastAsia"/>
          <w:color w:val="FF0000"/>
        </w:rPr>
        <w:t>二</w:t>
      </w:r>
      <w:r w:rsidRPr="002F2ECC">
        <w:rPr>
          <w:rFonts w:ascii="標楷體" w:eastAsia="標楷體" w:hAnsi="標楷體"/>
          <w:color w:val="FF0000"/>
        </w:rPr>
        <w:t xml:space="preserve">年，但涉有爭議者，應保存至該爭議消除為止。 </w:t>
      </w:r>
    </w:p>
    <w:p w:rsidR="00AC1315" w:rsidRPr="002F2ECC" w:rsidRDefault="00AC1315" w:rsidP="004C7D5E">
      <w:pPr>
        <w:pStyle w:val="aa"/>
        <w:tabs>
          <w:tab w:val="left" w:pos="480"/>
        </w:tabs>
        <w:spacing w:line="300" w:lineRule="exact"/>
        <w:ind w:leftChars="-140" w:left="6852" w:hangingChars="2995" w:hanging="7188"/>
        <w:jc w:val="both"/>
        <w:rPr>
          <w:rFonts w:ascii="標楷體" w:eastAsia="標楷體" w:hAnsi="標楷體"/>
          <w:color w:val="FF0000"/>
        </w:rPr>
      </w:pPr>
      <w:r w:rsidRPr="002F2ECC">
        <w:rPr>
          <w:rFonts w:ascii="標楷體" w:eastAsia="標楷體" w:hAnsi="標楷體"/>
          <w:color w:val="FF0000"/>
        </w:rPr>
        <w:t xml:space="preserve">    </w:t>
      </w:r>
      <w:r w:rsidRPr="002F2ECC">
        <w:rPr>
          <w:rFonts w:ascii="標楷體" w:eastAsia="標楷體" w:hAnsi="標楷體" w:hint="eastAsia"/>
          <w:color w:val="FF0000"/>
        </w:rPr>
        <w:t>部門</w:t>
      </w:r>
      <w:r w:rsidRPr="002F2ECC">
        <w:rPr>
          <w:rFonts w:ascii="標楷體" w:eastAsia="標楷體" w:hAnsi="標楷體"/>
          <w:color w:val="FF0000"/>
        </w:rPr>
        <w:t xml:space="preserve">主管：           </w:t>
      </w:r>
      <w:r w:rsidRPr="002F2ECC">
        <w:rPr>
          <w:rFonts w:ascii="標楷體" w:eastAsia="標楷體" w:hAnsi="標楷體" w:hint="eastAsia"/>
          <w:color w:val="FF0000"/>
        </w:rPr>
        <w:t>檢視人員</w:t>
      </w:r>
      <w:r w:rsidRPr="002F2ECC">
        <w:rPr>
          <w:rFonts w:ascii="標楷體" w:eastAsia="標楷體" w:hAnsi="標楷體"/>
          <w:color w:val="FF0000"/>
        </w:rPr>
        <w:t>：</w:t>
      </w:r>
      <w:r w:rsidRPr="002F2ECC">
        <w:rPr>
          <w:rFonts w:ascii="標楷體" w:eastAsia="標楷體" w:hAnsi="標楷體" w:hint="eastAsia"/>
          <w:color w:val="FF0000"/>
        </w:rPr>
        <w:t xml:space="preserve"> </w:t>
      </w:r>
      <w:r w:rsidRPr="002F2ECC">
        <w:rPr>
          <w:rFonts w:ascii="標楷體" w:eastAsia="標楷體" w:hAnsi="標楷體"/>
          <w:color w:val="FF0000"/>
        </w:rPr>
        <w:t xml:space="preserve">                           電話：                            日期： 　 年    月    日  </w:t>
      </w:r>
    </w:p>
    <w:p w:rsidR="00AC1315" w:rsidRPr="002F2ECC" w:rsidRDefault="00AC1315" w:rsidP="004C7D5E">
      <w:pPr>
        <w:pStyle w:val="aa"/>
        <w:tabs>
          <w:tab w:val="left" w:pos="480"/>
        </w:tabs>
        <w:snapToGrid w:val="0"/>
        <w:spacing w:line="300" w:lineRule="exact"/>
        <w:ind w:left="1332" w:hangingChars="555" w:hanging="1332"/>
        <w:jc w:val="both"/>
        <w:rPr>
          <w:rFonts w:ascii="標楷體" w:eastAsia="標楷體" w:hAnsi="標楷體"/>
          <w:color w:val="FF0000"/>
        </w:rPr>
      </w:pPr>
      <w:r w:rsidRPr="002F2ECC">
        <w:rPr>
          <w:rFonts w:ascii="標楷體" w:eastAsia="標楷體" w:hAnsi="標楷體"/>
          <w:color w:val="FF0000"/>
        </w:rPr>
        <w:t xml:space="preserve">                                                           </w:t>
      </w:r>
      <w:r w:rsidR="00D770B3">
        <w:rPr>
          <w:rFonts w:ascii="標楷體" w:eastAsia="標楷體" w:hAnsi="標楷體"/>
          <w:color w:val="FF0000"/>
        </w:rPr>
        <w:t xml:space="preserve"> </w:t>
      </w:r>
      <w:bookmarkStart w:id="2" w:name="_GoBack"/>
      <w:bookmarkEnd w:id="2"/>
      <w:r w:rsidRPr="002F2ECC">
        <w:rPr>
          <w:rFonts w:ascii="標楷體" w:eastAsia="標楷體" w:hAnsi="標楷體"/>
          <w:color w:val="FF0000"/>
        </w:rPr>
        <w:t xml:space="preserve"> E-mail：</w:t>
      </w:r>
    </w:p>
    <w:p w:rsidR="00AC1315" w:rsidRPr="002F2ECC" w:rsidRDefault="00AC1315" w:rsidP="00AC1315">
      <w:pPr>
        <w:pStyle w:val="aa"/>
        <w:tabs>
          <w:tab w:val="left" w:pos="480"/>
        </w:tabs>
        <w:adjustRightInd w:val="0"/>
        <w:snapToGrid w:val="0"/>
        <w:spacing w:line="360" w:lineRule="exact"/>
        <w:ind w:leftChars="-295" w:left="-53" w:hangingChars="273" w:hanging="655"/>
        <w:jc w:val="center"/>
        <w:rPr>
          <w:rFonts w:ascii="標楷體" w:eastAsia="標楷體" w:hAnsi="標楷體"/>
          <w:color w:val="FF0000"/>
        </w:rPr>
        <w:sectPr w:rsidR="00AC1315" w:rsidRPr="002F2ECC" w:rsidSect="00201838">
          <w:pgSz w:w="16838" w:h="11906" w:orient="landscape" w:code="9"/>
          <w:pgMar w:top="1134" w:right="1134" w:bottom="1134" w:left="851" w:header="680" w:footer="567" w:gutter="0"/>
          <w:cols w:space="425"/>
          <w:docGrid w:type="linesAndChars" w:linePitch="381"/>
        </w:sectPr>
      </w:pPr>
    </w:p>
    <w:p w:rsidR="00AC1315" w:rsidRPr="002F2ECC" w:rsidRDefault="00AC1315" w:rsidP="00AC1315">
      <w:pPr>
        <w:pStyle w:val="aa"/>
        <w:snapToGrid w:val="0"/>
        <w:spacing w:line="360" w:lineRule="exact"/>
        <w:jc w:val="center"/>
        <w:rPr>
          <w:rFonts w:ascii="標楷體" w:eastAsia="標楷體" w:hAnsi="標楷體"/>
          <w:color w:val="FF0000"/>
          <w:u w:val="single"/>
        </w:rPr>
      </w:pPr>
      <w:r w:rsidRPr="002F2ECC">
        <w:rPr>
          <w:rFonts w:ascii="標楷體" w:eastAsia="標楷體" w:hAnsi="標楷體"/>
          <w:noProof/>
          <w:color w:val="FF0000"/>
        </w:rPr>
        <w:lastRenderedPageBreak/>
        <mc:AlternateContent>
          <mc:Choice Requires="wps">
            <w:drawing>
              <wp:anchor distT="45720" distB="45720" distL="114300" distR="114300" simplePos="0" relativeHeight="251659264" behindDoc="0" locked="0" layoutInCell="1" allowOverlap="1" wp14:anchorId="290B3831" wp14:editId="2E776AB2">
                <wp:simplePos x="0" y="0"/>
                <wp:positionH relativeFrom="column">
                  <wp:posOffset>8871585</wp:posOffset>
                </wp:positionH>
                <wp:positionV relativeFrom="paragraph">
                  <wp:posOffset>231140</wp:posOffset>
                </wp:positionV>
                <wp:extent cx="908050" cy="313055"/>
                <wp:effectExtent l="0" t="0" r="25400" b="10795"/>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0" cy="313055"/>
                        </a:xfrm>
                        <a:prstGeom prst="rect">
                          <a:avLst/>
                        </a:prstGeom>
                        <a:solidFill>
                          <a:srgbClr val="FFFFFF"/>
                        </a:solidFill>
                        <a:ln w="9525">
                          <a:solidFill>
                            <a:srgbClr val="FF0000"/>
                          </a:solidFill>
                          <a:miter lim="800000"/>
                          <a:headEnd/>
                          <a:tailEnd/>
                        </a:ln>
                      </wps:spPr>
                      <wps:txbx>
                        <w:txbxContent>
                          <w:p w:rsidR="00AC1315" w:rsidRPr="00AC1315" w:rsidRDefault="00AC1315" w:rsidP="00AC1315">
                            <w:pPr>
                              <w:jc w:val="center"/>
                              <w:rPr>
                                <w:rFonts w:ascii="標楷體" w:eastAsia="標楷體" w:hAnsi="標楷體"/>
                                <w:color w:val="FF0000"/>
                              </w:rPr>
                            </w:pPr>
                            <w:r w:rsidRPr="00AC1315">
                              <w:rPr>
                                <w:rFonts w:ascii="標楷體" w:eastAsia="標楷體" w:hAnsi="標楷體" w:hint="eastAsia"/>
                                <w:color w:val="FF0000"/>
                              </w:rPr>
                              <w:t>附</w:t>
                            </w:r>
                            <w:r w:rsidRPr="00AC1315">
                              <w:rPr>
                                <w:rFonts w:ascii="標楷體" w:eastAsia="標楷體" w:hAnsi="標楷體"/>
                                <w:color w:val="FF0000"/>
                              </w:rPr>
                              <w:t>件</w:t>
                            </w:r>
                            <w:r w:rsidRPr="00AC1315">
                              <w:rPr>
                                <w:rFonts w:ascii="標楷體" w:eastAsia="標楷體" w:hAnsi="標楷體" w:hint="eastAsia"/>
                                <w:color w:val="FF0000"/>
                              </w:rPr>
                              <w:t>一-2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B3831" id="_x0000_s1027" type="#_x0000_t202" style="position:absolute;left:0;text-align:left;margin-left:698.55pt;margin-top:18.2pt;width:71.5pt;height:24.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" strokecolor="red">
                <v:textbox>
                  <w:txbxContent>
                    <w:p w:rsidR="00AC1315" w:rsidRPr="00AC1315" w:rsidRDefault="00AC1315" w:rsidP="00AC1315">
                      <w:pPr>
                        <w:jc w:val="center"/>
                        <w:rPr>
                          <w:rFonts w:ascii="標楷體" w:eastAsia="標楷體" w:hAnsi="標楷體"/>
                          <w:color w:val="FF0000"/>
                        </w:rPr>
                      </w:pPr>
                      <w:r w:rsidRPr="00AC1315">
                        <w:rPr>
                          <w:rFonts w:ascii="標楷體" w:eastAsia="標楷體" w:hAnsi="標楷體" w:hint="eastAsia"/>
                          <w:color w:val="FF0000"/>
                        </w:rPr>
                        <w:t>附</w:t>
                      </w:r>
                      <w:r w:rsidRPr="00AC1315">
                        <w:rPr>
                          <w:rFonts w:ascii="標楷體" w:eastAsia="標楷體" w:hAnsi="標楷體"/>
                          <w:color w:val="FF0000"/>
                        </w:rPr>
                        <w:t>件</w:t>
                      </w:r>
                      <w:r w:rsidRPr="00AC1315">
                        <w:rPr>
                          <w:rFonts w:ascii="標楷體" w:eastAsia="標楷體" w:hAnsi="標楷體" w:hint="eastAsia"/>
                          <w:color w:val="FF0000"/>
                        </w:rPr>
                        <w:t>一-2</w:t>
                      </w:r>
                    </w:p>
                  </w:txbxContent>
                </v:textbox>
                <w10:wrap type="square"/>
              </v:shape>
            </w:pict>
          </mc:Fallback>
        </mc:AlternateContent>
      </w:r>
    </w:p>
    <w:p w:rsidR="00AC1315" w:rsidRPr="002F2ECC" w:rsidRDefault="00AC1315" w:rsidP="00AC1315">
      <w:pPr>
        <w:pStyle w:val="aa"/>
        <w:snapToGrid w:val="0"/>
        <w:spacing w:line="360" w:lineRule="exact"/>
        <w:jc w:val="center"/>
        <w:rPr>
          <w:rFonts w:ascii="標楷體" w:eastAsia="標楷體" w:hAnsi="標楷體"/>
          <w:color w:val="FF0000"/>
          <w:u w:val="single"/>
        </w:rPr>
      </w:pPr>
    </w:p>
    <w:p w:rsidR="00AC1315" w:rsidRPr="002F2ECC" w:rsidRDefault="00AC1315" w:rsidP="00AC1315">
      <w:pPr>
        <w:pStyle w:val="aa"/>
        <w:snapToGrid w:val="0"/>
        <w:spacing w:line="360" w:lineRule="exact"/>
        <w:rPr>
          <w:rFonts w:ascii="標楷體" w:eastAsia="標楷體" w:hAnsi="標楷體"/>
          <w:color w:val="FF0000"/>
          <w:spacing w:val="20"/>
        </w:rPr>
      </w:pPr>
      <w:r w:rsidRPr="002F2ECC">
        <w:rPr>
          <w:rFonts w:ascii="標楷體" w:eastAsia="標楷體" w:hAnsi="標楷體" w:hint="eastAsia"/>
          <w:color w:val="FF0000"/>
        </w:rPr>
        <w:t xml:space="preserve"> </w:t>
      </w:r>
      <w:r w:rsidRPr="002F2ECC">
        <w:rPr>
          <w:rFonts w:ascii="標楷體" w:eastAsia="標楷體" w:hAnsi="標楷體"/>
          <w:color w:val="FF0000"/>
        </w:rPr>
        <w:t xml:space="preserve">                 </w:t>
      </w:r>
      <w:r w:rsidRPr="002F2ECC">
        <w:rPr>
          <w:rFonts w:ascii="標楷體" w:eastAsia="標楷體" w:hAnsi="標楷體" w:hint="eastAsia"/>
          <w:color w:val="FF0000"/>
        </w:rPr>
        <w:t xml:space="preserve"> </w:t>
      </w:r>
      <w:r w:rsidRPr="002F2ECC">
        <w:rPr>
          <w:rFonts w:ascii="標楷體" w:eastAsia="標楷體" w:hAnsi="標楷體" w:hint="eastAsia"/>
          <w:color w:val="FF0000"/>
          <w:u w:val="single"/>
        </w:rPr>
        <w:t xml:space="preserve">            </w:t>
      </w:r>
      <w:r w:rsidRPr="002F2ECC">
        <w:rPr>
          <w:rFonts w:ascii="標楷體" w:eastAsia="標楷體" w:hAnsi="標楷體"/>
          <w:color w:val="FF0000"/>
        </w:rPr>
        <w:t>（股）公司</w:t>
      </w:r>
      <w:r w:rsidRPr="002F2ECC">
        <w:rPr>
          <w:rFonts w:ascii="標楷體" w:eastAsia="標楷體" w:hAnsi="標楷體" w:hint="eastAsia"/>
          <w:color w:val="FF0000"/>
          <w:u w:val="single"/>
        </w:rPr>
        <w:t xml:space="preserve"> </w:t>
      </w:r>
      <w:r w:rsidRPr="002F2ECC">
        <w:rPr>
          <w:rFonts w:ascii="標楷體" w:eastAsia="標楷體" w:hAnsi="標楷體"/>
          <w:color w:val="FF0000"/>
          <w:u w:val="single"/>
        </w:rPr>
        <w:t xml:space="preserve">  </w:t>
      </w:r>
      <w:r w:rsidRPr="002F2ECC">
        <w:rPr>
          <w:rFonts w:ascii="標楷體" w:eastAsia="標楷體" w:hAnsi="標楷體" w:hint="eastAsia"/>
          <w:color w:val="FF0000"/>
          <w:u w:val="single"/>
        </w:rPr>
        <w:t xml:space="preserve"> </w:t>
      </w:r>
      <w:r w:rsidRPr="002F2ECC">
        <w:rPr>
          <w:rFonts w:ascii="標楷體" w:eastAsia="標楷體" w:hAnsi="標楷體" w:hint="eastAsia"/>
          <w:color w:val="FF0000"/>
          <w:spacing w:val="20"/>
        </w:rPr>
        <w:t>年</w:t>
      </w:r>
      <w:proofErr w:type="gramStart"/>
      <w:r w:rsidRPr="002F2ECC">
        <w:rPr>
          <w:rFonts w:ascii="標楷體" w:eastAsia="標楷體" w:hAnsi="標楷體" w:hint="eastAsia"/>
          <w:color w:val="FF0000"/>
          <w:spacing w:val="20"/>
        </w:rPr>
        <w:t>與網紅合作</w:t>
      </w:r>
      <w:proofErr w:type="gramEnd"/>
      <w:r w:rsidRPr="002F2ECC">
        <w:rPr>
          <w:rFonts w:ascii="標楷體" w:eastAsia="標楷體" w:hAnsi="標楷體" w:hint="eastAsia"/>
          <w:color w:val="FF0000"/>
          <w:spacing w:val="20"/>
        </w:rPr>
        <w:t>定期檢視結果彙總表</w:t>
      </w:r>
    </w:p>
    <w:p w:rsidR="00AC1315" w:rsidRPr="002F2ECC" w:rsidRDefault="00AC1315" w:rsidP="00AC1315">
      <w:pPr>
        <w:pStyle w:val="aa"/>
        <w:spacing w:line="360" w:lineRule="exact"/>
        <w:jc w:val="right"/>
        <w:rPr>
          <w:rFonts w:ascii="標楷體" w:eastAsia="標楷體" w:hAnsi="標楷體"/>
          <w:color w:val="FF0000"/>
        </w:rPr>
      </w:pPr>
      <w:r w:rsidRPr="002F2ECC">
        <w:rPr>
          <w:rFonts w:ascii="標楷體" w:eastAsia="標楷體" w:hAnsi="標楷體"/>
          <w:color w:val="FF0000"/>
        </w:rPr>
        <w:t xml:space="preserve">第   頁 </w:t>
      </w:r>
      <w:r w:rsidRPr="002F2ECC">
        <w:rPr>
          <w:rFonts w:ascii="標楷體" w:eastAsia="標楷體" w:hAnsi="標楷體" w:hint="eastAsia"/>
          <w:color w:val="FF0000"/>
        </w:rPr>
        <w:t>（</w:t>
      </w:r>
      <w:r w:rsidRPr="002F2ECC">
        <w:rPr>
          <w:rFonts w:ascii="標楷體" w:eastAsia="標楷體" w:hAnsi="標楷體"/>
          <w:color w:val="FF0000"/>
        </w:rPr>
        <w:t>共   頁</w:t>
      </w:r>
      <w:r w:rsidRPr="002F2ECC">
        <w:rPr>
          <w:rFonts w:ascii="標楷體" w:eastAsia="標楷體" w:hAnsi="標楷體" w:hint="eastAsia"/>
          <w:color w:val="FF0000"/>
        </w:rPr>
        <w:t>）</w:t>
      </w:r>
    </w:p>
    <w:tbl>
      <w:tblPr>
        <w:tblW w:w="1404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0"/>
        <w:gridCol w:w="1285"/>
        <w:gridCol w:w="2976"/>
        <w:gridCol w:w="1560"/>
        <w:gridCol w:w="2693"/>
        <w:gridCol w:w="2693"/>
        <w:gridCol w:w="2138"/>
      </w:tblGrid>
      <w:tr w:rsidR="002F2ECC" w:rsidRPr="002F2ECC" w:rsidTr="006B7E20">
        <w:trPr>
          <w:cantSplit/>
          <w:trHeight w:val="1126"/>
        </w:trPr>
        <w:tc>
          <w:tcPr>
            <w:tcW w:w="700" w:type="dxa"/>
            <w:vAlign w:val="center"/>
          </w:tcPr>
          <w:p w:rsidR="00AC1315" w:rsidRPr="002F2ECC" w:rsidRDefault="00AC1315" w:rsidP="006B7E20">
            <w:pPr>
              <w:pStyle w:val="aa"/>
              <w:spacing w:line="360" w:lineRule="exact"/>
              <w:jc w:val="center"/>
              <w:rPr>
                <w:rFonts w:ascii="標楷體" w:eastAsia="標楷體" w:hAnsi="標楷體"/>
                <w:color w:val="FF0000"/>
              </w:rPr>
            </w:pPr>
            <w:r w:rsidRPr="002F2ECC">
              <w:rPr>
                <w:rFonts w:ascii="標楷體" w:eastAsia="標楷體" w:hAnsi="標楷體"/>
                <w:color w:val="FF0000"/>
              </w:rPr>
              <w:t>編號</w:t>
            </w:r>
          </w:p>
        </w:tc>
        <w:tc>
          <w:tcPr>
            <w:tcW w:w="1285" w:type="dxa"/>
            <w:vAlign w:val="center"/>
          </w:tcPr>
          <w:p w:rsidR="00AC1315" w:rsidRPr="002F2ECC" w:rsidRDefault="00AC1315" w:rsidP="006B7E20">
            <w:pPr>
              <w:pStyle w:val="aa"/>
              <w:spacing w:line="360" w:lineRule="exact"/>
              <w:jc w:val="center"/>
              <w:rPr>
                <w:rFonts w:ascii="標楷體" w:eastAsia="標楷體" w:hAnsi="標楷體"/>
                <w:color w:val="FF0000"/>
              </w:rPr>
            </w:pPr>
            <w:proofErr w:type="gramStart"/>
            <w:r w:rsidRPr="002F2ECC">
              <w:rPr>
                <w:rFonts w:ascii="標楷體" w:eastAsia="標楷體" w:hAnsi="標楷體" w:hint="eastAsia"/>
                <w:color w:val="FF0000"/>
                <w:spacing w:val="20"/>
              </w:rPr>
              <w:t>網紅名稱</w:t>
            </w:r>
            <w:proofErr w:type="gramEnd"/>
          </w:p>
        </w:tc>
        <w:tc>
          <w:tcPr>
            <w:tcW w:w="2976" w:type="dxa"/>
            <w:vAlign w:val="center"/>
          </w:tcPr>
          <w:p w:rsidR="00AC1315" w:rsidRPr="002F2ECC" w:rsidRDefault="00AC1315" w:rsidP="006B7E20">
            <w:pPr>
              <w:pStyle w:val="aa"/>
              <w:spacing w:line="360" w:lineRule="exact"/>
              <w:jc w:val="center"/>
              <w:rPr>
                <w:rFonts w:ascii="標楷體" w:eastAsia="標楷體" w:hAnsi="標楷體"/>
                <w:color w:val="FF0000"/>
              </w:rPr>
            </w:pPr>
            <w:proofErr w:type="gramStart"/>
            <w:r w:rsidRPr="002F2ECC">
              <w:rPr>
                <w:rFonts w:ascii="標楷體" w:eastAsia="標楷體" w:hAnsi="標楷體" w:hint="eastAsia"/>
                <w:color w:val="FF0000"/>
              </w:rPr>
              <w:t>網紅於</w:t>
            </w:r>
            <w:proofErr w:type="gramEnd"/>
            <w:r w:rsidRPr="002F2ECC">
              <w:rPr>
                <w:rFonts w:ascii="標楷體" w:eastAsia="標楷體" w:hAnsi="標楷體" w:hint="eastAsia"/>
                <w:color w:val="FF0000"/>
              </w:rPr>
              <w:t>何種社群媒體、影音平台</w:t>
            </w:r>
            <w:proofErr w:type="gramStart"/>
            <w:r w:rsidRPr="002F2ECC">
              <w:rPr>
                <w:rFonts w:ascii="標楷體" w:eastAsia="標楷體" w:hAnsi="標楷體" w:hint="eastAsia"/>
                <w:color w:val="FF0000"/>
              </w:rPr>
              <w:t>及線上媒體</w:t>
            </w:r>
            <w:proofErr w:type="gramEnd"/>
            <w:r w:rsidRPr="002F2ECC">
              <w:rPr>
                <w:rFonts w:ascii="標楷體" w:eastAsia="標楷體" w:hAnsi="標楷體" w:hint="eastAsia"/>
                <w:color w:val="FF0000"/>
              </w:rPr>
              <w:t>經營</w:t>
            </w:r>
          </w:p>
        </w:tc>
        <w:tc>
          <w:tcPr>
            <w:tcW w:w="1560" w:type="dxa"/>
            <w:vAlign w:val="center"/>
          </w:tcPr>
          <w:p w:rsidR="00AC1315" w:rsidRPr="002F2ECC" w:rsidRDefault="00AC1315" w:rsidP="006B7E20">
            <w:pPr>
              <w:pStyle w:val="aa"/>
              <w:spacing w:line="360" w:lineRule="exact"/>
              <w:jc w:val="center"/>
              <w:rPr>
                <w:rFonts w:ascii="標楷體" w:eastAsia="標楷體" w:hAnsi="標楷體"/>
                <w:color w:val="FF0000"/>
              </w:rPr>
            </w:pPr>
            <w:r w:rsidRPr="002F2ECC">
              <w:rPr>
                <w:rFonts w:ascii="標楷體" w:eastAsia="標楷體" w:hAnsi="標楷體" w:hint="eastAsia"/>
                <w:color w:val="FF0000"/>
              </w:rPr>
              <w:t>檢視日期</w:t>
            </w:r>
          </w:p>
        </w:tc>
        <w:tc>
          <w:tcPr>
            <w:tcW w:w="2693" w:type="dxa"/>
            <w:vAlign w:val="center"/>
          </w:tcPr>
          <w:p w:rsidR="00AC1315" w:rsidRPr="002F2ECC" w:rsidRDefault="00AC1315" w:rsidP="006B7E20">
            <w:pPr>
              <w:pStyle w:val="aa"/>
              <w:spacing w:line="360" w:lineRule="exact"/>
              <w:jc w:val="center"/>
              <w:rPr>
                <w:rFonts w:ascii="標楷體" w:eastAsia="標楷體" w:hAnsi="標楷體"/>
                <w:color w:val="FF0000"/>
              </w:rPr>
            </w:pPr>
            <w:proofErr w:type="gramStart"/>
            <w:r w:rsidRPr="002F2ECC">
              <w:rPr>
                <w:rFonts w:ascii="標楷體" w:eastAsia="標楷體" w:hAnsi="標楷體"/>
                <w:color w:val="FF0000"/>
                <w:spacing w:val="20"/>
              </w:rPr>
              <w:t>網紅</w:t>
            </w:r>
            <w:r w:rsidRPr="002F2ECC">
              <w:rPr>
                <w:rFonts w:ascii="標楷體" w:eastAsia="標楷體" w:hAnsi="標楷體"/>
                <w:color w:val="FF0000"/>
              </w:rPr>
              <w:t>缺失</w:t>
            </w:r>
            <w:proofErr w:type="gramEnd"/>
            <w:r w:rsidRPr="002F2ECC">
              <w:rPr>
                <w:rFonts w:ascii="標楷體" w:eastAsia="標楷體" w:hAnsi="標楷體"/>
                <w:color w:val="FF0000"/>
              </w:rPr>
              <w:t>事項（1）</w:t>
            </w:r>
          </w:p>
        </w:tc>
        <w:tc>
          <w:tcPr>
            <w:tcW w:w="2693" w:type="dxa"/>
            <w:vAlign w:val="center"/>
          </w:tcPr>
          <w:p w:rsidR="00AC1315" w:rsidRPr="002F2ECC" w:rsidRDefault="00AC1315" w:rsidP="006B7E20">
            <w:pPr>
              <w:pStyle w:val="aa"/>
              <w:spacing w:line="360" w:lineRule="exact"/>
              <w:jc w:val="center"/>
              <w:rPr>
                <w:rFonts w:ascii="標楷體" w:eastAsia="標楷體" w:hAnsi="標楷體"/>
                <w:color w:val="FF0000"/>
              </w:rPr>
            </w:pPr>
            <w:r w:rsidRPr="002F2ECC">
              <w:rPr>
                <w:rFonts w:ascii="標楷體" w:eastAsia="標楷體" w:hAnsi="標楷體"/>
                <w:color w:val="FF0000"/>
              </w:rPr>
              <w:t>處理</w:t>
            </w:r>
            <w:r w:rsidRPr="002F2ECC">
              <w:rPr>
                <w:rFonts w:ascii="標楷體" w:eastAsia="標楷體" w:hAnsi="標楷體" w:hint="eastAsia"/>
                <w:color w:val="FF0000"/>
              </w:rPr>
              <w:t>結果</w:t>
            </w:r>
            <w:r w:rsidRPr="002F2ECC">
              <w:rPr>
                <w:rFonts w:ascii="標楷體" w:eastAsia="標楷體" w:hAnsi="標楷體"/>
                <w:color w:val="FF0000"/>
              </w:rPr>
              <w:t>（2）</w:t>
            </w:r>
          </w:p>
        </w:tc>
        <w:tc>
          <w:tcPr>
            <w:tcW w:w="2138" w:type="dxa"/>
            <w:vAlign w:val="center"/>
          </w:tcPr>
          <w:p w:rsidR="00AC1315" w:rsidRPr="002F2ECC" w:rsidRDefault="00AC1315" w:rsidP="006B7E20">
            <w:pPr>
              <w:pStyle w:val="aa"/>
              <w:spacing w:line="360" w:lineRule="exact"/>
              <w:jc w:val="center"/>
              <w:rPr>
                <w:rFonts w:ascii="標楷體" w:eastAsia="標楷體" w:hAnsi="標楷體"/>
                <w:color w:val="FF0000"/>
              </w:rPr>
            </w:pPr>
            <w:r w:rsidRPr="002F2ECC">
              <w:rPr>
                <w:rFonts w:ascii="標楷體" w:eastAsia="標楷體" w:hAnsi="標楷體"/>
                <w:color w:val="FF0000"/>
              </w:rPr>
              <w:t>備註</w:t>
            </w:r>
          </w:p>
        </w:tc>
      </w:tr>
      <w:tr w:rsidR="002F2ECC" w:rsidRPr="002F2ECC" w:rsidTr="006B7E20">
        <w:trPr>
          <w:trHeight w:hRule="exact" w:val="520"/>
        </w:trPr>
        <w:tc>
          <w:tcPr>
            <w:tcW w:w="700" w:type="dxa"/>
          </w:tcPr>
          <w:p w:rsidR="00AC1315" w:rsidRPr="002F2ECC" w:rsidRDefault="00AC1315" w:rsidP="006B7E20">
            <w:pPr>
              <w:pStyle w:val="aa"/>
              <w:spacing w:line="360" w:lineRule="exact"/>
              <w:jc w:val="both"/>
              <w:rPr>
                <w:rFonts w:ascii="標楷體" w:eastAsia="標楷體" w:hAnsi="標楷體"/>
                <w:color w:val="FF0000"/>
              </w:rPr>
            </w:pPr>
          </w:p>
        </w:tc>
        <w:tc>
          <w:tcPr>
            <w:tcW w:w="1285" w:type="dxa"/>
          </w:tcPr>
          <w:p w:rsidR="00AC1315" w:rsidRPr="002F2ECC" w:rsidRDefault="00AC1315" w:rsidP="006B7E20">
            <w:pPr>
              <w:pStyle w:val="aa"/>
              <w:spacing w:line="360" w:lineRule="exact"/>
              <w:jc w:val="both"/>
              <w:rPr>
                <w:rFonts w:ascii="標楷體" w:eastAsia="標楷體" w:hAnsi="標楷體"/>
                <w:color w:val="FF0000"/>
              </w:rPr>
            </w:pPr>
          </w:p>
        </w:tc>
        <w:tc>
          <w:tcPr>
            <w:tcW w:w="2976" w:type="dxa"/>
          </w:tcPr>
          <w:p w:rsidR="00AC1315" w:rsidRPr="002F2ECC" w:rsidRDefault="00AC1315" w:rsidP="006B7E20">
            <w:pPr>
              <w:pStyle w:val="aa"/>
              <w:spacing w:line="360" w:lineRule="exact"/>
              <w:jc w:val="both"/>
              <w:rPr>
                <w:rFonts w:ascii="標楷體" w:eastAsia="標楷體" w:hAnsi="標楷體"/>
                <w:color w:val="FF0000"/>
              </w:rPr>
            </w:pPr>
          </w:p>
        </w:tc>
        <w:tc>
          <w:tcPr>
            <w:tcW w:w="1560"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138" w:type="dxa"/>
          </w:tcPr>
          <w:p w:rsidR="00AC1315" w:rsidRPr="002F2ECC" w:rsidRDefault="00AC1315" w:rsidP="006B7E20">
            <w:pPr>
              <w:pStyle w:val="aa"/>
              <w:spacing w:line="360" w:lineRule="exact"/>
              <w:jc w:val="both"/>
              <w:rPr>
                <w:rFonts w:ascii="標楷體" w:eastAsia="標楷體" w:hAnsi="標楷體"/>
                <w:color w:val="FF0000"/>
              </w:rPr>
            </w:pPr>
          </w:p>
        </w:tc>
      </w:tr>
      <w:tr w:rsidR="002F2ECC" w:rsidRPr="002F2ECC" w:rsidTr="006B7E20">
        <w:trPr>
          <w:trHeight w:hRule="exact" w:val="520"/>
        </w:trPr>
        <w:tc>
          <w:tcPr>
            <w:tcW w:w="700" w:type="dxa"/>
          </w:tcPr>
          <w:p w:rsidR="00AC1315" w:rsidRPr="002F2ECC" w:rsidRDefault="00AC1315" w:rsidP="006B7E20">
            <w:pPr>
              <w:pStyle w:val="aa"/>
              <w:spacing w:line="360" w:lineRule="exact"/>
              <w:jc w:val="both"/>
              <w:rPr>
                <w:rFonts w:ascii="標楷體" w:eastAsia="標楷體" w:hAnsi="標楷體"/>
                <w:color w:val="FF0000"/>
              </w:rPr>
            </w:pPr>
          </w:p>
        </w:tc>
        <w:tc>
          <w:tcPr>
            <w:tcW w:w="1285" w:type="dxa"/>
          </w:tcPr>
          <w:p w:rsidR="00AC1315" w:rsidRPr="002F2ECC" w:rsidRDefault="00AC1315" w:rsidP="006B7E20">
            <w:pPr>
              <w:pStyle w:val="aa"/>
              <w:spacing w:line="360" w:lineRule="exact"/>
              <w:jc w:val="both"/>
              <w:rPr>
                <w:rFonts w:ascii="標楷體" w:eastAsia="標楷體" w:hAnsi="標楷體"/>
                <w:color w:val="FF0000"/>
              </w:rPr>
            </w:pPr>
          </w:p>
        </w:tc>
        <w:tc>
          <w:tcPr>
            <w:tcW w:w="2976" w:type="dxa"/>
          </w:tcPr>
          <w:p w:rsidR="00AC1315" w:rsidRPr="002F2ECC" w:rsidRDefault="00AC1315" w:rsidP="006B7E20">
            <w:pPr>
              <w:pStyle w:val="aa"/>
              <w:spacing w:line="360" w:lineRule="exact"/>
              <w:jc w:val="both"/>
              <w:rPr>
                <w:rFonts w:ascii="標楷體" w:eastAsia="標楷體" w:hAnsi="標楷體"/>
                <w:color w:val="FF0000"/>
              </w:rPr>
            </w:pPr>
          </w:p>
        </w:tc>
        <w:tc>
          <w:tcPr>
            <w:tcW w:w="1560"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138" w:type="dxa"/>
          </w:tcPr>
          <w:p w:rsidR="00AC1315" w:rsidRPr="002F2ECC" w:rsidRDefault="00AC1315" w:rsidP="006B7E20">
            <w:pPr>
              <w:pStyle w:val="aa"/>
              <w:spacing w:line="360" w:lineRule="exact"/>
              <w:jc w:val="both"/>
              <w:rPr>
                <w:rFonts w:ascii="標楷體" w:eastAsia="標楷體" w:hAnsi="標楷體"/>
                <w:color w:val="FF0000"/>
              </w:rPr>
            </w:pPr>
          </w:p>
        </w:tc>
      </w:tr>
      <w:tr w:rsidR="002F2ECC" w:rsidRPr="002F2ECC" w:rsidTr="006B7E20">
        <w:trPr>
          <w:trHeight w:hRule="exact" w:val="520"/>
        </w:trPr>
        <w:tc>
          <w:tcPr>
            <w:tcW w:w="700" w:type="dxa"/>
          </w:tcPr>
          <w:p w:rsidR="00AC1315" w:rsidRPr="002F2ECC" w:rsidRDefault="00AC1315" w:rsidP="006B7E20">
            <w:pPr>
              <w:pStyle w:val="aa"/>
              <w:spacing w:line="360" w:lineRule="exact"/>
              <w:jc w:val="both"/>
              <w:rPr>
                <w:rFonts w:ascii="標楷體" w:eastAsia="標楷體" w:hAnsi="標楷體"/>
                <w:color w:val="FF0000"/>
              </w:rPr>
            </w:pPr>
          </w:p>
        </w:tc>
        <w:tc>
          <w:tcPr>
            <w:tcW w:w="1285" w:type="dxa"/>
          </w:tcPr>
          <w:p w:rsidR="00AC1315" w:rsidRPr="002F2ECC" w:rsidRDefault="00AC1315" w:rsidP="006B7E20">
            <w:pPr>
              <w:pStyle w:val="aa"/>
              <w:spacing w:line="360" w:lineRule="exact"/>
              <w:jc w:val="both"/>
              <w:rPr>
                <w:rFonts w:ascii="標楷體" w:eastAsia="標楷體" w:hAnsi="標楷體"/>
                <w:color w:val="FF0000"/>
              </w:rPr>
            </w:pPr>
          </w:p>
        </w:tc>
        <w:tc>
          <w:tcPr>
            <w:tcW w:w="2976" w:type="dxa"/>
          </w:tcPr>
          <w:p w:rsidR="00AC1315" w:rsidRPr="002F2ECC" w:rsidRDefault="00AC1315" w:rsidP="006B7E20">
            <w:pPr>
              <w:pStyle w:val="aa"/>
              <w:spacing w:line="360" w:lineRule="exact"/>
              <w:jc w:val="both"/>
              <w:rPr>
                <w:rFonts w:ascii="標楷體" w:eastAsia="標楷體" w:hAnsi="標楷體"/>
                <w:color w:val="FF0000"/>
              </w:rPr>
            </w:pPr>
          </w:p>
        </w:tc>
        <w:tc>
          <w:tcPr>
            <w:tcW w:w="1560"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138" w:type="dxa"/>
          </w:tcPr>
          <w:p w:rsidR="00AC1315" w:rsidRPr="002F2ECC" w:rsidRDefault="00AC1315" w:rsidP="006B7E20">
            <w:pPr>
              <w:pStyle w:val="aa"/>
              <w:spacing w:line="360" w:lineRule="exact"/>
              <w:jc w:val="both"/>
              <w:rPr>
                <w:rFonts w:ascii="標楷體" w:eastAsia="標楷體" w:hAnsi="標楷體"/>
                <w:color w:val="FF0000"/>
              </w:rPr>
            </w:pPr>
          </w:p>
        </w:tc>
      </w:tr>
      <w:tr w:rsidR="002F2ECC" w:rsidRPr="002F2ECC" w:rsidTr="006B7E20">
        <w:trPr>
          <w:trHeight w:hRule="exact" w:val="520"/>
        </w:trPr>
        <w:tc>
          <w:tcPr>
            <w:tcW w:w="700" w:type="dxa"/>
          </w:tcPr>
          <w:p w:rsidR="00AC1315" w:rsidRPr="002F2ECC" w:rsidRDefault="00AC1315" w:rsidP="006B7E20">
            <w:pPr>
              <w:pStyle w:val="aa"/>
              <w:spacing w:line="360" w:lineRule="exact"/>
              <w:jc w:val="both"/>
              <w:rPr>
                <w:rFonts w:ascii="標楷體" w:eastAsia="標楷體" w:hAnsi="標楷體"/>
                <w:color w:val="FF0000"/>
              </w:rPr>
            </w:pPr>
          </w:p>
        </w:tc>
        <w:tc>
          <w:tcPr>
            <w:tcW w:w="1285" w:type="dxa"/>
          </w:tcPr>
          <w:p w:rsidR="00AC1315" w:rsidRPr="002F2ECC" w:rsidRDefault="00AC1315" w:rsidP="006B7E20">
            <w:pPr>
              <w:pStyle w:val="aa"/>
              <w:spacing w:line="360" w:lineRule="exact"/>
              <w:jc w:val="both"/>
              <w:rPr>
                <w:rFonts w:ascii="標楷體" w:eastAsia="標楷體" w:hAnsi="標楷體"/>
                <w:color w:val="FF0000"/>
              </w:rPr>
            </w:pPr>
          </w:p>
        </w:tc>
        <w:tc>
          <w:tcPr>
            <w:tcW w:w="2976" w:type="dxa"/>
          </w:tcPr>
          <w:p w:rsidR="00AC1315" w:rsidRPr="002F2ECC" w:rsidRDefault="00AC1315" w:rsidP="006B7E20">
            <w:pPr>
              <w:pStyle w:val="aa"/>
              <w:spacing w:line="360" w:lineRule="exact"/>
              <w:jc w:val="both"/>
              <w:rPr>
                <w:rFonts w:ascii="標楷體" w:eastAsia="標楷體" w:hAnsi="標楷體"/>
                <w:color w:val="FF0000"/>
              </w:rPr>
            </w:pPr>
          </w:p>
        </w:tc>
        <w:tc>
          <w:tcPr>
            <w:tcW w:w="1560"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693" w:type="dxa"/>
          </w:tcPr>
          <w:p w:rsidR="00AC1315" w:rsidRPr="002F2ECC" w:rsidRDefault="00AC1315" w:rsidP="006B7E20">
            <w:pPr>
              <w:pStyle w:val="aa"/>
              <w:spacing w:line="360" w:lineRule="exact"/>
              <w:jc w:val="both"/>
              <w:rPr>
                <w:rFonts w:ascii="標楷體" w:eastAsia="標楷體" w:hAnsi="標楷體"/>
                <w:color w:val="FF0000"/>
              </w:rPr>
            </w:pPr>
          </w:p>
        </w:tc>
        <w:tc>
          <w:tcPr>
            <w:tcW w:w="2138" w:type="dxa"/>
          </w:tcPr>
          <w:p w:rsidR="00AC1315" w:rsidRPr="002F2ECC" w:rsidRDefault="00AC1315" w:rsidP="006B7E20">
            <w:pPr>
              <w:pStyle w:val="aa"/>
              <w:spacing w:line="360" w:lineRule="exact"/>
              <w:jc w:val="both"/>
              <w:rPr>
                <w:rFonts w:ascii="標楷體" w:eastAsia="標楷體" w:hAnsi="標楷體"/>
                <w:color w:val="FF0000"/>
              </w:rPr>
            </w:pPr>
          </w:p>
        </w:tc>
      </w:tr>
    </w:tbl>
    <w:p w:rsidR="00AC1315" w:rsidRPr="002F2ECC" w:rsidRDefault="00AC1315" w:rsidP="00AC1315">
      <w:pPr>
        <w:pStyle w:val="aa"/>
        <w:spacing w:line="360" w:lineRule="exact"/>
        <w:ind w:leftChars="-234" w:left="571" w:hangingChars="472" w:hanging="1133"/>
        <w:jc w:val="both"/>
        <w:rPr>
          <w:rFonts w:ascii="標楷體" w:eastAsia="標楷體" w:hAnsi="標楷體"/>
          <w:color w:val="FF0000"/>
        </w:rPr>
      </w:pPr>
      <w:r w:rsidRPr="002F2ECC">
        <w:rPr>
          <w:rFonts w:ascii="標楷體" w:eastAsia="標楷體" w:hAnsi="標楷體" w:hint="eastAsia"/>
          <w:color w:val="FF0000"/>
        </w:rPr>
        <w:t xml:space="preserve">     </w:t>
      </w:r>
      <w:r w:rsidRPr="002F2ECC">
        <w:rPr>
          <w:rFonts w:ascii="標楷體" w:eastAsia="標楷體" w:hAnsi="標楷體"/>
          <w:color w:val="FF0000"/>
        </w:rPr>
        <w:t>附註：</w:t>
      </w:r>
    </w:p>
    <w:p w:rsidR="00AC1315" w:rsidRPr="002F2ECC" w:rsidRDefault="00AC1315" w:rsidP="00AC1315">
      <w:pPr>
        <w:pStyle w:val="aa"/>
        <w:spacing w:line="360" w:lineRule="exact"/>
        <w:ind w:leftChars="-234" w:left="571" w:hangingChars="472" w:hanging="1133"/>
        <w:jc w:val="both"/>
        <w:rPr>
          <w:rFonts w:ascii="標楷體" w:eastAsia="標楷體" w:hAnsi="標楷體"/>
          <w:color w:val="FF0000"/>
        </w:rPr>
      </w:pPr>
      <w:r w:rsidRPr="002F2ECC">
        <w:rPr>
          <w:rFonts w:ascii="標楷體" w:eastAsia="標楷體" w:hAnsi="標楷體" w:hint="eastAsia"/>
          <w:color w:val="FF0000"/>
        </w:rPr>
        <w:t xml:space="preserve">      </w:t>
      </w:r>
      <w:r w:rsidRPr="002F2ECC">
        <w:rPr>
          <w:rFonts w:ascii="標楷體" w:eastAsia="標楷體" w:hAnsi="標楷體"/>
          <w:color w:val="FF0000"/>
        </w:rPr>
        <w:t xml:space="preserve">   </w:t>
      </w:r>
      <w:r w:rsidRPr="002F2ECC">
        <w:rPr>
          <w:rFonts w:ascii="標楷體" w:eastAsia="標楷體" w:hAnsi="標楷體" w:hint="eastAsia"/>
          <w:color w:val="FF0000"/>
        </w:rPr>
        <w:t>一</w:t>
      </w:r>
      <w:r w:rsidRPr="002F2ECC">
        <w:rPr>
          <w:rFonts w:ascii="標楷體" w:eastAsia="標楷體" w:hAnsi="標楷體"/>
          <w:color w:val="FF0000"/>
        </w:rPr>
        <w:t>、經</w:t>
      </w:r>
      <w:r w:rsidRPr="002F2ECC">
        <w:rPr>
          <w:rFonts w:ascii="標楷體" w:eastAsia="標楷體" w:hAnsi="標楷體" w:hint="eastAsia"/>
          <w:color w:val="FF0000"/>
        </w:rPr>
        <w:t>檢視</w:t>
      </w:r>
      <w:r w:rsidRPr="002F2ECC">
        <w:rPr>
          <w:rFonts w:ascii="標楷體" w:eastAsia="標楷體" w:hAnsi="標楷體"/>
          <w:color w:val="FF0000"/>
        </w:rPr>
        <w:t>未發現缺失事項者，（1）、（2）</w:t>
      </w:r>
      <w:proofErr w:type="gramStart"/>
      <w:r w:rsidRPr="002F2ECC">
        <w:rPr>
          <w:rFonts w:ascii="標楷體" w:eastAsia="標楷體" w:hAnsi="標楷體"/>
          <w:color w:val="FF0000"/>
        </w:rPr>
        <w:t>欄請填寫</w:t>
      </w:r>
      <w:proofErr w:type="gramEnd"/>
      <w:r w:rsidRPr="002F2ECC">
        <w:rPr>
          <w:rFonts w:ascii="標楷體" w:eastAsia="標楷體" w:hAnsi="標楷體"/>
          <w:color w:val="FF0000"/>
        </w:rPr>
        <w:t>「無」；</w:t>
      </w:r>
      <w:r w:rsidRPr="002F2ECC">
        <w:rPr>
          <w:rFonts w:ascii="標楷體" w:eastAsia="標楷體" w:hAnsi="標楷體" w:hint="eastAsia"/>
          <w:color w:val="FF0000"/>
        </w:rPr>
        <w:t>檢視</w:t>
      </w:r>
      <w:r w:rsidRPr="002F2ECC">
        <w:rPr>
          <w:rFonts w:ascii="標楷體" w:eastAsia="標楷體" w:hAnsi="標楷體"/>
          <w:color w:val="FF0000"/>
        </w:rPr>
        <w:t>發現有缺失事項者，（1）、（2）</w:t>
      </w:r>
      <w:proofErr w:type="gramStart"/>
      <w:r w:rsidRPr="002F2ECC">
        <w:rPr>
          <w:rFonts w:ascii="標楷體" w:eastAsia="標楷體" w:hAnsi="標楷體"/>
          <w:color w:val="FF0000"/>
        </w:rPr>
        <w:t>欄請</w:t>
      </w:r>
      <w:r w:rsidRPr="002F2ECC">
        <w:rPr>
          <w:rFonts w:ascii="標楷體" w:eastAsia="標楷體" w:hAnsi="標楷體" w:hint="eastAsia"/>
          <w:color w:val="FF0000"/>
        </w:rPr>
        <w:t>詳明</w:t>
      </w:r>
      <w:proofErr w:type="gramEnd"/>
      <w:r w:rsidRPr="002F2ECC">
        <w:rPr>
          <w:rFonts w:ascii="標楷體" w:eastAsia="標楷體" w:hAnsi="標楷體" w:hint="eastAsia"/>
          <w:color w:val="FF0000"/>
        </w:rPr>
        <w:t>違反情事並詳實填寫處理情形</w:t>
      </w:r>
      <w:r w:rsidRPr="002F2ECC">
        <w:rPr>
          <w:rFonts w:ascii="標楷體" w:eastAsia="標楷體" w:hAnsi="標楷體"/>
          <w:color w:val="FF0000"/>
        </w:rPr>
        <w:t>。</w:t>
      </w:r>
    </w:p>
    <w:p w:rsidR="00AC1315" w:rsidRPr="002F2ECC" w:rsidRDefault="00AC1315" w:rsidP="00AC1315">
      <w:pPr>
        <w:pStyle w:val="aa"/>
        <w:spacing w:line="360" w:lineRule="exact"/>
        <w:ind w:leftChars="166" w:left="398" w:firstLineChars="200" w:firstLine="480"/>
        <w:jc w:val="both"/>
        <w:rPr>
          <w:rFonts w:ascii="標楷體" w:eastAsia="標楷體" w:hAnsi="標楷體"/>
          <w:color w:val="FF0000"/>
        </w:rPr>
      </w:pPr>
      <w:r w:rsidRPr="002F2ECC">
        <w:rPr>
          <w:rFonts w:ascii="標楷體" w:eastAsia="標楷體" w:hAnsi="標楷體" w:hint="eastAsia"/>
          <w:color w:val="FF0000"/>
        </w:rPr>
        <w:t>並持續追蹤至違反情事處理完畢止</w:t>
      </w:r>
      <w:r w:rsidRPr="002F2ECC">
        <w:rPr>
          <w:rFonts w:ascii="標楷體" w:eastAsia="標楷體" w:hAnsi="標楷體"/>
          <w:color w:val="FF0000"/>
        </w:rPr>
        <w:t>。</w:t>
      </w:r>
    </w:p>
    <w:p w:rsidR="00AC1315" w:rsidRPr="002F2ECC" w:rsidRDefault="00AC1315" w:rsidP="00AC1315">
      <w:pPr>
        <w:pStyle w:val="aa"/>
        <w:spacing w:line="360" w:lineRule="exact"/>
        <w:ind w:leftChars="159" w:left="569" w:hangingChars="78" w:hanging="187"/>
        <w:jc w:val="both"/>
        <w:rPr>
          <w:rFonts w:ascii="標楷體" w:eastAsia="標楷體" w:hAnsi="標楷體"/>
          <w:color w:val="FF0000"/>
        </w:rPr>
      </w:pPr>
      <w:r w:rsidRPr="002F2ECC">
        <w:rPr>
          <w:rFonts w:ascii="標楷體" w:eastAsia="標楷體" w:hAnsi="標楷體"/>
          <w:color w:val="FF0000"/>
        </w:rPr>
        <w:t>二、本表應</w:t>
      </w:r>
      <w:r w:rsidRPr="002F2ECC">
        <w:rPr>
          <w:rFonts w:ascii="標楷體" w:eastAsia="標楷體" w:hAnsi="標楷體" w:hint="eastAsia"/>
          <w:color w:val="FF0000"/>
        </w:rPr>
        <w:t>定期</w:t>
      </w:r>
      <w:r w:rsidRPr="002F2ECC">
        <w:rPr>
          <w:rFonts w:ascii="標楷體" w:eastAsia="標楷體" w:hAnsi="標楷體"/>
          <w:color w:val="FF0000"/>
        </w:rPr>
        <w:t>彙整，</w:t>
      </w:r>
      <w:proofErr w:type="gramStart"/>
      <w:r w:rsidRPr="002F2ECC">
        <w:rPr>
          <w:rFonts w:ascii="標楷體" w:eastAsia="標楷體" w:hAnsi="標楷體"/>
          <w:color w:val="FF0000"/>
        </w:rPr>
        <w:t>併</w:t>
      </w:r>
      <w:proofErr w:type="gramEnd"/>
      <w:r w:rsidRPr="002F2ECC">
        <w:rPr>
          <w:rFonts w:ascii="標楷體" w:eastAsia="標楷體" w:hAnsi="標楷體"/>
          <w:color w:val="FF0000"/>
        </w:rPr>
        <w:t>同</w:t>
      </w:r>
      <w:r w:rsidRPr="002F2ECC">
        <w:rPr>
          <w:rFonts w:ascii="標楷體" w:eastAsia="標楷體" w:hAnsi="標楷體" w:hint="eastAsia"/>
          <w:color w:val="FF0000"/>
        </w:rPr>
        <w:t>合作檢視</w:t>
      </w:r>
      <w:r w:rsidRPr="002F2ECC">
        <w:rPr>
          <w:rFonts w:ascii="標楷體" w:eastAsia="標楷體" w:hAnsi="標楷體" w:hint="eastAsia"/>
          <w:color w:val="FF0000"/>
          <w:spacing w:val="20"/>
        </w:rPr>
        <w:t>評估表及其附件</w:t>
      </w:r>
      <w:r w:rsidRPr="002F2ECC">
        <w:rPr>
          <w:rFonts w:ascii="標楷體" w:eastAsia="標楷體" w:hAnsi="標楷體"/>
          <w:color w:val="FF0000"/>
        </w:rPr>
        <w:t>裝訂存查；且</w:t>
      </w:r>
      <w:r w:rsidRPr="002F2ECC">
        <w:rPr>
          <w:rFonts w:ascii="標楷體" w:eastAsia="標楷體" w:hAnsi="標楷體" w:hint="eastAsia"/>
          <w:color w:val="FF0000"/>
        </w:rPr>
        <w:t>應</w:t>
      </w:r>
      <w:r w:rsidRPr="002F2ECC">
        <w:rPr>
          <w:rFonts w:ascii="標楷體" w:eastAsia="標楷體" w:hAnsi="標楷體"/>
          <w:color w:val="FF0000"/>
        </w:rPr>
        <w:t>保存</w:t>
      </w:r>
      <w:r w:rsidRPr="002F2ECC">
        <w:rPr>
          <w:rFonts w:ascii="標楷體" w:eastAsia="標楷體" w:hAnsi="標楷體" w:hint="eastAsia"/>
          <w:color w:val="FF0000"/>
        </w:rPr>
        <w:t>二</w:t>
      </w:r>
      <w:r w:rsidRPr="002F2ECC">
        <w:rPr>
          <w:rFonts w:ascii="標楷體" w:eastAsia="標楷體" w:hAnsi="標楷體"/>
          <w:color w:val="FF0000"/>
        </w:rPr>
        <w:t>年，但內容涉有爭議者，應保存至該爭議消除為止。</w:t>
      </w:r>
    </w:p>
    <w:p w:rsidR="00AC1315" w:rsidRPr="002F2ECC" w:rsidRDefault="00AC1315" w:rsidP="00AC1315">
      <w:pPr>
        <w:pStyle w:val="aa"/>
        <w:tabs>
          <w:tab w:val="left" w:pos="480"/>
        </w:tabs>
        <w:spacing w:line="360" w:lineRule="exact"/>
        <w:ind w:left="1332" w:hangingChars="555" w:hanging="1332"/>
        <w:rPr>
          <w:rFonts w:ascii="標楷體" w:eastAsia="標楷體" w:hAnsi="標楷體"/>
          <w:color w:val="FF0000"/>
        </w:rPr>
      </w:pPr>
    </w:p>
    <w:p w:rsidR="00AC1315" w:rsidRPr="002F2ECC" w:rsidRDefault="00AC1315" w:rsidP="00AC1315">
      <w:pPr>
        <w:pStyle w:val="aa"/>
        <w:tabs>
          <w:tab w:val="left" w:pos="480"/>
        </w:tabs>
        <w:spacing w:line="360" w:lineRule="exact"/>
        <w:ind w:left="1332" w:hangingChars="555" w:hanging="1332"/>
        <w:rPr>
          <w:rFonts w:ascii="標楷體" w:eastAsia="標楷體" w:hAnsi="標楷體"/>
          <w:color w:val="FF0000"/>
        </w:rPr>
      </w:pPr>
    </w:p>
    <w:p w:rsidR="00AC1315" w:rsidRPr="002F2ECC" w:rsidRDefault="00AC1315" w:rsidP="00AC1315">
      <w:pPr>
        <w:pStyle w:val="aa"/>
        <w:tabs>
          <w:tab w:val="left" w:pos="480"/>
        </w:tabs>
        <w:spacing w:line="360" w:lineRule="exact"/>
        <w:ind w:leftChars="100" w:left="1332" w:hangingChars="455" w:hanging="1092"/>
        <w:rPr>
          <w:rFonts w:ascii="標楷體" w:eastAsia="標楷體" w:hAnsi="標楷體"/>
          <w:color w:val="FF0000"/>
        </w:rPr>
      </w:pPr>
      <w:r w:rsidRPr="002F2ECC">
        <w:rPr>
          <w:rFonts w:ascii="標楷體" w:eastAsia="標楷體" w:hAnsi="標楷體" w:hint="eastAsia"/>
          <w:color w:val="FF0000"/>
        </w:rPr>
        <w:t>總經理</w:t>
      </w:r>
      <w:r w:rsidRPr="002F2ECC">
        <w:rPr>
          <w:rFonts w:ascii="標楷體" w:eastAsia="標楷體" w:hAnsi="標楷體"/>
          <w:color w:val="FF0000"/>
        </w:rPr>
        <w:t>：</w:t>
      </w:r>
      <w:r w:rsidRPr="002F2ECC">
        <w:rPr>
          <w:rFonts w:ascii="標楷體" w:eastAsia="標楷體" w:hAnsi="標楷體" w:hint="eastAsia"/>
          <w:color w:val="FF0000"/>
        </w:rPr>
        <w:t xml:space="preserve">   </w:t>
      </w:r>
      <w:r w:rsidRPr="002F2ECC">
        <w:rPr>
          <w:rFonts w:ascii="標楷體" w:eastAsia="標楷體" w:hAnsi="標楷體"/>
          <w:color w:val="FF0000"/>
        </w:rPr>
        <w:t xml:space="preserve">          </w:t>
      </w:r>
      <w:r w:rsidRPr="002F2ECC">
        <w:rPr>
          <w:rFonts w:ascii="標楷體" w:eastAsia="標楷體" w:hAnsi="標楷體" w:hint="eastAsia"/>
          <w:color w:val="FF0000"/>
        </w:rPr>
        <w:t>部門</w:t>
      </w:r>
      <w:r w:rsidRPr="002F2ECC">
        <w:rPr>
          <w:rFonts w:ascii="標楷體" w:eastAsia="標楷體" w:hAnsi="標楷體"/>
          <w:color w:val="FF0000"/>
        </w:rPr>
        <w:t>主管：</w:t>
      </w:r>
      <w:r w:rsidRPr="002F2ECC">
        <w:rPr>
          <w:rFonts w:ascii="標楷體" w:eastAsia="標楷體" w:hAnsi="標楷體" w:hint="eastAsia"/>
          <w:color w:val="FF0000"/>
        </w:rPr>
        <w:t xml:space="preserve">  </w:t>
      </w:r>
      <w:r w:rsidRPr="002F2ECC">
        <w:rPr>
          <w:rFonts w:ascii="標楷體" w:eastAsia="標楷體" w:hAnsi="標楷體"/>
          <w:color w:val="FF0000"/>
        </w:rPr>
        <w:t xml:space="preserve">            </w:t>
      </w:r>
      <w:r w:rsidRPr="002F2ECC">
        <w:rPr>
          <w:rFonts w:ascii="標楷體" w:eastAsia="標楷體" w:hAnsi="標楷體" w:hint="eastAsia"/>
          <w:color w:val="FF0000"/>
        </w:rPr>
        <w:t>檢視人員</w:t>
      </w:r>
      <w:r w:rsidRPr="002F2ECC">
        <w:rPr>
          <w:rFonts w:ascii="標楷體" w:eastAsia="標楷體" w:hAnsi="標楷體"/>
          <w:color w:val="FF0000"/>
        </w:rPr>
        <w:t>：               電話：</w:t>
      </w:r>
      <w:r w:rsidRPr="002F2ECC">
        <w:rPr>
          <w:rFonts w:ascii="標楷體" w:eastAsia="標楷體" w:hAnsi="標楷體" w:hint="eastAsia"/>
          <w:color w:val="FF0000"/>
        </w:rPr>
        <w:t xml:space="preserve">        </w:t>
      </w:r>
      <w:r w:rsidRPr="002F2ECC">
        <w:rPr>
          <w:rFonts w:ascii="標楷體" w:eastAsia="標楷體" w:hAnsi="標楷體"/>
          <w:color w:val="FF0000"/>
        </w:rPr>
        <w:t xml:space="preserve">  </w:t>
      </w:r>
      <w:r w:rsidRPr="002F2ECC">
        <w:rPr>
          <w:rFonts w:ascii="標楷體" w:eastAsia="標楷體" w:hAnsi="標楷體" w:hint="eastAsia"/>
          <w:color w:val="FF0000"/>
        </w:rPr>
        <w:t xml:space="preserve">    </w:t>
      </w:r>
      <w:r w:rsidRPr="002F2ECC">
        <w:rPr>
          <w:rFonts w:ascii="標楷體" w:eastAsia="標楷體" w:hAnsi="標楷體"/>
          <w:color w:val="FF0000"/>
        </w:rPr>
        <w:t xml:space="preserve">          </w:t>
      </w:r>
      <w:r w:rsidRPr="002F2ECC">
        <w:rPr>
          <w:rFonts w:ascii="標楷體" w:eastAsia="標楷體" w:hAnsi="標楷體" w:hint="eastAsia"/>
          <w:color w:val="FF0000"/>
        </w:rPr>
        <w:t xml:space="preserve"> 日期：  年  月  日</w:t>
      </w:r>
    </w:p>
    <w:p w:rsidR="00AC1315" w:rsidRPr="002F2ECC" w:rsidRDefault="00AC1315" w:rsidP="00AC1315">
      <w:pPr>
        <w:pStyle w:val="aa"/>
        <w:tabs>
          <w:tab w:val="left" w:pos="480"/>
        </w:tabs>
        <w:spacing w:line="360" w:lineRule="exact"/>
        <w:ind w:left="1332" w:hangingChars="555" w:hanging="1332"/>
        <w:rPr>
          <w:rFonts w:ascii="標楷體" w:eastAsia="標楷體" w:hAnsi="標楷體"/>
          <w:color w:val="FF0000"/>
        </w:rPr>
      </w:pPr>
      <w:r w:rsidRPr="002F2ECC">
        <w:rPr>
          <w:rFonts w:ascii="標楷體" w:eastAsia="標楷體" w:hAnsi="標楷體" w:hint="eastAsia"/>
          <w:color w:val="FF0000"/>
        </w:rPr>
        <w:t xml:space="preserve">                                                              </w:t>
      </w:r>
      <w:r w:rsidRPr="002F2ECC">
        <w:rPr>
          <w:rFonts w:ascii="標楷體" w:eastAsia="標楷體" w:hAnsi="標楷體"/>
          <w:color w:val="FF0000"/>
        </w:rPr>
        <w:t xml:space="preserve">           </w:t>
      </w:r>
      <w:r w:rsidRPr="002F2ECC">
        <w:rPr>
          <w:rFonts w:ascii="標楷體" w:eastAsia="標楷體" w:hAnsi="標楷體" w:hint="eastAsia"/>
          <w:color w:val="FF0000"/>
        </w:rPr>
        <w:t>E-mail：</w:t>
      </w:r>
      <w:r w:rsidRPr="002F2ECC">
        <w:rPr>
          <w:rFonts w:ascii="標楷體" w:eastAsia="標楷體" w:hAnsi="標楷體"/>
          <w:color w:val="FF0000"/>
        </w:rPr>
        <w:t xml:space="preserve">                              </w:t>
      </w:r>
    </w:p>
    <w:p w:rsidR="00AC1315" w:rsidRPr="002F2ECC" w:rsidRDefault="00AC1315" w:rsidP="00AC1315">
      <w:pPr>
        <w:spacing w:line="360" w:lineRule="exact"/>
        <w:rPr>
          <w:rFonts w:ascii="標楷體" w:hAnsi="標楷體"/>
          <w:color w:val="FF0000"/>
          <w:szCs w:val="24"/>
        </w:rPr>
      </w:pPr>
    </w:p>
    <w:p w:rsidR="0089714B" w:rsidRDefault="0089714B" w:rsidP="00357B5A">
      <w:pPr>
        <w:spacing w:line="300" w:lineRule="exact"/>
        <w:rPr>
          <w:rFonts w:ascii="標楷體" w:eastAsia="標楷體" w:hAnsi="標楷體"/>
          <w:sz w:val="28"/>
          <w:szCs w:val="28"/>
        </w:rPr>
      </w:pPr>
    </w:p>
    <w:p w:rsidR="00E67856" w:rsidRPr="00E67856" w:rsidRDefault="00E67856" w:rsidP="00E67856">
      <w:pPr>
        <w:spacing w:line="300" w:lineRule="exact"/>
        <w:jc w:val="center"/>
        <w:rPr>
          <w:rFonts w:ascii="標楷體" w:eastAsia="標楷體" w:hAnsi="標楷體"/>
          <w:sz w:val="20"/>
          <w:szCs w:val="20"/>
        </w:rPr>
      </w:pPr>
      <w:r w:rsidRPr="00E67856">
        <w:rPr>
          <w:b/>
          <w:bCs/>
          <w:sz w:val="20"/>
          <w:szCs w:val="20"/>
        </w:rPr>
        <w:t>5</w:t>
      </w:r>
      <w:r w:rsidRPr="00E67856">
        <w:rPr>
          <w:sz w:val="20"/>
          <w:szCs w:val="20"/>
          <w:lang w:val="zh-TW"/>
        </w:rPr>
        <w:t xml:space="preserve"> </w:t>
      </w:r>
      <w:r w:rsidRPr="00E67856">
        <w:rPr>
          <w:sz w:val="20"/>
          <w:szCs w:val="20"/>
          <w:lang w:val="zh-TW"/>
        </w:rPr>
        <w:t>的</w:t>
      </w:r>
      <w:r w:rsidRPr="00E67856">
        <w:rPr>
          <w:sz w:val="20"/>
          <w:szCs w:val="20"/>
          <w:lang w:val="zh-TW"/>
        </w:rPr>
        <w:t xml:space="preserve"> </w:t>
      </w:r>
      <w:r w:rsidRPr="00E67856">
        <w:rPr>
          <w:b/>
          <w:bCs/>
          <w:sz w:val="20"/>
          <w:szCs w:val="20"/>
        </w:rPr>
        <w:fldChar w:fldCharType="begin"/>
      </w:r>
      <w:r w:rsidRPr="00E67856">
        <w:rPr>
          <w:b/>
          <w:bCs/>
          <w:sz w:val="20"/>
          <w:szCs w:val="20"/>
        </w:rPr>
        <w:instrText>NUMPAGES</w:instrText>
      </w:r>
      <w:r w:rsidRPr="00E67856">
        <w:rPr>
          <w:b/>
          <w:bCs/>
          <w:sz w:val="20"/>
          <w:szCs w:val="20"/>
        </w:rPr>
        <w:fldChar w:fldCharType="separate"/>
      </w:r>
      <w:r w:rsidRPr="00E67856">
        <w:rPr>
          <w:b/>
          <w:bCs/>
          <w:noProof/>
          <w:sz w:val="20"/>
          <w:szCs w:val="20"/>
        </w:rPr>
        <w:t>5</w:t>
      </w:r>
      <w:r w:rsidRPr="00E67856">
        <w:rPr>
          <w:b/>
          <w:bCs/>
          <w:sz w:val="20"/>
          <w:szCs w:val="20"/>
        </w:rPr>
        <w:fldChar w:fldCharType="end"/>
      </w:r>
    </w:p>
    <w:sectPr w:rsidR="00E67856" w:rsidRPr="00E67856" w:rsidSect="00201838">
      <w:footerReference w:type="default" r:id="rId9"/>
      <w:pgSz w:w="16838" w:h="11906" w:orient="landscape" w:code="9"/>
      <w:pgMar w:top="1134" w:right="1134" w:bottom="1134" w:left="851" w:header="851" w:footer="680"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5D1" w:rsidRDefault="00FA05D1" w:rsidP="00065098">
      <w:r>
        <w:separator/>
      </w:r>
    </w:p>
  </w:endnote>
  <w:endnote w:type="continuationSeparator" w:id="0">
    <w:p w:rsidR="00FA05D1" w:rsidRDefault="00FA05D1" w:rsidP="00065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514604"/>
      <w:docPartObj>
        <w:docPartGallery w:val="Page Numbers (Bottom of Page)"/>
        <w:docPartUnique/>
      </w:docPartObj>
    </w:sdtPr>
    <w:sdtEndPr/>
    <w:sdtContent>
      <w:sdt>
        <w:sdtPr>
          <w:id w:val="-1705238520"/>
          <w:docPartObj>
            <w:docPartGallery w:val="Page Numbers (Top of Page)"/>
            <w:docPartUnique/>
          </w:docPartObj>
        </w:sdtPr>
        <w:sdtEndPr/>
        <w:sdtContent>
          <w:p w:rsidR="009F59AE" w:rsidRDefault="009F59AE" w:rsidP="009F59AE">
            <w:pPr>
              <w:pStyle w:val="a5"/>
              <w:jc w:val="center"/>
            </w:pPr>
            <w:r>
              <w:rPr>
                <w:lang w:val="zh-TW"/>
              </w:rPr>
              <w:t xml:space="preserve"> </w:t>
            </w:r>
            <w:r>
              <w:rPr>
                <w:b/>
                <w:bCs/>
                <w:sz w:val="24"/>
                <w:szCs w:val="24"/>
              </w:rPr>
              <w:fldChar w:fldCharType="begin"/>
            </w:r>
            <w:r>
              <w:rPr>
                <w:b/>
                <w:bCs/>
              </w:rPr>
              <w:instrText>PAGE</w:instrText>
            </w:r>
            <w:r>
              <w:rPr>
                <w:b/>
                <w:bCs/>
                <w:sz w:val="24"/>
                <w:szCs w:val="24"/>
              </w:rPr>
              <w:fldChar w:fldCharType="separate"/>
            </w:r>
            <w:r w:rsidR="00D770B3">
              <w:rPr>
                <w:b/>
                <w:bCs/>
                <w:noProof/>
              </w:rPr>
              <w:t>3</w:t>
            </w:r>
            <w:r>
              <w:rPr>
                <w:b/>
                <w:bCs/>
                <w:sz w:val="24"/>
                <w:szCs w:val="24"/>
              </w:rPr>
              <w:fldChar w:fldCharType="end"/>
            </w:r>
            <w:r>
              <w:rPr>
                <w:lang w:val="zh-TW"/>
              </w:rPr>
              <w:t xml:space="preserve"> </w:t>
            </w:r>
            <w:r>
              <w:rPr>
                <w:lang w:val="zh-TW"/>
              </w:rPr>
              <w:t>的</w:t>
            </w:r>
            <w:r>
              <w:rPr>
                <w:lang w:val="zh-TW"/>
              </w:rPr>
              <w:t xml:space="preserve"> </w:t>
            </w:r>
            <w:r>
              <w:rPr>
                <w:b/>
                <w:bCs/>
                <w:sz w:val="24"/>
                <w:szCs w:val="24"/>
              </w:rPr>
              <w:fldChar w:fldCharType="begin"/>
            </w:r>
            <w:r>
              <w:rPr>
                <w:b/>
                <w:bCs/>
              </w:rPr>
              <w:instrText>NUMPAGES</w:instrText>
            </w:r>
            <w:r>
              <w:rPr>
                <w:b/>
                <w:bCs/>
                <w:sz w:val="24"/>
                <w:szCs w:val="24"/>
              </w:rPr>
              <w:fldChar w:fldCharType="separate"/>
            </w:r>
            <w:r w:rsidR="00D770B3">
              <w:rPr>
                <w:b/>
                <w:bCs/>
                <w:noProof/>
              </w:rPr>
              <w:t>5</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474509"/>
      <w:docPartObj>
        <w:docPartGallery w:val="Page Numbers (Bottom of Page)"/>
        <w:docPartUnique/>
      </w:docPartObj>
    </w:sdtPr>
    <w:sdtEndPr/>
    <w:sdtContent>
      <w:p w:rsidR="00EE2F40" w:rsidRDefault="003E61EE" w:rsidP="00EE53F4">
        <w:pPr>
          <w:pStyle w:val="a5"/>
          <w:jc w:val="center"/>
        </w:pPr>
        <w:r w:rsidRPr="00041841">
          <w:rPr>
            <w:rFonts w:ascii="標楷體" w:eastAsia="標楷體" w:hAnsi="標楷體"/>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5D1" w:rsidRDefault="00FA05D1" w:rsidP="00065098">
      <w:r>
        <w:separator/>
      </w:r>
    </w:p>
  </w:footnote>
  <w:footnote w:type="continuationSeparator" w:id="0">
    <w:p w:rsidR="00FA05D1" w:rsidRDefault="00FA05D1" w:rsidP="00065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5098" w:rsidRPr="00065098" w:rsidRDefault="00065098" w:rsidP="00065098">
    <w:pPr>
      <w:spacing w:line="360" w:lineRule="exact"/>
      <w:ind w:leftChars="25" w:left="60" w:rightChars="-50" w:right="-120"/>
      <w:jc w:val="center"/>
      <w:rPr>
        <w:rFonts w:ascii="標楷體" w:eastAsia="標楷體" w:hAnsi="標楷體"/>
        <w:b/>
        <w:spacing w:val="-2"/>
        <w:sz w:val="28"/>
        <w:szCs w:val="28"/>
      </w:rPr>
    </w:pPr>
    <w:r w:rsidRPr="00065098">
      <w:rPr>
        <w:rFonts w:ascii="標楷體" w:eastAsia="標楷體" w:hAnsi="標楷體" w:hint="eastAsia"/>
        <w:b/>
        <w:spacing w:val="-2"/>
        <w:sz w:val="28"/>
        <w:szCs w:val="28"/>
      </w:rPr>
      <w:t>中華民國期貨業商業同業公會</w:t>
    </w:r>
  </w:p>
  <w:p w:rsidR="00065098" w:rsidRPr="00065098" w:rsidRDefault="00065098" w:rsidP="00065098">
    <w:pPr>
      <w:spacing w:line="360" w:lineRule="exact"/>
      <w:ind w:leftChars="25" w:left="60" w:rightChars="-50" w:right="-120"/>
      <w:jc w:val="center"/>
      <w:rPr>
        <w:rFonts w:ascii="標楷體" w:eastAsia="標楷體" w:hAnsi="標楷體"/>
        <w:b/>
        <w:spacing w:val="-2"/>
        <w:sz w:val="28"/>
        <w:szCs w:val="28"/>
      </w:rPr>
    </w:pPr>
    <w:r w:rsidRPr="00065098">
      <w:rPr>
        <w:rFonts w:ascii="標楷體" w:eastAsia="標楷體" w:hAnsi="標楷體" w:hint="eastAsia"/>
        <w:b/>
        <w:spacing w:val="-2"/>
        <w:sz w:val="28"/>
        <w:szCs w:val="28"/>
      </w:rPr>
      <w:t>會員暨期貨信託基金銷售機構從事廣告業務招攬及營業促銷活動管理辦法</w:t>
    </w:r>
  </w:p>
  <w:p w:rsidR="00065098" w:rsidRPr="00065098" w:rsidRDefault="00065098" w:rsidP="00065098">
    <w:pPr>
      <w:spacing w:line="360" w:lineRule="exact"/>
      <w:ind w:leftChars="25" w:left="60" w:rightChars="-50" w:right="-120"/>
      <w:jc w:val="center"/>
      <w:rPr>
        <w:rFonts w:ascii="標楷體" w:eastAsia="標楷體" w:hAnsi="標楷體"/>
        <w:sz w:val="28"/>
        <w:szCs w:val="28"/>
      </w:rPr>
    </w:pPr>
    <w:r w:rsidRPr="00065098">
      <w:rPr>
        <w:rFonts w:ascii="標楷體" w:eastAsia="標楷體" w:hAnsi="標楷體" w:hint="eastAsia"/>
        <w:b/>
        <w:spacing w:val="-2"/>
        <w:sz w:val="28"/>
        <w:szCs w:val="28"/>
      </w:rPr>
      <w:t>第五條之</w:t>
    </w:r>
    <w:proofErr w:type="gramStart"/>
    <w:r w:rsidRPr="00065098">
      <w:rPr>
        <w:rFonts w:ascii="標楷體" w:eastAsia="標楷體" w:hAnsi="標楷體" w:hint="eastAsia"/>
        <w:b/>
        <w:spacing w:val="-2"/>
        <w:sz w:val="28"/>
        <w:szCs w:val="28"/>
      </w:rPr>
      <w:t>一</w:t>
    </w:r>
    <w:proofErr w:type="gramEnd"/>
    <w:r w:rsidRPr="00065098">
      <w:rPr>
        <w:rFonts w:ascii="標楷體" w:eastAsia="標楷體" w:hAnsi="標楷體" w:hint="eastAsia"/>
        <w:b/>
        <w:spacing w:val="-2"/>
        <w:sz w:val="28"/>
        <w:szCs w:val="28"/>
      </w:rPr>
      <w:t>修正條文對照表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42CF0"/>
    <w:multiLevelType w:val="hybridMultilevel"/>
    <w:tmpl w:val="FDD8021E"/>
    <w:lvl w:ilvl="0" w:tplc="79985340">
      <w:start w:val="1"/>
      <w:numFmt w:val="taiwaneseCountingThousand"/>
      <w:suff w:val="nothing"/>
      <w:lvlText w:val="%1、"/>
      <w:lvlJc w:val="left"/>
      <w:pPr>
        <w:ind w:left="480" w:hanging="480"/>
      </w:pPr>
      <w:rPr>
        <w:rFonts w:hint="default"/>
        <w:color w:val="FF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098"/>
    <w:rsid w:val="00065098"/>
    <w:rsid w:val="00082BB2"/>
    <w:rsid w:val="0009565F"/>
    <w:rsid w:val="00143840"/>
    <w:rsid w:val="00162911"/>
    <w:rsid w:val="001934DA"/>
    <w:rsid w:val="00290245"/>
    <w:rsid w:val="002D454E"/>
    <w:rsid w:val="002F2ECC"/>
    <w:rsid w:val="00357B5A"/>
    <w:rsid w:val="003E3880"/>
    <w:rsid w:val="003E61EE"/>
    <w:rsid w:val="004C7D5E"/>
    <w:rsid w:val="00503DD3"/>
    <w:rsid w:val="00665456"/>
    <w:rsid w:val="006835F2"/>
    <w:rsid w:val="0077434E"/>
    <w:rsid w:val="0089714B"/>
    <w:rsid w:val="008B018F"/>
    <w:rsid w:val="009A2E51"/>
    <w:rsid w:val="009D36C7"/>
    <w:rsid w:val="009F59AE"/>
    <w:rsid w:val="00A36347"/>
    <w:rsid w:val="00A43705"/>
    <w:rsid w:val="00AC1315"/>
    <w:rsid w:val="00AC7096"/>
    <w:rsid w:val="00AF27CE"/>
    <w:rsid w:val="00BC3CAC"/>
    <w:rsid w:val="00C84CDC"/>
    <w:rsid w:val="00CB0872"/>
    <w:rsid w:val="00D770B3"/>
    <w:rsid w:val="00E67856"/>
    <w:rsid w:val="00F90451"/>
    <w:rsid w:val="00FA05D1"/>
    <w:rsid w:val="00FB628E"/>
    <w:rsid w:val="00FE23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2F4EC"/>
  <w15:chartTrackingRefBased/>
  <w15:docId w15:val="{8BA00729-FDC6-4868-A79F-F2C807617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5098"/>
    <w:pPr>
      <w:tabs>
        <w:tab w:val="center" w:pos="4153"/>
        <w:tab w:val="right" w:pos="8306"/>
      </w:tabs>
      <w:snapToGrid w:val="0"/>
    </w:pPr>
    <w:rPr>
      <w:sz w:val="20"/>
      <w:szCs w:val="20"/>
    </w:rPr>
  </w:style>
  <w:style w:type="character" w:customStyle="1" w:styleId="a4">
    <w:name w:val="頁首 字元"/>
    <w:basedOn w:val="a0"/>
    <w:link w:val="a3"/>
    <w:uiPriority w:val="99"/>
    <w:rsid w:val="00065098"/>
    <w:rPr>
      <w:sz w:val="20"/>
      <w:szCs w:val="20"/>
    </w:rPr>
  </w:style>
  <w:style w:type="paragraph" w:styleId="a5">
    <w:name w:val="footer"/>
    <w:basedOn w:val="a"/>
    <w:link w:val="a6"/>
    <w:uiPriority w:val="99"/>
    <w:unhideWhenUsed/>
    <w:rsid w:val="00065098"/>
    <w:pPr>
      <w:tabs>
        <w:tab w:val="center" w:pos="4153"/>
        <w:tab w:val="right" w:pos="8306"/>
      </w:tabs>
      <w:snapToGrid w:val="0"/>
    </w:pPr>
    <w:rPr>
      <w:sz w:val="20"/>
      <w:szCs w:val="20"/>
    </w:rPr>
  </w:style>
  <w:style w:type="character" w:customStyle="1" w:styleId="a6">
    <w:name w:val="頁尾 字元"/>
    <w:basedOn w:val="a0"/>
    <w:link w:val="a5"/>
    <w:uiPriority w:val="99"/>
    <w:rsid w:val="00065098"/>
    <w:rPr>
      <w:sz w:val="20"/>
      <w:szCs w:val="20"/>
    </w:rPr>
  </w:style>
  <w:style w:type="table" w:styleId="a7">
    <w:name w:val="Table Grid"/>
    <w:basedOn w:val="a1"/>
    <w:uiPriority w:val="39"/>
    <w:rsid w:val="000650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條文項"/>
    <w:basedOn w:val="a"/>
    <w:rsid w:val="00162911"/>
    <w:pPr>
      <w:spacing w:before="120" w:line="0" w:lineRule="atLeast"/>
      <w:jc w:val="both"/>
    </w:pPr>
    <w:rPr>
      <w:rFonts w:ascii="標楷體" w:eastAsia="標楷體" w:hAnsi="Times New Roman" w:cs="Times New Roman"/>
      <w:sz w:val="20"/>
      <w:szCs w:val="24"/>
    </w:rPr>
  </w:style>
  <w:style w:type="paragraph" w:styleId="a9">
    <w:name w:val="List Paragraph"/>
    <w:basedOn w:val="a"/>
    <w:uiPriority w:val="34"/>
    <w:qFormat/>
    <w:rsid w:val="00AC1315"/>
    <w:pPr>
      <w:ind w:leftChars="200" w:left="480"/>
    </w:pPr>
    <w:rPr>
      <w:rFonts w:ascii="Times New Roman" w:eastAsia="標楷體" w:hAnsi="Times New Roman" w:cs="Times New Roman"/>
      <w:sz w:val="28"/>
      <w:szCs w:val="20"/>
    </w:rPr>
  </w:style>
  <w:style w:type="paragraph" w:styleId="aa">
    <w:name w:val="Plain Text"/>
    <w:basedOn w:val="a"/>
    <w:link w:val="ab"/>
    <w:rsid w:val="00AC1315"/>
    <w:rPr>
      <w:rFonts w:ascii="細明體" w:eastAsia="細明體" w:hAnsi="Courier New" w:cs="Courier New"/>
      <w:szCs w:val="24"/>
    </w:rPr>
  </w:style>
  <w:style w:type="character" w:customStyle="1" w:styleId="ab">
    <w:name w:val="純文字 字元"/>
    <w:basedOn w:val="a0"/>
    <w:link w:val="aa"/>
    <w:rsid w:val="00AC1315"/>
    <w:rPr>
      <w:rFonts w:ascii="細明體" w:eastAsia="細明體"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488</Words>
  <Characters>2787</Characters>
  <Application>Microsoft Office Word</Application>
  <DocSecurity>0</DocSecurity>
  <Lines>23</Lines>
  <Paragraphs>6</Paragraphs>
  <ScaleCrop>false</ScaleCrop>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謝美惠</dc:creator>
  <cp:keywords/>
  <dc:description/>
  <cp:lastModifiedBy>謝美惠</cp:lastModifiedBy>
  <cp:revision>47</cp:revision>
  <dcterms:created xsi:type="dcterms:W3CDTF">2025-03-19T07:23:00Z</dcterms:created>
  <dcterms:modified xsi:type="dcterms:W3CDTF">2025-05-23T04:37:00Z</dcterms:modified>
</cp:coreProperties>
</file>