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805" w:rsidRDefault="00AC4805" w:rsidP="00EF5B30">
      <w:pPr>
        <w:spacing w:afterLines="50" w:after="180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新細明體" w:eastAsia="新細明體" w:hAnsi="新細明體" w:cs="Times New Roman" w:hint="eastAsia"/>
          <w:b/>
          <w:sz w:val="32"/>
          <w:szCs w:val="32"/>
        </w:rPr>
        <w:t>「</w:t>
      </w:r>
      <w:r w:rsidRPr="00877F09">
        <w:rPr>
          <w:rFonts w:ascii="Times New Roman" w:eastAsia="標楷體" w:hAnsi="Times New Roman" w:cs="Times New Roman"/>
          <w:b/>
          <w:sz w:val="32"/>
          <w:szCs w:val="32"/>
        </w:rPr>
        <w:t>期貨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商</w:t>
      </w:r>
      <w:r w:rsidRPr="00877F09">
        <w:rPr>
          <w:rFonts w:ascii="Times New Roman" w:eastAsia="標楷體" w:hAnsi="Times New Roman" w:cs="Times New Roman"/>
          <w:b/>
          <w:sz w:val="32"/>
          <w:szCs w:val="32"/>
        </w:rPr>
        <w:t>服務失智者或疑似失智者之實務參考做法</w:t>
      </w:r>
      <w:r>
        <w:rPr>
          <w:rFonts w:ascii="新細明體" w:eastAsia="新細明體" w:hAnsi="新細明體" w:cs="Times New Roman" w:hint="eastAsia"/>
          <w:b/>
          <w:sz w:val="32"/>
          <w:szCs w:val="32"/>
        </w:rPr>
        <w:t>」</w:t>
      </w:r>
      <w:r w:rsidRPr="00AC4805">
        <w:rPr>
          <w:rFonts w:ascii="Times New Roman" w:eastAsia="標楷體" w:hAnsi="Times New Roman" w:cs="Times New Roman"/>
          <w:b/>
          <w:sz w:val="32"/>
          <w:szCs w:val="32"/>
        </w:rPr>
        <w:t>勘誤表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4673"/>
      </w:tblGrid>
      <w:tr w:rsidR="00AC4805" w:rsidRPr="00AC4805" w:rsidTr="00AC4805">
        <w:tc>
          <w:tcPr>
            <w:tcW w:w="4673" w:type="dxa"/>
          </w:tcPr>
          <w:p w:rsidR="00AC4805" w:rsidRPr="00AC4805" w:rsidRDefault="00AC4805" w:rsidP="00AC480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C4805">
              <w:rPr>
                <w:rFonts w:ascii="標楷體" w:eastAsia="標楷體" w:hAnsi="標楷體"/>
                <w:b/>
                <w:sz w:val="28"/>
                <w:szCs w:val="28"/>
              </w:rPr>
              <w:t>更正後</w:t>
            </w:r>
            <w:r w:rsidRPr="00AC4805">
              <w:rPr>
                <w:rFonts w:ascii="標楷體" w:eastAsia="標楷體" w:hAnsi="標楷體" w:hint="eastAsia"/>
                <w:b/>
                <w:sz w:val="28"/>
                <w:szCs w:val="28"/>
              </w:rPr>
              <w:t>內容</w:t>
            </w:r>
          </w:p>
        </w:tc>
        <w:tc>
          <w:tcPr>
            <w:tcW w:w="4673" w:type="dxa"/>
          </w:tcPr>
          <w:p w:rsidR="00AC4805" w:rsidRPr="00AC4805" w:rsidRDefault="00AC4805" w:rsidP="00AC480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C4805">
              <w:rPr>
                <w:rFonts w:ascii="標楷體" w:eastAsia="標楷體" w:hAnsi="標楷體"/>
                <w:b/>
                <w:sz w:val="28"/>
                <w:szCs w:val="28"/>
              </w:rPr>
              <w:t>原</w:t>
            </w:r>
            <w:r w:rsidR="00361425">
              <w:rPr>
                <w:rFonts w:ascii="標楷體" w:eastAsia="標楷體" w:hAnsi="標楷體" w:hint="eastAsia"/>
                <w:b/>
                <w:sz w:val="28"/>
                <w:szCs w:val="28"/>
              </w:rPr>
              <w:t>公告</w:t>
            </w:r>
            <w:r w:rsidRPr="00AC4805">
              <w:rPr>
                <w:rFonts w:ascii="標楷體" w:eastAsia="標楷體" w:hAnsi="標楷體" w:hint="eastAsia"/>
                <w:b/>
                <w:sz w:val="28"/>
                <w:szCs w:val="28"/>
              </w:rPr>
              <w:t>內容</w:t>
            </w:r>
          </w:p>
        </w:tc>
      </w:tr>
      <w:tr w:rsidR="00AC4805" w:rsidRPr="00AC4805" w:rsidTr="00AC4805">
        <w:tc>
          <w:tcPr>
            <w:tcW w:w="4673" w:type="dxa"/>
          </w:tcPr>
          <w:p w:rsidR="00AC4805" w:rsidRPr="00AC4805" w:rsidRDefault="00AC4805" w:rsidP="00AC4805">
            <w:pPr>
              <w:adjustRightInd w:val="0"/>
              <w:snapToGrid w:val="0"/>
              <w:spacing w:beforeLines="50" w:before="180"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4805"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Pr="00AC4805">
              <w:rPr>
                <w:rFonts w:ascii="標楷體" w:eastAsia="標楷體" w:hAnsi="標楷體"/>
                <w:sz w:val="28"/>
                <w:szCs w:val="28"/>
              </w:rPr>
              <w:t>失智友善金融措施</w:t>
            </w:r>
          </w:p>
          <w:p w:rsidR="00AC4805" w:rsidRPr="00AC4805" w:rsidRDefault="00AC4805" w:rsidP="00AC4805">
            <w:pPr>
              <w:adjustRightInd w:val="0"/>
              <w:snapToGrid w:val="0"/>
              <w:spacing w:beforeLines="50" w:before="180"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4805">
              <w:rPr>
                <w:rFonts w:ascii="標楷體" w:eastAsia="標楷體" w:hAnsi="標楷體" w:hint="eastAsia"/>
                <w:sz w:val="28"/>
                <w:szCs w:val="28"/>
              </w:rPr>
              <w:t>﹙五</w:t>
            </w:r>
            <w:r w:rsidRPr="00AC4805">
              <w:rPr>
                <w:rFonts w:ascii="標楷體" w:eastAsia="標楷體" w:hAnsi="標楷體"/>
                <w:sz w:val="28"/>
                <w:szCs w:val="28"/>
              </w:rPr>
              <w:t>﹚</w:t>
            </w:r>
            <w:r w:rsidRPr="00AC4805">
              <w:rPr>
                <w:rFonts w:ascii="標楷體" w:eastAsia="標楷體" w:hAnsi="標楷體" w:hint="eastAsia"/>
                <w:sz w:val="28"/>
                <w:szCs w:val="28"/>
              </w:rPr>
              <w:t>友善支援：</w:t>
            </w:r>
          </w:p>
          <w:p w:rsidR="00AC4805" w:rsidRPr="00AC4805" w:rsidRDefault="00AC4805" w:rsidP="00AC4805">
            <w:pPr>
              <w:adjustRightInd w:val="0"/>
              <w:snapToGrid w:val="0"/>
              <w:spacing w:beforeLines="50" w:before="180" w:line="460" w:lineRule="exact"/>
              <w:ind w:leftChars="200" w:left="729" w:hangingChars="89" w:hanging="249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4805">
              <w:rPr>
                <w:rFonts w:ascii="標楷體" w:eastAsia="標楷體" w:hAnsi="標楷體" w:hint="eastAsia"/>
                <w:sz w:val="28"/>
                <w:szCs w:val="28"/>
              </w:rPr>
              <w:t>5.視情況於</w:t>
            </w:r>
            <w:r w:rsidRPr="00AC480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期貨商</w:t>
            </w:r>
            <w:r w:rsidRPr="00AC4805">
              <w:rPr>
                <w:rFonts w:ascii="標楷體" w:eastAsia="標楷體" w:hAnsi="標楷體" w:hint="eastAsia"/>
                <w:sz w:val="28"/>
                <w:szCs w:val="28"/>
              </w:rPr>
              <w:t>內部保存與失智者或疑似失智者間之溝通紀錄及需求，或可建立友善支援流程。</w:t>
            </w:r>
          </w:p>
        </w:tc>
        <w:tc>
          <w:tcPr>
            <w:tcW w:w="4673" w:type="dxa"/>
          </w:tcPr>
          <w:p w:rsidR="00AC4805" w:rsidRPr="00AC4805" w:rsidRDefault="00AC4805" w:rsidP="00AC4805">
            <w:pPr>
              <w:adjustRightInd w:val="0"/>
              <w:snapToGrid w:val="0"/>
              <w:spacing w:beforeLines="50" w:before="180"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4805"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Pr="00AC4805">
              <w:rPr>
                <w:rFonts w:ascii="標楷體" w:eastAsia="標楷體" w:hAnsi="標楷體"/>
                <w:sz w:val="28"/>
                <w:szCs w:val="28"/>
              </w:rPr>
              <w:t>失智友善金融措施</w:t>
            </w:r>
          </w:p>
          <w:p w:rsidR="00AC4805" w:rsidRPr="00AC4805" w:rsidRDefault="00AC4805" w:rsidP="00AC4805">
            <w:pPr>
              <w:adjustRightInd w:val="0"/>
              <w:snapToGrid w:val="0"/>
              <w:spacing w:beforeLines="50" w:before="180"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4805">
              <w:rPr>
                <w:rFonts w:ascii="標楷體" w:eastAsia="標楷體" w:hAnsi="標楷體" w:hint="eastAsia"/>
                <w:sz w:val="28"/>
                <w:szCs w:val="28"/>
              </w:rPr>
              <w:t>﹙五</w:t>
            </w:r>
            <w:r w:rsidRPr="00AC4805">
              <w:rPr>
                <w:rFonts w:ascii="標楷體" w:eastAsia="標楷體" w:hAnsi="標楷體"/>
                <w:sz w:val="28"/>
                <w:szCs w:val="28"/>
              </w:rPr>
              <w:t>﹚</w:t>
            </w:r>
            <w:r w:rsidRPr="00AC4805">
              <w:rPr>
                <w:rFonts w:ascii="標楷體" w:eastAsia="標楷體" w:hAnsi="標楷體" w:hint="eastAsia"/>
                <w:sz w:val="28"/>
                <w:szCs w:val="28"/>
              </w:rPr>
              <w:t>友善支援：</w:t>
            </w:r>
          </w:p>
          <w:p w:rsidR="00AC4805" w:rsidRPr="00AC4805" w:rsidRDefault="00AC4805" w:rsidP="00AC4805">
            <w:pPr>
              <w:adjustRightInd w:val="0"/>
              <w:snapToGrid w:val="0"/>
              <w:spacing w:beforeLines="50" w:before="180" w:line="460" w:lineRule="exact"/>
              <w:ind w:leftChars="200" w:left="729" w:hangingChars="89" w:hanging="249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4805">
              <w:rPr>
                <w:rFonts w:ascii="標楷體" w:eastAsia="標楷體" w:hAnsi="標楷體" w:hint="eastAsia"/>
                <w:sz w:val="28"/>
                <w:szCs w:val="28"/>
              </w:rPr>
              <w:t>5.視情況於</w:t>
            </w:r>
            <w:r w:rsidRPr="00AC480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證券商</w:t>
            </w:r>
            <w:r w:rsidRPr="00AC4805">
              <w:rPr>
                <w:rFonts w:ascii="標楷體" w:eastAsia="標楷體" w:hAnsi="標楷體" w:hint="eastAsia"/>
                <w:sz w:val="28"/>
                <w:szCs w:val="28"/>
              </w:rPr>
              <w:t>內部保存與失智者或疑似失智者間之溝通紀錄及需求，或可建立友善支援流程。</w:t>
            </w:r>
          </w:p>
        </w:tc>
      </w:tr>
    </w:tbl>
    <w:p w:rsidR="00AC4805" w:rsidRPr="00AC4805" w:rsidRDefault="00AC4805" w:rsidP="00AC4805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AC4805" w:rsidRPr="00AC4805" w:rsidSect="00AC4805">
      <w:pgSz w:w="11906" w:h="16838"/>
      <w:pgMar w:top="1440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56C" w:rsidRDefault="0064056C" w:rsidP="004A1A6E">
      <w:r>
        <w:separator/>
      </w:r>
    </w:p>
  </w:endnote>
  <w:endnote w:type="continuationSeparator" w:id="0">
    <w:p w:rsidR="0064056C" w:rsidRDefault="0064056C" w:rsidP="004A1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56C" w:rsidRDefault="0064056C" w:rsidP="004A1A6E">
      <w:r>
        <w:separator/>
      </w:r>
    </w:p>
  </w:footnote>
  <w:footnote w:type="continuationSeparator" w:id="0">
    <w:p w:rsidR="0064056C" w:rsidRDefault="0064056C" w:rsidP="004A1A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805"/>
    <w:rsid w:val="00152CDB"/>
    <w:rsid w:val="00361425"/>
    <w:rsid w:val="004A1A6E"/>
    <w:rsid w:val="0064056C"/>
    <w:rsid w:val="009174DA"/>
    <w:rsid w:val="00AB651E"/>
    <w:rsid w:val="00AC4805"/>
    <w:rsid w:val="00E11EE3"/>
    <w:rsid w:val="00EF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DEE0DF"/>
  <w15:chartTrackingRefBased/>
  <w15:docId w15:val="{AC2BB197-210E-4B5B-94E2-EF84D140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48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A1A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A1A6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A1A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A1A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林惠蘭</dc:creator>
  <cp:keywords/>
  <dc:description/>
  <cp:lastModifiedBy>林惠蘭</cp:lastModifiedBy>
  <cp:revision>5</cp:revision>
  <cp:lastPrinted>2024-08-02T02:59:00Z</cp:lastPrinted>
  <dcterms:created xsi:type="dcterms:W3CDTF">2024-08-02T02:46:00Z</dcterms:created>
  <dcterms:modified xsi:type="dcterms:W3CDTF">2024-08-05T03:36:00Z</dcterms:modified>
</cp:coreProperties>
</file>