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CF" w:rsidRPr="00DC587B" w:rsidRDefault="00F815CF">
      <w:pPr>
        <w:spacing w:before="360"/>
        <w:jc w:val="center"/>
        <w:rPr>
          <w:rFonts w:ascii="標楷體" w:eastAsia="標楷體"/>
          <w:color w:val="000000"/>
          <w:sz w:val="40"/>
        </w:rPr>
      </w:pPr>
    </w:p>
    <w:p w:rsidR="00F815CF" w:rsidRPr="00DC587B" w:rsidRDefault="00F815CF">
      <w:pPr>
        <w:spacing w:before="360"/>
        <w:jc w:val="center"/>
        <w:rPr>
          <w:rFonts w:ascii="標楷體" w:eastAsia="標楷體"/>
          <w:color w:val="000000"/>
          <w:sz w:val="40"/>
        </w:rPr>
      </w:pPr>
    </w:p>
    <w:p w:rsidR="00F815CF" w:rsidRPr="00DC587B" w:rsidRDefault="00F815CF">
      <w:pPr>
        <w:jc w:val="center"/>
        <w:rPr>
          <w:rFonts w:ascii="標楷體" w:eastAsia="標楷體"/>
          <w:color w:val="000000"/>
          <w:sz w:val="40"/>
        </w:rPr>
      </w:pPr>
    </w:p>
    <w:p w:rsidR="00F815CF" w:rsidRPr="00F306F4" w:rsidRDefault="00F815CF">
      <w:pPr>
        <w:spacing w:before="360"/>
        <w:jc w:val="center"/>
        <w:outlineLvl w:val="0"/>
        <w:rPr>
          <w:rFonts w:ascii="Arial" w:eastAsia="標楷體" w:hAnsi="Arial" w:cs="Arial"/>
          <w:color w:val="000000"/>
          <w:sz w:val="40"/>
        </w:rPr>
      </w:pPr>
      <w:r w:rsidRPr="00F306F4">
        <w:rPr>
          <w:rFonts w:ascii="Arial" w:eastAsia="標楷體" w:cs="Arial" w:hint="eastAsia"/>
          <w:color w:val="000000"/>
          <w:sz w:val="40"/>
        </w:rPr>
        <w:t>壹、業務及收入循環</w:t>
      </w:r>
      <w:r w:rsidRPr="00F306F4">
        <w:rPr>
          <w:rFonts w:ascii="Arial" w:eastAsia="標楷體" w:hAnsi="Arial" w:cs="Arial" w:hint="eastAsia"/>
          <w:color w:val="000000"/>
          <w:sz w:val="40"/>
        </w:rPr>
        <w:t>：</w:t>
      </w:r>
      <w:r w:rsidRPr="00F306F4">
        <w:rPr>
          <w:rFonts w:ascii="Arial" w:eastAsia="標楷體" w:hAnsi="Arial" w:cs="Arial"/>
          <w:color w:val="000000"/>
          <w:sz w:val="40"/>
        </w:rPr>
        <w:t>CA-20000</w:t>
      </w:r>
    </w:p>
    <w:p w:rsidR="00F815CF" w:rsidRPr="00F306F4" w:rsidRDefault="00F815CF">
      <w:pPr>
        <w:spacing w:before="360"/>
        <w:ind w:firstLine="42"/>
        <w:jc w:val="center"/>
        <w:outlineLvl w:val="0"/>
        <w:rPr>
          <w:rFonts w:ascii="Arial" w:hAnsi="Arial" w:cs="Arial"/>
          <w:color w:val="000000"/>
          <w:sz w:val="40"/>
        </w:rPr>
      </w:pPr>
      <w:r w:rsidRPr="00F306F4">
        <w:rPr>
          <w:rFonts w:ascii="Arial" w:eastAsia="標楷體" w:hAnsi="Arial" w:cs="Arial" w:hint="eastAsia"/>
          <w:color w:val="000000"/>
          <w:sz w:val="40"/>
        </w:rPr>
        <w:t>一、業務招攬：</w:t>
      </w:r>
      <w:r w:rsidRPr="00F306F4">
        <w:rPr>
          <w:rFonts w:ascii="Arial" w:eastAsia="標楷體" w:hAnsi="Arial" w:cs="Arial"/>
          <w:color w:val="000000"/>
          <w:sz w:val="40"/>
        </w:rPr>
        <w:t>CA-21000</w:t>
      </w:r>
    </w:p>
    <w:p w:rsidR="00F815CF" w:rsidRPr="00DC587B" w:rsidRDefault="00F815CF">
      <w:pPr>
        <w:spacing w:before="360"/>
        <w:jc w:val="center"/>
        <w:rPr>
          <w:color w:val="000000"/>
        </w:rPr>
      </w:pPr>
    </w:p>
    <w:p w:rsidR="00F815CF" w:rsidRPr="00DC587B" w:rsidRDefault="00F815CF">
      <w:pPr>
        <w:spacing w:before="360"/>
        <w:jc w:val="center"/>
        <w:rPr>
          <w:color w:val="000000"/>
        </w:rPr>
      </w:pPr>
    </w:p>
    <w:p w:rsidR="00F815CF" w:rsidRPr="00DC587B" w:rsidRDefault="00F815CF">
      <w:pPr>
        <w:spacing w:before="360"/>
        <w:jc w:val="center"/>
        <w:rPr>
          <w:color w:val="000000"/>
        </w:rPr>
      </w:pPr>
    </w:p>
    <w:p w:rsidR="00F815CF" w:rsidRPr="00DC587B" w:rsidRDefault="00F815CF">
      <w:pPr>
        <w:spacing w:before="360"/>
        <w:jc w:val="center"/>
        <w:rPr>
          <w:color w:val="000000"/>
        </w:rPr>
      </w:pPr>
    </w:p>
    <w:p w:rsidR="00F815CF" w:rsidRPr="00DC587B" w:rsidRDefault="00F815CF">
      <w:pPr>
        <w:spacing w:before="360"/>
        <w:jc w:val="center"/>
        <w:rPr>
          <w:color w:val="000000"/>
        </w:rPr>
      </w:pPr>
    </w:p>
    <w:p w:rsidR="00F815CF" w:rsidRPr="00DC587B" w:rsidRDefault="00F815CF">
      <w:pPr>
        <w:jc w:val="center"/>
        <w:rPr>
          <w:color w:val="000000"/>
        </w:rPr>
      </w:pP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2218"/>
        <w:gridCol w:w="7371"/>
        <w:gridCol w:w="3119"/>
      </w:tblGrid>
      <w:tr w:rsidR="00F815CF" w:rsidRPr="00DC587B" w:rsidTr="00EB3382">
        <w:trPr>
          <w:trHeight w:hRule="exact" w:val="567"/>
          <w:tblHeader/>
        </w:trPr>
        <w:tc>
          <w:tcPr>
            <w:tcW w:w="1468" w:type="dxa"/>
            <w:vAlign w:val="center"/>
          </w:tcPr>
          <w:p w:rsidR="00F815CF" w:rsidRPr="00DC587B" w:rsidRDefault="00F815CF">
            <w:pPr>
              <w:jc w:val="center"/>
              <w:rPr>
                <w:rFonts w:ascii="標楷體" w:eastAsia="標楷體"/>
                <w:color w:val="000000"/>
              </w:rPr>
            </w:pPr>
            <w:r w:rsidRPr="00DC587B">
              <w:rPr>
                <w:rFonts w:ascii="標楷體" w:eastAsia="標楷體" w:hint="eastAsia"/>
                <w:color w:val="000000"/>
              </w:rPr>
              <w:lastRenderedPageBreak/>
              <w:t>編</w:t>
            </w:r>
            <w:r w:rsidRPr="00DC587B">
              <w:rPr>
                <w:rFonts w:ascii="標楷體" w:eastAsia="標楷體"/>
                <w:color w:val="000000"/>
              </w:rPr>
              <w:t xml:space="preserve">  </w:t>
            </w:r>
            <w:r w:rsidRPr="00DC587B">
              <w:rPr>
                <w:rFonts w:ascii="標楷體" w:eastAsia="標楷體" w:hint="eastAsia"/>
                <w:color w:val="000000"/>
              </w:rPr>
              <w:t>號</w:t>
            </w:r>
          </w:p>
        </w:tc>
        <w:tc>
          <w:tcPr>
            <w:tcW w:w="2218" w:type="dxa"/>
            <w:vAlign w:val="center"/>
          </w:tcPr>
          <w:p w:rsidR="00F815CF" w:rsidRPr="00DC587B" w:rsidRDefault="00F815CF">
            <w:pPr>
              <w:jc w:val="center"/>
              <w:rPr>
                <w:rFonts w:ascii="標楷體" w:eastAsia="標楷體"/>
                <w:color w:val="000000"/>
              </w:rPr>
            </w:pPr>
            <w:r w:rsidRPr="00DC587B">
              <w:rPr>
                <w:rFonts w:ascii="標楷體" w:eastAsia="標楷體" w:hint="eastAsia"/>
                <w:color w:val="000000"/>
              </w:rPr>
              <w:t>作業項目</w:t>
            </w:r>
          </w:p>
        </w:tc>
        <w:tc>
          <w:tcPr>
            <w:tcW w:w="7371" w:type="dxa"/>
            <w:vAlign w:val="center"/>
          </w:tcPr>
          <w:p w:rsidR="00F815CF" w:rsidRPr="00DC587B" w:rsidRDefault="00F815CF">
            <w:pPr>
              <w:jc w:val="center"/>
              <w:rPr>
                <w:rFonts w:ascii="標楷體" w:eastAsia="標楷體"/>
                <w:color w:val="000000"/>
              </w:rPr>
            </w:pPr>
            <w:r w:rsidRPr="00DC587B">
              <w:rPr>
                <w:rFonts w:ascii="標楷體" w:eastAsia="標楷體" w:hint="eastAsia"/>
                <w:color w:val="000000"/>
              </w:rPr>
              <w:t>作</w:t>
            </w:r>
            <w:r w:rsidRPr="00DC587B">
              <w:rPr>
                <w:rFonts w:ascii="標楷體" w:eastAsia="標楷體"/>
                <w:color w:val="000000"/>
              </w:rPr>
              <w:t xml:space="preserve">  </w:t>
            </w:r>
            <w:r w:rsidRPr="00DC587B">
              <w:rPr>
                <w:rFonts w:ascii="標楷體" w:eastAsia="標楷體" w:hint="eastAsia"/>
                <w:color w:val="000000"/>
              </w:rPr>
              <w:t>業</w:t>
            </w:r>
            <w:r w:rsidRPr="00DC587B">
              <w:rPr>
                <w:rFonts w:ascii="標楷體" w:eastAsia="標楷體"/>
                <w:color w:val="000000"/>
              </w:rPr>
              <w:t xml:space="preserve">  </w:t>
            </w:r>
            <w:r w:rsidRPr="00DC587B">
              <w:rPr>
                <w:rFonts w:ascii="標楷體" w:eastAsia="標楷體" w:hint="eastAsia"/>
                <w:color w:val="000000"/>
              </w:rPr>
              <w:t>程</w:t>
            </w:r>
            <w:r w:rsidRPr="00DC587B">
              <w:rPr>
                <w:rFonts w:ascii="標楷體" w:eastAsia="標楷體"/>
                <w:color w:val="000000"/>
              </w:rPr>
              <w:t xml:space="preserve">  </w:t>
            </w:r>
            <w:r w:rsidRPr="00DC587B">
              <w:rPr>
                <w:rFonts w:ascii="標楷體" w:eastAsia="標楷體" w:hint="eastAsia"/>
                <w:color w:val="000000"/>
              </w:rPr>
              <w:t>序</w:t>
            </w:r>
            <w:r w:rsidRPr="00DC587B">
              <w:rPr>
                <w:rFonts w:ascii="標楷體" w:eastAsia="標楷體"/>
                <w:color w:val="000000"/>
              </w:rPr>
              <w:t xml:space="preserve">  </w:t>
            </w:r>
            <w:r w:rsidRPr="00DC587B">
              <w:rPr>
                <w:rFonts w:ascii="標楷體" w:eastAsia="標楷體" w:hint="eastAsia"/>
                <w:color w:val="000000"/>
              </w:rPr>
              <w:t>及</w:t>
            </w:r>
            <w:r w:rsidRPr="00DC587B">
              <w:rPr>
                <w:rFonts w:ascii="標楷體" w:eastAsia="標楷體"/>
                <w:color w:val="000000"/>
              </w:rPr>
              <w:t xml:space="preserve">  </w:t>
            </w:r>
            <w:r w:rsidRPr="00DC587B">
              <w:rPr>
                <w:rFonts w:ascii="標楷體" w:eastAsia="標楷體" w:hint="eastAsia"/>
                <w:color w:val="000000"/>
              </w:rPr>
              <w:t>控</w:t>
            </w:r>
            <w:r w:rsidRPr="00DC587B">
              <w:rPr>
                <w:rFonts w:ascii="標楷體" w:eastAsia="標楷體"/>
                <w:color w:val="000000"/>
              </w:rPr>
              <w:t xml:space="preserve">  </w:t>
            </w:r>
            <w:r w:rsidRPr="00DC587B">
              <w:rPr>
                <w:rFonts w:ascii="標楷體" w:eastAsia="標楷體" w:hint="eastAsia"/>
                <w:color w:val="000000"/>
              </w:rPr>
              <w:t>制</w:t>
            </w:r>
            <w:r w:rsidRPr="00DC587B">
              <w:rPr>
                <w:rFonts w:ascii="標楷體" w:eastAsia="標楷體"/>
                <w:color w:val="000000"/>
              </w:rPr>
              <w:t xml:space="preserve">  </w:t>
            </w:r>
            <w:r w:rsidRPr="00DC587B">
              <w:rPr>
                <w:rFonts w:ascii="標楷體" w:eastAsia="標楷體" w:hint="eastAsia"/>
                <w:color w:val="000000"/>
              </w:rPr>
              <w:t>重</w:t>
            </w:r>
            <w:r w:rsidRPr="00DC587B">
              <w:rPr>
                <w:rFonts w:ascii="標楷體" w:eastAsia="標楷體"/>
                <w:color w:val="000000"/>
              </w:rPr>
              <w:t xml:space="preserve">  </w:t>
            </w:r>
            <w:r w:rsidRPr="00DC587B">
              <w:rPr>
                <w:rFonts w:ascii="標楷體" w:eastAsia="標楷體" w:hint="eastAsia"/>
                <w:color w:val="000000"/>
              </w:rPr>
              <w:t>點</w:t>
            </w:r>
          </w:p>
        </w:tc>
        <w:tc>
          <w:tcPr>
            <w:tcW w:w="3119" w:type="dxa"/>
            <w:vAlign w:val="center"/>
          </w:tcPr>
          <w:p w:rsidR="00F815CF" w:rsidRPr="00DC587B" w:rsidRDefault="00F815CF">
            <w:pPr>
              <w:tabs>
                <w:tab w:val="left" w:pos="719"/>
                <w:tab w:val="left" w:pos="1259"/>
                <w:tab w:val="left" w:pos="1439"/>
              </w:tabs>
              <w:ind w:hanging="1"/>
              <w:jc w:val="center"/>
              <w:rPr>
                <w:rFonts w:ascii="標楷體" w:eastAsia="標楷體"/>
                <w:color w:val="000000"/>
              </w:rPr>
            </w:pPr>
            <w:r w:rsidRPr="00DC587B">
              <w:rPr>
                <w:rFonts w:ascii="標楷體" w:eastAsia="標楷體" w:hint="eastAsia"/>
                <w:color w:val="000000"/>
              </w:rPr>
              <w:t>依</w:t>
            </w:r>
            <w:r w:rsidRPr="00DC587B">
              <w:rPr>
                <w:rFonts w:ascii="標楷體" w:eastAsia="標楷體"/>
                <w:color w:val="000000"/>
              </w:rPr>
              <w:t xml:space="preserve">  </w:t>
            </w:r>
            <w:r w:rsidRPr="00DC587B">
              <w:rPr>
                <w:rFonts w:ascii="標楷體" w:eastAsia="標楷體" w:hint="eastAsia"/>
                <w:color w:val="000000"/>
              </w:rPr>
              <w:t>據</w:t>
            </w:r>
            <w:r w:rsidRPr="00DC587B">
              <w:rPr>
                <w:rFonts w:ascii="標楷體" w:eastAsia="標楷體"/>
                <w:color w:val="000000"/>
              </w:rPr>
              <w:t xml:space="preserve">  </w:t>
            </w:r>
            <w:r w:rsidRPr="00DC587B">
              <w:rPr>
                <w:rFonts w:ascii="標楷體" w:eastAsia="標楷體" w:hint="eastAsia"/>
                <w:color w:val="000000"/>
              </w:rPr>
              <w:t>資</w:t>
            </w:r>
            <w:r w:rsidRPr="00DC587B">
              <w:rPr>
                <w:rFonts w:ascii="標楷體" w:eastAsia="標楷體"/>
                <w:color w:val="000000"/>
              </w:rPr>
              <w:t xml:space="preserve">  </w:t>
            </w:r>
            <w:r w:rsidRPr="00DC587B">
              <w:rPr>
                <w:rFonts w:ascii="標楷體" w:eastAsia="標楷體" w:hint="eastAsia"/>
                <w:color w:val="000000"/>
              </w:rPr>
              <w:t>料</w:t>
            </w:r>
          </w:p>
        </w:tc>
      </w:tr>
      <w:tr w:rsidR="00F815CF" w:rsidRPr="00DC587B" w:rsidTr="00EB3382">
        <w:tc>
          <w:tcPr>
            <w:tcW w:w="1468" w:type="dxa"/>
          </w:tcPr>
          <w:p w:rsidR="00F815CF" w:rsidRPr="007D1597" w:rsidRDefault="00F815CF" w:rsidP="005114F6">
            <w:pPr>
              <w:spacing w:line="420" w:lineRule="exact"/>
              <w:jc w:val="center"/>
              <w:rPr>
                <w:rFonts w:ascii="Arial" w:eastAsia="標楷體" w:hAnsi="Arial" w:cs="Arial"/>
                <w:color w:val="000000"/>
                <w:spacing w:val="24"/>
              </w:rPr>
            </w:pPr>
            <w:r w:rsidRPr="007D1597">
              <w:rPr>
                <w:rFonts w:ascii="Arial" w:eastAsia="標楷體" w:hAnsi="Arial" w:cs="Arial"/>
                <w:color w:val="000000"/>
                <w:spacing w:val="24"/>
              </w:rPr>
              <w:t>CA-</w:t>
            </w:r>
            <w:r w:rsidRPr="007D1597">
              <w:rPr>
                <w:rFonts w:ascii="Arial" w:eastAsia="標楷體" w:hAnsi="Arial" w:cs="Arial"/>
                <w:color w:val="000000"/>
              </w:rPr>
              <w:t>21100</w:t>
            </w: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lang w:val="es-MX"/>
              </w:rPr>
            </w:pPr>
            <w:r w:rsidRPr="007D1597">
              <w:rPr>
                <w:rFonts w:ascii="Arial" w:eastAsia="標楷體" w:hAnsi="Arial" w:cs="Arial"/>
                <w:color w:val="000000"/>
                <w:spacing w:val="24"/>
                <w:lang w:val="es-MX"/>
              </w:rPr>
              <w:lastRenderedPageBreak/>
              <w:t>CA-</w:t>
            </w:r>
            <w:r w:rsidRPr="007D1597">
              <w:rPr>
                <w:rFonts w:ascii="Arial" w:eastAsia="標楷體" w:hAnsi="Arial" w:cs="Arial"/>
                <w:color w:val="000000"/>
                <w:lang w:val="es-MX"/>
              </w:rPr>
              <w:t>21100</w:t>
            </w: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Default="00F815CF" w:rsidP="005114F6">
            <w:pPr>
              <w:spacing w:line="420" w:lineRule="exact"/>
              <w:jc w:val="center"/>
              <w:rPr>
                <w:rFonts w:ascii="Arial" w:eastAsia="標楷體" w:hAnsi="Arial" w:cs="Arial"/>
                <w:color w:val="000000"/>
                <w:spacing w:val="24"/>
                <w:lang w:val="es-MX"/>
              </w:rPr>
            </w:pPr>
          </w:p>
          <w:p w:rsidR="00803E6B" w:rsidRDefault="00803E6B" w:rsidP="005114F6">
            <w:pPr>
              <w:spacing w:line="420" w:lineRule="exact"/>
              <w:jc w:val="center"/>
              <w:rPr>
                <w:rFonts w:ascii="Arial" w:eastAsia="標楷體" w:hAnsi="Arial" w:cs="Arial"/>
                <w:color w:val="000000"/>
                <w:spacing w:val="24"/>
                <w:lang w:val="es-MX"/>
              </w:rPr>
            </w:pPr>
          </w:p>
          <w:p w:rsidR="00803E6B" w:rsidRDefault="00803E6B"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r w:rsidRPr="007D1597">
              <w:rPr>
                <w:rFonts w:ascii="Arial" w:eastAsia="標楷體" w:hAnsi="Arial" w:cs="Arial"/>
                <w:color w:val="000000"/>
                <w:spacing w:val="24"/>
                <w:lang w:val="es-MX"/>
              </w:rPr>
              <w:lastRenderedPageBreak/>
              <w:t>CA-</w:t>
            </w:r>
            <w:r w:rsidRPr="007D1597">
              <w:rPr>
                <w:rFonts w:ascii="Arial" w:eastAsia="標楷體" w:hAnsi="Arial" w:cs="Arial"/>
                <w:color w:val="000000"/>
                <w:lang w:val="es-MX"/>
              </w:rPr>
              <w:t>21200</w:t>
            </w: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lang w:val="es-MX"/>
              </w:rPr>
            </w:pPr>
            <w:r w:rsidRPr="007D1597">
              <w:rPr>
                <w:rFonts w:ascii="Arial" w:eastAsia="標楷體" w:hAnsi="Arial" w:cs="Arial"/>
                <w:color w:val="000000"/>
                <w:spacing w:val="24"/>
                <w:lang w:val="es-MX"/>
              </w:rPr>
              <w:lastRenderedPageBreak/>
              <w:t>CA-</w:t>
            </w:r>
            <w:r w:rsidRPr="007D1597">
              <w:rPr>
                <w:rFonts w:ascii="Arial" w:eastAsia="標楷體" w:hAnsi="Arial" w:cs="Arial"/>
                <w:color w:val="000000"/>
                <w:lang w:val="es-MX"/>
              </w:rPr>
              <w:t>21300</w:t>
            </w: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spacing w:val="24"/>
                <w:lang w:val="es-MX"/>
              </w:rPr>
            </w:pPr>
            <w:r w:rsidRPr="007D1597">
              <w:rPr>
                <w:rFonts w:ascii="Arial" w:eastAsia="標楷體" w:hAnsi="Arial" w:cs="Arial"/>
                <w:color w:val="000000"/>
                <w:spacing w:val="24"/>
                <w:lang w:val="es-MX"/>
              </w:rPr>
              <w:lastRenderedPageBreak/>
              <w:t>CA-</w:t>
            </w:r>
            <w:r w:rsidRPr="007D1597">
              <w:rPr>
                <w:rFonts w:ascii="Arial" w:eastAsia="標楷體" w:hAnsi="Arial" w:cs="Arial"/>
                <w:color w:val="000000"/>
                <w:lang w:val="es-MX"/>
              </w:rPr>
              <w:t>21300</w:t>
            </w: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r w:rsidRPr="007D1597">
              <w:rPr>
                <w:rFonts w:ascii="Arial" w:eastAsia="標楷體" w:hAnsi="Arial" w:cs="Arial"/>
                <w:color w:val="000000"/>
                <w:spacing w:val="24"/>
                <w:lang w:val="es-MX"/>
              </w:rPr>
              <w:lastRenderedPageBreak/>
              <w:t>CA-</w:t>
            </w:r>
            <w:r w:rsidRPr="007D1597">
              <w:rPr>
                <w:rFonts w:ascii="Arial" w:eastAsia="標楷體" w:hAnsi="Arial" w:cs="Arial"/>
                <w:color w:val="000000"/>
                <w:lang w:val="es-MX"/>
              </w:rPr>
              <w:t>21300</w:t>
            </w: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r w:rsidRPr="007D1597">
              <w:rPr>
                <w:rFonts w:ascii="Arial" w:eastAsia="標楷體" w:hAnsi="Arial" w:cs="Arial"/>
                <w:color w:val="000000"/>
                <w:spacing w:val="24"/>
                <w:lang w:val="es-MX"/>
              </w:rPr>
              <w:lastRenderedPageBreak/>
              <w:t>CA-</w:t>
            </w:r>
            <w:r w:rsidRPr="007D1597">
              <w:rPr>
                <w:rFonts w:ascii="Arial" w:eastAsia="標楷體" w:hAnsi="Arial" w:cs="Arial"/>
                <w:color w:val="000000"/>
                <w:lang w:val="es-MX"/>
              </w:rPr>
              <w:t>21300</w:t>
            </w: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A03A17">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r w:rsidRPr="007D1597">
              <w:rPr>
                <w:rFonts w:ascii="Arial" w:eastAsia="標楷體" w:hAnsi="Arial" w:cs="Arial"/>
                <w:color w:val="000000"/>
                <w:spacing w:val="24"/>
                <w:lang w:val="es-MX"/>
              </w:rPr>
              <w:lastRenderedPageBreak/>
              <w:t>CA-</w:t>
            </w:r>
            <w:r w:rsidRPr="007D1597">
              <w:rPr>
                <w:rFonts w:ascii="Arial" w:eastAsia="標楷體" w:hAnsi="Arial" w:cs="Arial"/>
                <w:color w:val="000000"/>
                <w:lang w:val="es-MX"/>
              </w:rPr>
              <w:t>21300</w:t>
            </w: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F815CF" w:rsidRPr="007D1597" w:rsidRDefault="00F815CF" w:rsidP="00E82E7E">
            <w:pPr>
              <w:spacing w:line="420" w:lineRule="exact"/>
              <w:jc w:val="center"/>
              <w:rPr>
                <w:rFonts w:ascii="Arial" w:eastAsia="標楷體" w:hAnsi="Arial" w:cs="Arial"/>
                <w:color w:val="000000"/>
                <w:spacing w:val="24"/>
                <w:lang w:val="es-MX"/>
              </w:rPr>
            </w:pPr>
          </w:p>
          <w:p w:rsidR="00816061" w:rsidRPr="007D1597" w:rsidRDefault="00816061" w:rsidP="00816061">
            <w:pPr>
              <w:spacing w:line="420" w:lineRule="exact"/>
              <w:jc w:val="center"/>
              <w:rPr>
                <w:rFonts w:ascii="Arial" w:eastAsia="標楷體" w:hAnsi="Arial" w:cs="Arial"/>
                <w:color w:val="000000"/>
                <w:spacing w:val="24"/>
                <w:lang w:val="es-MX"/>
              </w:rPr>
            </w:pPr>
            <w:r w:rsidRPr="007D1597">
              <w:rPr>
                <w:rFonts w:ascii="Arial" w:eastAsia="標楷體" w:hAnsi="Arial" w:cs="Arial"/>
                <w:color w:val="000000"/>
                <w:spacing w:val="24"/>
                <w:lang w:val="es-MX"/>
              </w:rPr>
              <w:lastRenderedPageBreak/>
              <w:t>CA-</w:t>
            </w:r>
            <w:r w:rsidRPr="007D1597">
              <w:rPr>
                <w:rFonts w:ascii="Arial" w:eastAsia="標楷體" w:hAnsi="Arial" w:cs="Arial"/>
                <w:color w:val="000000"/>
                <w:lang w:val="es-MX"/>
              </w:rPr>
              <w:t>21300</w:t>
            </w: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CA4600" w:rsidRDefault="00CA4600" w:rsidP="005114F6">
            <w:pPr>
              <w:spacing w:line="420" w:lineRule="exact"/>
              <w:jc w:val="center"/>
              <w:rPr>
                <w:rFonts w:ascii="Arial" w:eastAsia="標楷體" w:hAnsi="Arial" w:cs="Arial"/>
                <w:color w:val="000000"/>
                <w:spacing w:val="24"/>
                <w:lang w:val="es-MX"/>
              </w:rPr>
            </w:pPr>
          </w:p>
          <w:p w:rsidR="00F815CF" w:rsidRPr="007D1597" w:rsidRDefault="00F815CF" w:rsidP="005114F6">
            <w:pPr>
              <w:spacing w:line="420" w:lineRule="exact"/>
              <w:jc w:val="center"/>
              <w:rPr>
                <w:rFonts w:ascii="Arial" w:eastAsia="標楷體" w:hAnsi="Arial" w:cs="Arial"/>
                <w:color w:val="000000"/>
                <w:lang w:val="es-MX"/>
              </w:rPr>
            </w:pPr>
            <w:r w:rsidRPr="007D1597">
              <w:rPr>
                <w:rFonts w:ascii="Arial" w:eastAsia="標楷體" w:hAnsi="Arial" w:cs="Arial"/>
                <w:color w:val="000000"/>
                <w:spacing w:val="24"/>
                <w:lang w:val="es-MX"/>
              </w:rPr>
              <w:lastRenderedPageBreak/>
              <w:t>CA-</w:t>
            </w:r>
            <w:r w:rsidRPr="007D1597">
              <w:rPr>
                <w:rFonts w:ascii="Arial" w:eastAsia="標楷體" w:hAnsi="Arial" w:cs="Arial"/>
                <w:color w:val="000000"/>
                <w:lang w:val="es-MX"/>
              </w:rPr>
              <w:t>21400</w:t>
            </w: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lang w:val="es-MX"/>
              </w:rPr>
            </w:pPr>
          </w:p>
          <w:p w:rsidR="00F815CF" w:rsidRPr="007D1597" w:rsidRDefault="00F815CF" w:rsidP="005114F6">
            <w:pPr>
              <w:spacing w:line="420" w:lineRule="exact"/>
              <w:jc w:val="center"/>
              <w:rPr>
                <w:rFonts w:ascii="Arial" w:eastAsia="標楷體" w:hAnsi="Arial" w:cs="Arial"/>
                <w:color w:val="000000"/>
              </w:rPr>
            </w:pPr>
            <w:r w:rsidRPr="007D1597">
              <w:rPr>
                <w:rFonts w:ascii="Arial" w:eastAsia="標楷體" w:hAnsi="Arial" w:cs="Arial"/>
                <w:color w:val="000000"/>
                <w:spacing w:val="24"/>
              </w:rPr>
              <w:lastRenderedPageBreak/>
              <w:t>CA-</w:t>
            </w:r>
            <w:r w:rsidRPr="007D1597">
              <w:rPr>
                <w:rFonts w:ascii="Arial" w:eastAsia="標楷體" w:hAnsi="Arial" w:cs="Arial"/>
                <w:color w:val="000000"/>
              </w:rPr>
              <w:t>21400</w:t>
            </w: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rPr>
            </w:pPr>
            <w:r w:rsidRPr="007D1597">
              <w:rPr>
                <w:rFonts w:ascii="Arial" w:eastAsia="標楷體" w:hAnsi="Arial" w:cs="Arial"/>
                <w:color w:val="000000"/>
                <w:spacing w:val="24"/>
              </w:rPr>
              <w:lastRenderedPageBreak/>
              <w:t>CA-</w:t>
            </w:r>
            <w:r w:rsidRPr="007D1597">
              <w:rPr>
                <w:rFonts w:ascii="Arial" w:eastAsia="標楷體" w:hAnsi="Arial" w:cs="Arial"/>
                <w:color w:val="000000"/>
              </w:rPr>
              <w:t>21400</w:t>
            </w: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jc w:val="center"/>
              <w:rPr>
                <w:rFonts w:ascii="Arial" w:eastAsia="標楷體" w:hAnsi="Arial" w:cs="Arial"/>
                <w:color w:val="000000"/>
              </w:rPr>
            </w:pPr>
          </w:p>
          <w:p w:rsidR="00F815CF" w:rsidRPr="007D1597" w:rsidRDefault="00F815CF" w:rsidP="005114F6">
            <w:pPr>
              <w:spacing w:line="420" w:lineRule="exact"/>
              <w:rPr>
                <w:rFonts w:ascii="Arial" w:eastAsia="標楷體" w:hAnsi="Arial" w:cs="Arial"/>
                <w:color w:val="000000"/>
                <w:spacing w:val="24"/>
              </w:rPr>
            </w:pPr>
          </w:p>
          <w:p w:rsidR="00F815CF" w:rsidRPr="007D1597" w:rsidRDefault="00F815CF" w:rsidP="005114F6">
            <w:pPr>
              <w:spacing w:line="420" w:lineRule="exact"/>
              <w:jc w:val="center"/>
              <w:rPr>
                <w:rFonts w:ascii="Arial" w:eastAsia="標楷體" w:hAnsi="Arial" w:cs="Arial"/>
                <w:color w:val="000000"/>
                <w:spacing w:val="24"/>
              </w:rPr>
            </w:pPr>
            <w:r w:rsidRPr="007D1597">
              <w:rPr>
                <w:rFonts w:ascii="Arial" w:eastAsia="標楷體" w:hAnsi="Arial" w:cs="Arial"/>
                <w:color w:val="000000"/>
                <w:spacing w:val="24"/>
              </w:rPr>
              <w:lastRenderedPageBreak/>
              <w:t>CA-</w:t>
            </w:r>
            <w:r w:rsidRPr="007D1597">
              <w:rPr>
                <w:rFonts w:ascii="Arial" w:eastAsia="標楷體" w:hAnsi="Arial" w:cs="Arial"/>
                <w:color w:val="000000"/>
              </w:rPr>
              <w:t>21400</w:t>
            </w:r>
          </w:p>
        </w:tc>
        <w:tc>
          <w:tcPr>
            <w:tcW w:w="2218" w:type="dxa"/>
          </w:tcPr>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hint="eastAsia"/>
                <w:color w:val="000000"/>
              </w:rPr>
              <w:lastRenderedPageBreak/>
              <w:t>委任契約之簽訂</w:t>
            </w: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color w:val="000000"/>
              </w:rPr>
              <w:t>(</w:t>
            </w:r>
            <w:r w:rsidRPr="007D1597">
              <w:rPr>
                <w:rFonts w:ascii="Arial" w:eastAsia="標楷體" w:hAnsi="Arial" w:cs="Arial" w:hint="eastAsia"/>
                <w:color w:val="000000"/>
              </w:rPr>
              <w:t>含金融消費者保護之管理</w:t>
            </w:r>
            <w:r w:rsidRPr="007D1597">
              <w:rPr>
                <w:rFonts w:ascii="Arial" w:eastAsia="標楷體" w:hAnsi="Arial" w:cs="Arial"/>
                <w:color w:val="000000"/>
              </w:rPr>
              <w:t>)</w:t>
            </w: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hint="eastAsia"/>
                <w:color w:val="000000"/>
              </w:rPr>
              <w:lastRenderedPageBreak/>
              <w:t>委任契約之簽訂</w:t>
            </w: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color w:val="000000"/>
              </w:rPr>
              <w:t>(</w:t>
            </w:r>
            <w:r w:rsidRPr="007D1597">
              <w:rPr>
                <w:rFonts w:ascii="Arial" w:eastAsia="標楷體" w:hAnsi="Arial" w:cs="Arial" w:hint="eastAsia"/>
                <w:color w:val="000000"/>
              </w:rPr>
              <w:t>含金融消費者保護之管理</w:t>
            </w:r>
            <w:r w:rsidRPr="007D1597">
              <w:rPr>
                <w:rFonts w:ascii="Arial" w:eastAsia="標楷體" w:hAnsi="Arial" w:cs="Arial"/>
                <w:color w:val="000000"/>
              </w:rPr>
              <w:t>)</w:t>
            </w: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Default="00F815CF" w:rsidP="005114F6">
            <w:pPr>
              <w:spacing w:line="420" w:lineRule="exact"/>
              <w:jc w:val="both"/>
              <w:rPr>
                <w:rFonts w:ascii="Arial" w:eastAsia="標楷體" w:hAnsi="Arial" w:cs="Arial"/>
                <w:color w:val="000000"/>
              </w:rPr>
            </w:pPr>
          </w:p>
          <w:p w:rsidR="00803E6B" w:rsidRDefault="00803E6B"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hint="eastAsia"/>
                <w:color w:val="000000"/>
              </w:rPr>
              <w:lastRenderedPageBreak/>
              <w:t>委任契約及相關文件之保存</w:t>
            </w: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DE49A7">
            <w:pPr>
              <w:spacing w:line="420" w:lineRule="exact"/>
              <w:jc w:val="center"/>
              <w:rPr>
                <w:rFonts w:ascii="Arial" w:eastAsia="標楷體" w:hAnsi="Arial" w:cs="Arial"/>
                <w:color w:val="000000"/>
              </w:rPr>
            </w:pPr>
            <w:r w:rsidRPr="007D1597">
              <w:rPr>
                <w:rFonts w:ascii="Arial" w:eastAsia="標楷體" w:hAnsi="Arial" w:cs="Arial" w:hint="eastAsia"/>
                <w:color w:val="000000"/>
              </w:rPr>
              <w:lastRenderedPageBreak/>
              <w:t>期貨交易分析與建議</w:t>
            </w: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DE49A7">
            <w:pPr>
              <w:spacing w:line="420" w:lineRule="exact"/>
              <w:jc w:val="center"/>
              <w:rPr>
                <w:rFonts w:ascii="Arial" w:eastAsia="標楷體" w:hAnsi="Arial" w:cs="Arial"/>
                <w:color w:val="000000"/>
              </w:rPr>
            </w:pPr>
            <w:r w:rsidRPr="007D1597">
              <w:rPr>
                <w:rFonts w:ascii="Arial" w:eastAsia="標楷體" w:hAnsi="Arial" w:cs="Arial" w:hint="eastAsia"/>
                <w:color w:val="000000"/>
              </w:rPr>
              <w:lastRenderedPageBreak/>
              <w:t>期貨交易分析與建議</w:t>
            </w: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DE49A7">
            <w:pPr>
              <w:spacing w:line="420" w:lineRule="exact"/>
              <w:jc w:val="center"/>
              <w:rPr>
                <w:rFonts w:ascii="Arial" w:eastAsia="標楷體" w:hAnsi="Arial" w:cs="Arial"/>
                <w:color w:val="000000"/>
                <w:spacing w:val="24"/>
              </w:rPr>
            </w:pPr>
            <w:r w:rsidRPr="007D1597">
              <w:rPr>
                <w:rFonts w:ascii="Arial" w:eastAsia="標楷體" w:hAnsi="Arial" w:cs="Arial" w:hint="eastAsia"/>
                <w:color w:val="000000"/>
              </w:rPr>
              <w:lastRenderedPageBreak/>
              <w:t>期貨交易分析與建議</w:t>
            </w: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spacing w:val="24"/>
              </w:rPr>
            </w:pP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hint="eastAsia"/>
                <w:color w:val="000000"/>
              </w:rPr>
              <w:lastRenderedPageBreak/>
              <w:t>期貨交易分析與建議</w:t>
            </w: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r w:rsidRPr="007D1597">
              <w:rPr>
                <w:rFonts w:ascii="Arial" w:eastAsia="標楷體" w:hAnsi="Arial" w:cs="Arial" w:hint="eastAsia"/>
                <w:color w:val="000000"/>
              </w:rPr>
              <w:lastRenderedPageBreak/>
              <w:t>期貨交易分析與建議</w:t>
            </w: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F815CF" w:rsidRPr="007D1597" w:rsidRDefault="00F815CF" w:rsidP="00E82E7E">
            <w:pPr>
              <w:spacing w:line="420" w:lineRule="exact"/>
              <w:jc w:val="both"/>
              <w:rPr>
                <w:rFonts w:ascii="Arial" w:eastAsia="標楷體" w:hAnsi="Arial" w:cs="Arial"/>
                <w:color w:val="000000"/>
              </w:rPr>
            </w:pPr>
          </w:p>
          <w:p w:rsidR="00816061" w:rsidRPr="007D1597" w:rsidRDefault="00816061" w:rsidP="00816061">
            <w:pPr>
              <w:spacing w:line="420" w:lineRule="exact"/>
              <w:jc w:val="both"/>
              <w:rPr>
                <w:rFonts w:ascii="Arial" w:eastAsia="標楷體" w:hAnsi="Arial" w:cs="Arial"/>
                <w:color w:val="000000"/>
              </w:rPr>
            </w:pPr>
            <w:r w:rsidRPr="007D1597">
              <w:rPr>
                <w:rFonts w:ascii="Arial" w:eastAsia="標楷體" w:hAnsi="Arial" w:cs="Arial" w:hint="eastAsia"/>
                <w:color w:val="000000"/>
              </w:rPr>
              <w:lastRenderedPageBreak/>
              <w:t>期貨交易分析與建議</w:t>
            </w: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CA4600" w:rsidRDefault="00CA4600"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hint="eastAsia"/>
                <w:color w:val="000000"/>
              </w:rPr>
              <w:lastRenderedPageBreak/>
              <w:t>從事廣告、業務招攬及營業促銷活動之管理</w:t>
            </w: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color w:val="000000"/>
              </w:rPr>
              <w:t>(</w:t>
            </w:r>
            <w:r w:rsidRPr="007D1597">
              <w:rPr>
                <w:rFonts w:ascii="Arial" w:eastAsia="標楷體" w:hAnsi="Arial" w:cs="Arial" w:hint="eastAsia"/>
                <w:color w:val="000000"/>
              </w:rPr>
              <w:t>含金融消費者保護之管理</w:t>
            </w:r>
            <w:r w:rsidRPr="007D1597">
              <w:rPr>
                <w:rFonts w:ascii="Arial" w:eastAsia="標楷體" w:hAnsi="Arial" w:cs="Arial"/>
                <w:color w:val="000000"/>
              </w:rPr>
              <w:t>)</w:t>
            </w: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hint="eastAsia"/>
                <w:color w:val="000000"/>
              </w:rPr>
              <w:lastRenderedPageBreak/>
              <w:t>從事廣告、業務招攬及營業促銷活動之管理</w:t>
            </w: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color w:val="000000"/>
              </w:rPr>
              <w:t>(</w:t>
            </w:r>
            <w:r w:rsidRPr="007D1597">
              <w:rPr>
                <w:rFonts w:ascii="Arial" w:eastAsia="標楷體" w:hAnsi="Arial" w:cs="Arial" w:hint="eastAsia"/>
                <w:color w:val="000000"/>
              </w:rPr>
              <w:t>含金融消費者保護之管理</w:t>
            </w:r>
            <w:r w:rsidRPr="007D1597">
              <w:rPr>
                <w:rFonts w:ascii="Arial" w:eastAsia="標楷體" w:hAnsi="Arial" w:cs="Arial"/>
                <w:color w:val="000000"/>
              </w:rPr>
              <w:t>)</w:t>
            </w: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hint="eastAsia"/>
                <w:color w:val="000000"/>
              </w:rPr>
              <w:lastRenderedPageBreak/>
              <w:t>從事廣告、業務招攬及營業促銷活動之管理</w:t>
            </w: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color w:val="000000"/>
              </w:rPr>
              <w:t>(</w:t>
            </w:r>
            <w:r w:rsidRPr="007D1597">
              <w:rPr>
                <w:rFonts w:ascii="Arial" w:eastAsia="標楷體" w:hAnsi="Arial" w:cs="Arial" w:hint="eastAsia"/>
                <w:color w:val="000000"/>
              </w:rPr>
              <w:t>含金融消費者保護之管理</w:t>
            </w:r>
            <w:r w:rsidRPr="007D1597">
              <w:rPr>
                <w:rFonts w:ascii="Arial" w:eastAsia="標楷體" w:hAnsi="Arial" w:cs="Arial"/>
                <w:color w:val="000000"/>
              </w:rPr>
              <w:t>)</w:t>
            </w: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hint="eastAsia"/>
                <w:color w:val="000000"/>
              </w:rPr>
              <w:lastRenderedPageBreak/>
              <w:t>從事廣告、業務招攬及營業促銷活動之管理</w:t>
            </w:r>
          </w:p>
          <w:p w:rsidR="00F815CF" w:rsidRPr="007D1597" w:rsidRDefault="00F815CF" w:rsidP="005114F6">
            <w:pPr>
              <w:spacing w:line="420" w:lineRule="exact"/>
              <w:jc w:val="both"/>
              <w:rPr>
                <w:rFonts w:ascii="Arial" w:eastAsia="標楷體" w:hAnsi="Arial" w:cs="Arial"/>
                <w:color w:val="000000"/>
              </w:rPr>
            </w:pPr>
            <w:r w:rsidRPr="007D1597">
              <w:rPr>
                <w:rFonts w:ascii="Arial" w:eastAsia="標楷體" w:hAnsi="Arial" w:cs="Arial"/>
                <w:color w:val="000000"/>
              </w:rPr>
              <w:t>(</w:t>
            </w:r>
            <w:r w:rsidRPr="007D1597">
              <w:rPr>
                <w:rFonts w:ascii="Arial" w:eastAsia="標楷體" w:hAnsi="Arial" w:cs="Arial" w:hint="eastAsia"/>
                <w:color w:val="000000"/>
              </w:rPr>
              <w:t>含金融消費者保護之管理</w:t>
            </w:r>
            <w:r w:rsidRPr="007D1597">
              <w:rPr>
                <w:rFonts w:ascii="Arial" w:eastAsia="標楷體" w:hAnsi="Arial" w:cs="Arial"/>
                <w:color w:val="000000"/>
              </w:rPr>
              <w:t>)</w:t>
            </w:r>
          </w:p>
        </w:tc>
        <w:tc>
          <w:tcPr>
            <w:tcW w:w="7371" w:type="dxa"/>
          </w:tcPr>
          <w:p w:rsidR="00F815CF" w:rsidRPr="005547C1" w:rsidRDefault="00F815CF" w:rsidP="00F306F4">
            <w:pPr>
              <w:spacing w:line="420" w:lineRule="exact"/>
              <w:jc w:val="both"/>
              <w:rPr>
                <w:rFonts w:ascii="Arial" w:eastAsia="標楷體" w:hAnsi="Arial" w:cs="Arial"/>
                <w:color w:val="000000"/>
                <w:szCs w:val="28"/>
              </w:rPr>
            </w:pPr>
            <w:r w:rsidRPr="005547C1">
              <w:rPr>
                <w:rFonts w:ascii="Arial" w:eastAsia="標楷體" w:hAnsi="Arial" w:cs="Arial" w:hint="eastAsia"/>
                <w:color w:val="000000"/>
                <w:szCs w:val="28"/>
              </w:rPr>
              <w:lastRenderedPageBreak/>
              <w:t>作業程序及控制重點：</w:t>
            </w:r>
            <w:r w:rsidRPr="005547C1">
              <w:rPr>
                <w:rFonts w:ascii="Arial" w:eastAsia="標楷體" w:hAnsi="Arial" w:cs="Arial"/>
                <w:color w:val="000000"/>
                <w:szCs w:val="28"/>
              </w:rPr>
              <w:t xml:space="preserve"> </w:t>
            </w:r>
          </w:p>
          <w:p w:rsidR="00F815CF" w:rsidRPr="005547C1" w:rsidRDefault="00F815CF" w:rsidP="00F306F4">
            <w:pPr>
              <w:spacing w:line="420" w:lineRule="exact"/>
              <w:ind w:left="480" w:hangingChars="200" w:hanging="480"/>
              <w:jc w:val="both"/>
              <w:rPr>
                <w:rFonts w:ascii="Arial" w:eastAsia="標楷體" w:hAnsi="Arial" w:cs="Arial"/>
                <w:color w:val="000000"/>
                <w:szCs w:val="28"/>
              </w:rPr>
            </w:pPr>
            <w:r w:rsidRPr="005547C1">
              <w:rPr>
                <w:rFonts w:ascii="Arial" w:eastAsia="標楷體" w:hAnsi="Arial" w:cs="Arial" w:hint="eastAsia"/>
                <w:color w:val="000000"/>
                <w:szCs w:val="28"/>
              </w:rPr>
              <w:t>一、期貨顧問事業與委任人訂立提供期貨顧問服務之委任契約</w:t>
            </w:r>
            <w:r w:rsidRPr="005547C1">
              <w:rPr>
                <w:rFonts w:ascii="Arial" w:eastAsia="標楷體" w:hAnsi="Arial" w:cs="Arial"/>
                <w:color w:val="000000"/>
                <w:szCs w:val="28"/>
              </w:rPr>
              <w:t>(</w:t>
            </w:r>
            <w:r w:rsidRPr="005547C1">
              <w:rPr>
                <w:rFonts w:ascii="Arial" w:eastAsia="標楷體" w:hAnsi="Arial" w:cs="Arial" w:hint="eastAsia"/>
                <w:color w:val="000000"/>
                <w:szCs w:val="28"/>
              </w:rPr>
              <w:t>下稱期貨顧問委任契約</w:t>
            </w:r>
            <w:r w:rsidRPr="005547C1">
              <w:rPr>
                <w:rFonts w:ascii="Arial" w:eastAsia="標楷體" w:hAnsi="Arial" w:cs="Arial"/>
                <w:color w:val="000000"/>
                <w:szCs w:val="28"/>
              </w:rPr>
              <w:t>)</w:t>
            </w:r>
            <w:r w:rsidRPr="005547C1">
              <w:rPr>
                <w:rFonts w:ascii="Arial" w:eastAsia="標楷體" w:hAnsi="Arial" w:cs="Arial" w:hint="eastAsia"/>
                <w:color w:val="000000"/>
                <w:szCs w:val="28"/>
              </w:rPr>
              <w:t>前，該事業及人員應遵守下列事項：</w:t>
            </w:r>
          </w:p>
          <w:p w:rsidR="00F815CF" w:rsidRPr="005547C1" w:rsidRDefault="00F815CF" w:rsidP="00F306F4">
            <w:pPr>
              <w:spacing w:line="400" w:lineRule="exact"/>
              <w:ind w:leftChars="201" w:left="859" w:hangingChars="157" w:hanging="377"/>
              <w:jc w:val="both"/>
              <w:rPr>
                <w:rFonts w:ascii="Arial" w:eastAsia="標楷體" w:hAnsi="Arial" w:cs="Arial"/>
                <w:color w:val="000000"/>
                <w:szCs w:val="28"/>
              </w:rPr>
            </w:pPr>
            <w:r w:rsidRPr="005547C1">
              <w:rPr>
                <w:rFonts w:ascii="Arial" w:eastAsia="標楷體" w:hAnsi="Arial" w:cs="Arial"/>
                <w:color w:val="000000"/>
                <w:szCs w:val="28"/>
              </w:rPr>
              <w:t>(</w:t>
            </w:r>
            <w:proofErr w:type="gramStart"/>
            <w:r w:rsidRPr="005547C1">
              <w:rPr>
                <w:rFonts w:ascii="Arial" w:eastAsia="標楷體" w:hAnsi="Arial" w:cs="Arial" w:hint="eastAsia"/>
                <w:color w:val="000000"/>
                <w:szCs w:val="28"/>
              </w:rPr>
              <w:t>一</w:t>
            </w:r>
            <w:proofErr w:type="gramEnd"/>
            <w:r w:rsidRPr="005547C1">
              <w:rPr>
                <w:rFonts w:ascii="Arial" w:eastAsia="標楷體" w:hAnsi="Arial" w:cs="Arial"/>
                <w:color w:val="000000"/>
                <w:szCs w:val="28"/>
              </w:rPr>
              <w:t>)</w:t>
            </w:r>
            <w:r w:rsidRPr="005547C1">
              <w:rPr>
                <w:rFonts w:ascii="Arial" w:eastAsia="標楷體" w:hAnsi="Arial" w:cs="Arial" w:hint="eastAsia"/>
                <w:color w:val="000000"/>
                <w:szCs w:val="28"/>
              </w:rPr>
              <w:t>應充分瞭解委任人之相關資料，委任人為自然人時，該資料至少應包括姓名、身分證統一編號、通訊地址及聯絡電話；委任人為法人時，該資料至少應包括法人之名稱、代表人姓名、營利事業統一編號、通訊地址及聯絡電話。</w:t>
            </w:r>
          </w:p>
          <w:p w:rsidR="00F815CF" w:rsidRPr="00EB3382" w:rsidRDefault="00F815CF" w:rsidP="00EB3382">
            <w:pPr>
              <w:spacing w:line="400" w:lineRule="exact"/>
              <w:ind w:leftChars="200" w:left="876" w:hangingChars="165" w:hanging="396"/>
              <w:jc w:val="both"/>
              <w:rPr>
                <w:rFonts w:ascii="Arial" w:eastAsia="標楷體" w:hAnsi="Arial" w:cs="Arial"/>
                <w:color w:val="000000"/>
                <w:szCs w:val="24"/>
              </w:rPr>
            </w:pPr>
            <w:r w:rsidRPr="00EB3382">
              <w:rPr>
                <w:rFonts w:ascii="Arial" w:eastAsia="標楷體" w:hAnsi="Arial" w:cs="Arial"/>
                <w:color w:val="000000"/>
                <w:szCs w:val="24"/>
              </w:rPr>
              <w:t>(</w:t>
            </w:r>
            <w:r w:rsidRPr="00EB3382">
              <w:rPr>
                <w:rFonts w:ascii="Arial" w:eastAsia="標楷體" w:hAnsi="標楷體" w:cs="Arial" w:hint="eastAsia"/>
                <w:color w:val="000000"/>
                <w:szCs w:val="24"/>
              </w:rPr>
              <w:t>二</w:t>
            </w:r>
            <w:r w:rsidRPr="00EB3382">
              <w:rPr>
                <w:rFonts w:ascii="Arial" w:eastAsia="標楷體" w:hAnsi="Arial" w:cs="Arial"/>
                <w:color w:val="000000"/>
                <w:szCs w:val="24"/>
              </w:rPr>
              <w:t>)</w:t>
            </w:r>
            <w:r w:rsidRPr="009F6065">
              <w:rPr>
                <w:rFonts w:ascii="標楷體" w:eastAsia="標楷體" w:hAnsi="標楷體" w:hint="eastAsia"/>
                <w:sz w:val="26"/>
                <w:szCs w:val="26"/>
              </w:rPr>
              <w:t>對</w:t>
            </w:r>
            <w:r w:rsidRPr="009F6065">
              <w:rPr>
                <w:rFonts w:ascii="標楷體" w:eastAsia="標楷體" w:hAnsi="標楷體" w:cs="Arial" w:hint="eastAsia"/>
                <w:sz w:val="26"/>
                <w:szCs w:val="26"/>
              </w:rPr>
              <w:t>委任人</w:t>
            </w:r>
            <w:r w:rsidRPr="009F6065">
              <w:rPr>
                <w:rFonts w:ascii="標楷體" w:eastAsia="標楷體" w:hAnsi="標楷體" w:hint="eastAsia"/>
                <w:sz w:val="26"/>
                <w:szCs w:val="26"/>
              </w:rPr>
              <w:t>資料之蒐集、處理及利用，應向</w:t>
            </w:r>
            <w:r w:rsidRPr="009F6065">
              <w:rPr>
                <w:rFonts w:ascii="標楷體" w:eastAsia="標楷體" w:hAnsi="標楷體" w:cs="Arial" w:hint="eastAsia"/>
                <w:sz w:val="26"/>
                <w:szCs w:val="26"/>
              </w:rPr>
              <w:t>委任人</w:t>
            </w:r>
            <w:r w:rsidRPr="009F6065">
              <w:rPr>
                <w:rFonts w:ascii="標楷體" w:eastAsia="標楷體" w:hAnsi="標楷體" w:hint="eastAsia"/>
                <w:sz w:val="26"/>
                <w:szCs w:val="26"/>
              </w:rPr>
              <w:t>充分說明個人資料保護之相關權利，以及拒絕同意可能之</w:t>
            </w:r>
            <w:proofErr w:type="gramStart"/>
            <w:r w:rsidRPr="009F6065">
              <w:rPr>
                <w:rFonts w:ascii="標楷體" w:eastAsia="標楷體" w:hAnsi="標楷體" w:hint="eastAsia"/>
                <w:sz w:val="26"/>
                <w:szCs w:val="26"/>
              </w:rPr>
              <w:t>不</w:t>
            </w:r>
            <w:proofErr w:type="gramEnd"/>
            <w:r w:rsidRPr="009F6065">
              <w:rPr>
                <w:rFonts w:ascii="標楷體" w:eastAsia="標楷體" w:hAnsi="標楷體" w:hint="eastAsia"/>
                <w:sz w:val="26"/>
                <w:szCs w:val="26"/>
              </w:rPr>
              <w:t>利益，並</w:t>
            </w:r>
            <w:r w:rsidRPr="009F6065">
              <w:rPr>
                <w:rFonts w:ascii="Arial" w:eastAsia="標楷體" w:hAnsi="標楷體" w:cs="Arial" w:hint="eastAsia"/>
                <w:sz w:val="26"/>
                <w:szCs w:val="26"/>
              </w:rPr>
              <w:t>應由登記合格之業務員本於誠實信用原則，以委任人能充分瞭解之</w:t>
            </w:r>
            <w:r w:rsidRPr="009F6065">
              <w:rPr>
                <w:rFonts w:ascii="Arial" w:eastAsia="標楷體" w:hAnsi="Arial" w:cs="Arial" w:hint="eastAsia"/>
                <w:sz w:val="26"/>
                <w:szCs w:val="26"/>
              </w:rPr>
              <w:t>文字或其他</w:t>
            </w:r>
            <w:r w:rsidRPr="0059032F">
              <w:rPr>
                <w:rFonts w:ascii="Arial" w:eastAsia="標楷體" w:hAnsi="標楷體" w:cs="Arial" w:hint="eastAsia"/>
                <w:color w:val="000000"/>
                <w:sz w:val="26"/>
                <w:szCs w:val="26"/>
              </w:rPr>
              <w:t>方式告知並說明期貨顧問委任契約之重要內容</w:t>
            </w:r>
            <w:r w:rsidRPr="0059032F">
              <w:rPr>
                <w:rFonts w:ascii="Arial" w:eastAsia="標楷體" w:hAnsi="Arial" w:cs="Arial"/>
                <w:color w:val="000000"/>
                <w:sz w:val="26"/>
                <w:szCs w:val="26"/>
              </w:rPr>
              <w:t>(</w:t>
            </w:r>
            <w:r w:rsidRPr="0059032F">
              <w:rPr>
                <w:rFonts w:ascii="Arial" w:eastAsia="標楷體" w:hAnsi="標楷體" w:cs="Arial" w:hint="eastAsia"/>
                <w:color w:val="000000"/>
                <w:sz w:val="26"/>
                <w:szCs w:val="26"/>
              </w:rPr>
              <w:t>即本作業程序及控制重點二</w:t>
            </w:r>
            <w:r w:rsidRPr="0059032F">
              <w:rPr>
                <w:rFonts w:ascii="Arial" w:eastAsia="標楷體" w:hAnsi="Arial" w:cs="Arial"/>
                <w:color w:val="000000"/>
                <w:sz w:val="26"/>
                <w:szCs w:val="26"/>
              </w:rPr>
              <w:t>(</w:t>
            </w:r>
            <w:r w:rsidRPr="0059032F">
              <w:rPr>
                <w:rFonts w:ascii="Arial" w:eastAsia="標楷體" w:hAnsi="標楷體" w:cs="Arial" w:hint="eastAsia"/>
                <w:color w:val="000000"/>
                <w:sz w:val="26"/>
                <w:szCs w:val="26"/>
              </w:rPr>
              <w:t>一</w:t>
            </w:r>
            <w:r w:rsidRPr="0059032F">
              <w:rPr>
                <w:rFonts w:ascii="Arial" w:eastAsia="標楷體" w:hAnsi="Arial" w:cs="Arial"/>
                <w:color w:val="000000"/>
                <w:sz w:val="26"/>
                <w:szCs w:val="26"/>
              </w:rPr>
              <w:t>)</w:t>
            </w:r>
            <w:r w:rsidRPr="0059032F">
              <w:rPr>
                <w:rFonts w:ascii="Arial" w:eastAsia="標楷體" w:hAnsi="標楷體" w:cs="Arial" w:hint="eastAsia"/>
                <w:color w:val="000000"/>
                <w:sz w:val="26"/>
                <w:szCs w:val="26"/>
              </w:rPr>
              <w:t>所列重要內容</w:t>
            </w:r>
            <w:r w:rsidRPr="0059032F">
              <w:rPr>
                <w:rFonts w:ascii="Arial" w:eastAsia="標楷體" w:hAnsi="Arial" w:cs="Arial"/>
                <w:color w:val="000000"/>
                <w:sz w:val="26"/>
                <w:szCs w:val="26"/>
              </w:rPr>
              <w:t>)</w:t>
            </w:r>
            <w:r w:rsidRPr="0059032F">
              <w:rPr>
                <w:rFonts w:ascii="Arial" w:eastAsia="標楷體" w:hAnsi="標楷體" w:cs="Arial" w:hint="eastAsia"/>
                <w:color w:val="000000"/>
                <w:sz w:val="26"/>
                <w:szCs w:val="26"/>
              </w:rPr>
              <w:t>及各種期貨商品之性質、交易條件與可能之風險。</w:t>
            </w:r>
            <w:r w:rsidRPr="00EB3382">
              <w:rPr>
                <w:rFonts w:ascii="Arial" w:eastAsia="標楷體" w:hAnsi="標楷體" w:cs="Arial" w:hint="eastAsia"/>
                <w:color w:val="000000"/>
                <w:szCs w:val="24"/>
              </w:rPr>
              <w:t>。</w:t>
            </w:r>
          </w:p>
          <w:p w:rsidR="00F815CF" w:rsidRPr="00401CF7" w:rsidRDefault="00F815CF" w:rsidP="00EB3382">
            <w:pPr>
              <w:spacing w:line="400" w:lineRule="exact"/>
              <w:ind w:leftChars="200" w:left="876" w:hangingChars="165" w:hanging="396"/>
              <w:jc w:val="both"/>
              <w:rPr>
                <w:rFonts w:ascii="Arial" w:eastAsia="標楷體" w:hAnsi="Arial" w:cs="Arial"/>
                <w:szCs w:val="24"/>
              </w:rPr>
            </w:pPr>
            <w:r w:rsidRPr="00401CF7">
              <w:rPr>
                <w:rFonts w:ascii="Arial" w:eastAsia="標楷體" w:hAnsi="Arial" w:cs="Arial"/>
                <w:szCs w:val="24"/>
              </w:rPr>
              <w:t>(</w:t>
            </w:r>
            <w:r w:rsidRPr="00401CF7">
              <w:rPr>
                <w:rFonts w:ascii="Arial" w:eastAsia="標楷體" w:hAnsi="標楷體" w:cs="Arial" w:hint="eastAsia"/>
                <w:szCs w:val="24"/>
              </w:rPr>
              <w:t>三</w:t>
            </w:r>
            <w:r w:rsidRPr="00401CF7">
              <w:rPr>
                <w:rFonts w:ascii="Arial" w:eastAsia="標楷體" w:hAnsi="Arial" w:cs="Arial"/>
                <w:szCs w:val="24"/>
              </w:rPr>
              <w:t>)</w:t>
            </w:r>
            <w:r w:rsidRPr="00401CF7">
              <w:rPr>
                <w:rFonts w:ascii="Arial" w:eastAsia="標楷體" w:hAnsi="標楷體" w:cs="Arial" w:hint="eastAsia"/>
                <w:szCs w:val="24"/>
              </w:rPr>
              <w:t>以</w:t>
            </w:r>
            <w:r w:rsidRPr="00401CF7">
              <w:rPr>
                <w:rFonts w:ascii="Arial" w:eastAsia="標楷體" w:hAnsi="標楷體" w:hint="eastAsia"/>
                <w:szCs w:val="24"/>
              </w:rPr>
              <w:t>憑證機構所簽發之電子簽章</w:t>
            </w:r>
            <w:r w:rsidRPr="00401CF7">
              <w:rPr>
                <w:rFonts w:ascii="Arial" w:eastAsia="標楷體" w:hAnsi="標楷體"/>
                <w:szCs w:val="24"/>
              </w:rPr>
              <w:t>(</w:t>
            </w:r>
            <w:r w:rsidRPr="00401CF7">
              <w:rPr>
                <w:rFonts w:ascii="Arial" w:eastAsia="標楷體" w:hAnsi="標楷體" w:hint="eastAsia"/>
                <w:szCs w:val="24"/>
              </w:rPr>
              <w:t>如</w:t>
            </w:r>
            <w:r w:rsidRPr="00401CF7">
              <w:rPr>
                <w:rFonts w:ascii="Arial" w:eastAsia="標楷體" w:hAnsi="標楷體"/>
                <w:szCs w:val="24"/>
              </w:rPr>
              <w:t>CA</w:t>
            </w:r>
            <w:r w:rsidRPr="00401CF7">
              <w:rPr>
                <w:rFonts w:ascii="Arial" w:eastAsia="標楷體" w:hAnsi="標楷體" w:hint="eastAsia"/>
                <w:szCs w:val="24"/>
              </w:rPr>
              <w:t>認證</w:t>
            </w:r>
            <w:r w:rsidRPr="00401CF7">
              <w:rPr>
                <w:rFonts w:ascii="Arial" w:eastAsia="標楷體" w:hAnsi="標楷體"/>
                <w:szCs w:val="24"/>
              </w:rPr>
              <w:t>)</w:t>
            </w:r>
            <w:r w:rsidRPr="00401CF7">
              <w:rPr>
                <w:rFonts w:ascii="Arial" w:eastAsia="標楷體" w:hAnsi="標楷體" w:hint="eastAsia"/>
                <w:szCs w:val="24"/>
              </w:rPr>
              <w:t>簽署</w:t>
            </w:r>
            <w:r w:rsidRPr="00401CF7">
              <w:rPr>
                <w:rFonts w:ascii="Arial" w:eastAsia="標楷體" w:hAnsi="標楷體" w:cs="新細明體" w:hint="eastAsia"/>
                <w:kern w:val="0"/>
                <w:szCs w:val="24"/>
              </w:rPr>
              <w:t>電子文件方式</w:t>
            </w:r>
            <w:r w:rsidRPr="00401CF7">
              <w:rPr>
                <w:rFonts w:ascii="Arial" w:eastAsia="標楷體" w:hAnsi="標楷體" w:cs="Arial" w:hint="eastAsia"/>
                <w:szCs w:val="24"/>
              </w:rPr>
              <w:t>訂定委任契約，應於</w:t>
            </w:r>
            <w:r w:rsidRPr="00401CF7">
              <w:rPr>
                <w:rFonts w:ascii="Arial" w:eastAsia="標楷體" w:hAnsi="Arial" w:cs="Arial" w:hint="eastAsia"/>
                <w:szCs w:val="24"/>
              </w:rPr>
              <w:t>公司</w:t>
            </w:r>
            <w:r w:rsidRPr="00401CF7">
              <w:rPr>
                <w:rFonts w:ascii="Arial" w:eastAsia="標楷體" w:hAnsi="標楷體" w:cs="Arial" w:hint="eastAsia"/>
                <w:szCs w:val="24"/>
              </w:rPr>
              <w:t>網頁上告知並說明期貨顧問委任契約之重要內容</w:t>
            </w:r>
            <w:r w:rsidRPr="00401CF7">
              <w:rPr>
                <w:rFonts w:ascii="Arial" w:eastAsia="標楷體" w:hAnsi="Arial" w:cs="Arial"/>
                <w:szCs w:val="24"/>
              </w:rPr>
              <w:t>(</w:t>
            </w:r>
            <w:r w:rsidRPr="00401CF7">
              <w:rPr>
                <w:rFonts w:ascii="Arial" w:eastAsia="標楷體" w:hAnsi="標楷體" w:cs="Arial" w:hint="eastAsia"/>
                <w:szCs w:val="24"/>
              </w:rPr>
              <w:t>即本作業程序及控制重點二</w:t>
            </w:r>
            <w:r w:rsidRPr="00401CF7">
              <w:rPr>
                <w:rFonts w:ascii="Arial" w:eastAsia="標楷體" w:hAnsi="Arial" w:cs="Arial"/>
                <w:szCs w:val="24"/>
              </w:rPr>
              <w:t>(</w:t>
            </w:r>
            <w:r w:rsidRPr="00401CF7">
              <w:rPr>
                <w:rFonts w:ascii="Arial" w:eastAsia="標楷體" w:hAnsi="標楷體" w:cs="Arial" w:hint="eastAsia"/>
                <w:szCs w:val="24"/>
              </w:rPr>
              <w:t>一</w:t>
            </w:r>
            <w:r w:rsidRPr="00401CF7">
              <w:rPr>
                <w:rFonts w:ascii="Arial" w:eastAsia="標楷體" w:hAnsi="Arial" w:cs="Arial"/>
                <w:szCs w:val="24"/>
              </w:rPr>
              <w:t>)</w:t>
            </w:r>
            <w:r w:rsidRPr="00401CF7">
              <w:rPr>
                <w:rFonts w:ascii="Arial" w:eastAsia="標楷體" w:hAnsi="標楷體" w:cs="Arial" w:hint="eastAsia"/>
                <w:szCs w:val="24"/>
              </w:rPr>
              <w:t>所列重要內容</w:t>
            </w:r>
            <w:r w:rsidRPr="00401CF7">
              <w:rPr>
                <w:rFonts w:ascii="Arial" w:eastAsia="標楷體" w:hAnsi="Arial" w:cs="Arial"/>
                <w:szCs w:val="24"/>
              </w:rPr>
              <w:t>)</w:t>
            </w:r>
            <w:r w:rsidRPr="00401CF7">
              <w:rPr>
                <w:rFonts w:ascii="Arial" w:eastAsia="標楷體" w:hAnsi="標楷體" w:cs="Arial" w:hint="eastAsia"/>
                <w:szCs w:val="24"/>
              </w:rPr>
              <w:t>及各種期貨商品之性質、交易條件與可能之風險，並經委任人確認充分瞭解。</w:t>
            </w:r>
          </w:p>
          <w:p w:rsidR="00F815CF" w:rsidRPr="00401CF7" w:rsidRDefault="00F815CF" w:rsidP="00EB3382">
            <w:pPr>
              <w:spacing w:line="400" w:lineRule="exact"/>
              <w:ind w:leftChars="199" w:left="904" w:hangingChars="164" w:hanging="426"/>
              <w:jc w:val="both"/>
              <w:rPr>
                <w:rFonts w:ascii="Arial" w:eastAsia="標楷體" w:hAnsi="Arial" w:cs="Arial"/>
                <w:szCs w:val="24"/>
              </w:rPr>
            </w:pPr>
            <w:r w:rsidRPr="00401CF7">
              <w:rPr>
                <w:rFonts w:ascii="Arial" w:eastAsia="標楷體" w:hAnsi="Arial" w:cs="Arial"/>
                <w:sz w:val="26"/>
                <w:szCs w:val="26"/>
              </w:rPr>
              <w:t>(</w:t>
            </w:r>
            <w:r w:rsidRPr="00401CF7">
              <w:rPr>
                <w:rFonts w:ascii="Arial" w:eastAsia="標楷體" w:hAnsi="Arial" w:cs="Arial" w:hint="eastAsia"/>
                <w:szCs w:val="24"/>
              </w:rPr>
              <w:t>四</w:t>
            </w:r>
            <w:r w:rsidRPr="00401CF7">
              <w:rPr>
                <w:rFonts w:ascii="Arial" w:eastAsia="標楷體" w:hAnsi="Arial" w:cs="Arial"/>
                <w:szCs w:val="24"/>
              </w:rPr>
              <w:t>)</w:t>
            </w:r>
            <w:r w:rsidRPr="00401CF7">
              <w:rPr>
                <w:rFonts w:ascii="Arial" w:eastAsia="標楷體" w:hAnsi="Arial" w:cs="Arial" w:hint="eastAsia"/>
                <w:szCs w:val="24"/>
              </w:rPr>
              <w:t>兼營</w:t>
            </w:r>
            <w:r w:rsidRPr="00401CF7">
              <w:rPr>
                <w:rFonts w:ascii="Arial" w:eastAsia="標楷體" w:hAnsi="標楷體" w:hint="eastAsia"/>
                <w:szCs w:val="24"/>
              </w:rPr>
              <w:t>期貨顧問事業與客戶</w:t>
            </w:r>
            <w:r w:rsidRPr="00401CF7">
              <w:rPr>
                <w:rFonts w:ascii="Arial" w:eastAsia="標楷體" w:hAnsi="標楷體" w:cs="Arial" w:hint="eastAsia"/>
                <w:szCs w:val="24"/>
              </w:rPr>
              <w:t>以</w:t>
            </w:r>
            <w:r w:rsidRPr="00401CF7">
              <w:rPr>
                <w:rFonts w:ascii="Arial" w:eastAsia="標楷體" w:hAnsi="標楷體" w:hint="eastAsia"/>
                <w:szCs w:val="24"/>
              </w:rPr>
              <w:t>憑證機構所簽發之電子簽章簽署</w:t>
            </w:r>
            <w:r w:rsidRPr="00401CF7">
              <w:rPr>
                <w:rFonts w:ascii="Arial" w:eastAsia="標楷體" w:hAnsi="標楷體" w:cs="新細明體" w:hint="eastAsia"/>
                <w:kern w:val="0"/>
                <w:szCs w:val="24"/>
              </w:rPr>
              <w:t>電子文件方式</w:t>
            </w:r>
            <w:r w:rsidRPr="00401CF7">
              <w:rPr>
                <w:rFonts w:ascii="Arial" w:eastAsia="標楷體" w:hAnsi="標楷體" w:cs="Arial" w:hint="eastAsia"/>
                <w:szCs w:val="24"/>
              </w:rPr>
              <w:t>訂定委任契約，應符合期貨公會</w:t>
            </w:r>
            <w:r>
              <w:rPr>
                <w:rFonts w:ascii="Arial" w:eastAsia="標楷體" w:hAnsi="標楷體" w:cs="Arial"/>
                <w:szCs w:val="24"/>
              </w:rPr>
              <w:t>104</w:t>
            </w:r>
            <w:r w:rsidRPr="00401CF7">
              <w:rPr>
                <w:rFonts w:ascii="Arial" w:eastAsia="標楷體" w:hAnsi="標楷體" w:cs="Arial" w:hint="eastAsia"/>
                <w:szCs w:val="24"/>
              </w:rPr>
              <w:t>年</w:t>
            </w:r>
            <w:r>
              <w:rPr>
                <w:rFonts w:ascii="Arial" w:eastAsia="標楷體" w:hAnsi="標楷體" w:cs="Arial"/>
                <w:szCs w:val="24"/>
              </w:rPr>
              <w:t>6</w:t>
            </w:r>
            <w:r w:rsidRPr="00401CF7">
              <w:rPr>
                <w:rFonts w:ascii="Arial" w:eastAsia="標楷體" w:hAnsi="標楷體" w:cs="Arial" w:hint="eastAsia"/>
                <w:szCs w:val="24"/>
              </w:rPr>
              <w:t>月</w:t>
            </w:r>
            <w:r>
              <w:rPr>
                <w:rFonts w:ascii="Arial" w:eastAsia="標楷體" w:hAnsi="標楷體" w:cs="Arial"/>
                <w:szCs w:val="24"/>
              </w:rPr>
              <w:t>22</w:t>
            </w:r>
            <w:r w:rsidRPr="00401CF7">
              <w:rPr>
                <w:rFonts w:ascii="Arial" w:eastAsia="標楷體" w:hAnsi="標楷體" w:cs="Arial" w:hint="eastAsia"/>
                <w:szCs w:val="24"/>
              </w:rPr>
              <w:lastRenderedPageBreak/>
              <w:t>日中期商字第</w:t>
            </w:r>
            <w:r>
              <w:rPr>
                <w:rFonts w:ascii="Arial" w:eastAsia="標楷體" w:hAnsi="標楷體" w:cs="Arial"/>
                <w:szCs w:val="24"/>
              </w:rPr>
              <w:t>1040002548</w:t>
            </w:r>
            <w:r w:rsidRPr="00401CF7">
              <w:rPr>
                <w:rFonts w:ascii="Arial" w:eastAsia="標楷體" w:hAnsi="標楷體" w:cs="Arial" w:hint="eastAsia"/>
                <w:szCs w:val="24"/>
              </w:rPr>
              <w:t>號函之規定及相關規定。</w:t>
            </w:r>
          </w:p>
          <w:p w:rsidR="00F815CF" w:rsidRPr="005547C1" w:rsidRDefault="00F815CF" w:rsidP="00F306F4">
            <w:pPr>
              <w:spacing w:line="400" w:lineRule="exact"/>
              <w:ind w:leftChars="200" w:left="905" w:hangingChars="177" w:hanging="425"/>
              <w:jc w:val="both"/>
              <w:rPr>
                <w:rFonts w:ascii="Arial" w:eastAsia="標楷體" w:hAnsi="Arial" w:cs="Arial"/>
                <w:color w:val="000000"/>
                <w:szCs w:val="28"/>
              </w:rPr>
            </w:pPr>
            <w:r w:rsidRPr="00401CF7">
              <w:rPr>
                <w:rFonts w:ascii="Arial" w:eastAsia="標楷體" w:hAnsi="Arial" w:cs="Arial"/>
                <w:szCs w:val="28"/>
              </w:rPr>
              <w:t>(</w:t>
            </w:r>
            <w:r w:rsidRPr="00401CF7">
              <w:rPr>
                <w:rFonts w:ascii="Arial" w:eastAsia="標楷體" w:hAnsi="Arial" w:cs="Arial" w:hint="eastAsia"/>
                <w:szCs w:val="28"/>
              </w:rPr>
              <w:t>五</w:t>
            </w:r>
            <w:r w:rsidRPr="00401CF7">
              <w:rPr>
                <w:rFonts w:ascii="Arial" w:eastAsia="標楷體" w:hAnsi="Arial" w:cs="Arial"/>
                <w:szCs w:val="28"/>
              </w:rPr>
              <w:t>)</w:t>
            </w:r>
            <w:r w:rsidRPr="005547C1">
              <w:rPr>
                <w:rFonts w:ascii="Arial" w:eastAsia="標楷體" w:hAnsi="Arial" w:cs="Arial" w:hint="eastAsia"/>
                <w:color w:val="000000"/>
                <w:szCs w:val="28"/>
              </w:rPr>
              <w:t>對於期貨顧問委任契約之說明或揭露之相關資訊或</w:t>
            </w:r>
            <w:proofErr w:type="gramStart"/>
            <w:r w:rsidRPr="005547C1">
              <w:rPr>
                <w:rFonts w:ascii="Arial" w:eastAsia="標楷體" w:hAnsi="Arial" w:cs="Arial" w:hint="eastAsia"/>
                <w:color w:val="000000"/>
                <w:szCs w:val="28"/>
              </w:rPr>
              <w:t>資料均須正確</w:t>
            </w:r>
            <w:proofErr w:type="gramEnd"/>
            <w:r w:rsidRPr="005547C1">
              <w:rPr>
                <w:rFonts w:ascii="Arial" w:eastAsia="標楷體" w:hAnsi="Arial" w:cs="Arial" w:hint="eastAsia"/>
                <w:color w:val="000000"/>
                <w:szCs w:val="28"/>
              </w:rPr>
              <w:t>，所有</w:t>
            </w:r>
            <w:proofErr w:type="gramStart"/>
            <w:r w:rsidRPr="005547C1">
              <w:rPr>
                <w:rFonts w:ascii="Arial" w:eastAsia="標楷體" w:hAnsi="Arial" w:cs="Arial" w:hint="eastAsia"/>
                <w:color w:val="000000"/>
                <w:szCs w:val="28"/>
              </w:rPr>
              <w:t>陳述均應公平</w:t>
            </w:r>
            <w:proofErr w:type="gramEnd"/>
            <w:r w:rsidRPr="005547C1">
              <w:rPr>
                <w:rFonts w:ascii="Arial" w:eastAsia="標楷體" w:hAnsi="Arial" w:cs="Arial" w:hint="eastAsia"/>
                <w:color w:val="000000"/>
                <w:szCs w:val="28"/>
              </w:rPr>
              <w:t>表達，並不得有虛偽不實、隱匿、詐欺或其他顯有違背事實、或足致他人誤信之情事，上述資訊或資料應註記日期。</w:t>
            </w:r>
          </w:p>
          <w:p w:rsidR="00F815CF" w:rsidRPr="005547C1" w:rsidRDefault="00F815CF" w:rsidP="00F306F4">
            <w:pPr>
              <w:spacing w:line="400" w:lineRule="exact"/>
              <w:ind w:left="480" w:hangingChars="200" w:hanging="480"/>
              <w:jc w:val="both"/>
              <w:rPr>
                <w:rFonts w:ascii="Arial" w:eastAsia="標楷體" w:hAnsi="Arial" w:cs="Arial"/>
                <w:color w:val="000000"/>
                <w:szCs w:val="28"/>
              </w:rPr>
            </w:pPr>
            <w:r w:rsidRPr="005547C1">
              <w:rPr>
                <w:rFonts w:ascii="Arial" w:eastAsia="標楷體" w:hAnsi="Arial" w:cs="Arial" w:hint="eastAsia"/>
                <w:color w:val="000000"/>
                <w:szCs w:val="28"/>
              </w:rPr>
              <w:t>二、期貨顧問事業與委任人訂立期貨顧問委任契約時，該事業及人員應遵守下列事項：</w:t>
            </w:r>
          </w:p>
          <w:p w:rsidR="00F815CF" w:rsidRPr="005547C1" w:rsidRDefault="00F815CF" w:rsidP="00F306F4">
            <w:pPr>
              <w:spacing w:line="400" w:lineRule="exact"/>
              <w:ind w:leftChars="199" w:left="876" w:hangingChars="166" w:hanging="398"/>
              <w:jc w:val="both"/>
              <w:rPr>
                <w:rFonts w:ascii="Arial" w:eastAsia="標楷體" w:hAnsi="Arial" w:cs="Arial"/>
                <w:color w:val="000000"/>
                <w:szCs w:val="28"/>
              </w:rPr>
            </w:pPr>
            <w:r w:rsidRPr="005547C1">
              <w:rPr>
                <w:rFonts w:ascii="Arial" w:eastAsia="標楷體" w:hAnsi="Arial" w:cs="Arial"/>
                <w:color w:val="000000"/>
                <w:szCs w:val="28"/>
              </w:rPr>
              <w:t>(</w:t>
            </w:r>
            <w:proofErr w:type="gramStart"/>
            <w:r w:rsidRPr="005547C1">
              <w:rPr>
                <w:rFonts w:ascii="Arial" w:eastAsia="標楷體" w:hAnsi="Arial" w:cs="Arial" w:hint="eastAsia"/>
                <w:color w:val="000000"/>
                <w:szCs w:val="28"/>
              </w:rPr>
              <w:t>一</w:t>
            </w:r>
            <w:proofErr w:type="gramEnd"/>
            <w:r w:rsidRPr="005547C1">
              <w:rPr>
                <w:rFonts w:ascii="Arial" w:eastAsia="標楷體" w:hAnsi="Arial" w:cs="Arial"/>
                <w:color w:val="000000"/>
                <w:szCs w:val="28"/>
              </w:rPr>
              <w:t>)</w:t>
            </w:r>
            <w:r w:rsidRPr="005547C1">
              <w:rPr>
                <w:rFonts w:ascii="Arial" w:eastAsia="標楷體" w:hAnsi="Arial" w:cs="Arial" w:hint="eastAsia"/>
                <w:color w:val="000000"/>
                <w:szCs w:val="28"/>
              </w:rPr>
              <w:t>應以書面方式訂立期貨顧問委任契約，該契約除應載明契約當事人之名稱</w:t>
            </w:r>
            <w:r w:rsidRPr="005547C1">
              <w:rPr>
                <w:rFonts w:ascii="Arial" w:eastAsia="標楷體" w:hAnsi="Arial" w:cs="Arial"/>
                <w:color w:val="000000"/>
                <w:szCs w:val="28"/>
              </w:rPr>
              <w:t>(</w:t>
            </w:r>
            <w:r w:rsidRPr="005547C1">
              <w:rPr>
                <w:rFonts w:ascii="Arial" w:eastAsia="標楷體" w:hAnsi="Arial" w:cs="Arial" w:hint="eastAsia"/>
                <w:color w:val="000000"/>
                <w:szCs w:val="28"/>
              </w:rPr>
              <w:t>或姓名</w:t>
            </w:r>
            <w:r w:rsidRPr="005547C1">
              <w:rPr>
                <w:rFonts w:ascii="Arial" w:eastAsia="標楷體" w:hAnsi="Arial" w:cs="Arial"/>
                <w:color w:val="000000"/>
                <w:szCs w:val="28"/>
              </w:rPr>
              <w:t>)</w:t>
            </w:r>
            <w:r w:rsidRPr="005547C1">
              <w:rPr>
                <w:rFonts w:ascii="Arial" w:eastAsia="標楷體" w:hAnsi="Arial" w:cs="Arial" w:hint="eastAsia"/>
                <w:color w:val="000000"/>
                <w:szCs w:val="28"/>
              </w:rPr>
              <w:t>及地址外，並應以顯著字體或方式載明下列重要內容：</w:t>
            </w:r>
          </w:p>
          <w:p w:rsidR="00F815CF" w:rsidRPr="005547C1" w:rsidRDefault="00F815CF" w:rsidP="0070087D">
            <w:pPr>
              <w:spacing w:line="420" w:lineRule="exact"/>
              <w:ind w:firstLineChars="290" w:firstLine="696"/>
              <w:jc w:val="both"/>
              <w:rPr>
                <w:rFonts w:ascii="Arial" w:eastAsia="標楷體" w:hAnsi="Arial" w:cs="Arial"/>
                <w:color w:val="000000"/>
                <w:szCs w:val="28"/>
              </w:rPr>
            </w:pPr>
            <w:r w:rsidRPr="005547C1">
              <w:rPr>
                <w:rFonts w:ascii="Arial" w:eastAsia="標楷體" w:hAnsi="Arial" w:cs="Arial"/>
                <w:color w:val="000000"/>
                <w:szCs w:val="28"/>
              </w:rPr>
              <w:t>1</w:t>
            </w:r>
            <w:r w:rsidRPr="005547C1">
              <w:rPr>
                <w:rFonts w:ascii="Arial" w:eastAsia="標楷體" w:hAnsi="Arial" w:cs="Arial" w:hint="eastAsia"/>
                <w:color w:val="000000"/>
                <w:szCs w:val="28"/>
              </w:rPr>
              <w:t>、簽約後可要求解約之事由及期限。</w:t>
            </w:r>
          </w:p>
          <w:p w:rsidR="00F815CF" w:rsidRPr="005547C1" w:rsidRDefault="00F815CF" w:rsidP="0070087D">
            <w:pPr>
              <w:spacing w:line="420" w:lineRule="exact"/>
              <w:ind w:firstLineChars="290" w:firstLine="696"/>
              <w:jc w:val="both"/>
              <w:rPr>
                <w:rFonts w:ascii="Arial" w:eastAsia="標楷體" w:hAnsi="Arial" w:cs="Arial"/>
                <w:color w:val="000000"/>
                <w:szCs w:val="28"/>
              </w:rPr>
            </w:pPr>
            <w:r w:rsidRPr="005547C1">
              <w:rPr>
                <w:rFonts w:ascii="Arial" w:eastAsia="標楷體" w:hAnsi="Arial" w:cs="Arial"/>
                <w:color w:val="000000"/>
                <w:szCs w:val="28"/>
              </w:rPr>
              <w:t>2</w:t>
            </w:r>
            <w:r w:rsidRPr="005547C1">
              <w:rPr>
                <w:rFonts w:ascii="Arial" w:eastAsia="標楷體" w:hAnsi="Arial" w:cs="Arial" w:hint="eastAsia"/>
                <w:color w:val="000000"/>
                <w:szCs w:val="28"/>
              </w:rPr>
              <w:t>、研究分析意見或建議範圍之約定與變更。</w:t>
            </w:r>
          </w:p>
          <w:p w:rsidR="00F815CF" w:rsidRPr="005547C1" w:rsidRDefault="00F815CF" w:rsidP="0070087D">
            <w:pPr>
              <w:spacing w:line="420" w:lineRule="exact"/>
              <w:ind w:firstLineChars="290" w:firstLine="696"/>
              <w:jc w:val="both"/>
              <w:rPr>
                <w:rFonts w:ascii="Arial" w:eastAsia="標楷體" w:hAnsi="Arial" w:cs="Arial"/>
                <w:color w:val="000000"/>
                <w:szCs w:val="28"/>
              </w:rPr>
            </w:pPr>
            <w:r w:rsidRPr="005547C1">
              <w:rPr>
                <w:rFonts w:ascii="Arial" w:eastAsia="標楷體" w:hAnsi="Arial" w:cs="Arial"/>
                <w:color w:val="000000"/>
                <w:szCs w:val="28"/>
              </w:rPr>
              <w:t>3</w:t>
            </w:r>
            <w:r w:rsidRPr="005547C1">
              <w:rPr>
                <w:rFonts w:ascii="Arial" w:eastAsia="標楷體" w:hAnsi="Arial" w:cs="Arial" w:hint="eastAsia"/>
                <w:color w:val="000000"/>
                <w:szCs w:val="28"/>
              </w:rPr>
              <w:t>、提供服務之方式</w:t>
            </w:r>
            <w:r w:rsidRPr="005547C1">
              <w:rPr>
                <w:rFonts w:ascii="Arial" w:eastAsia="標楷體" w:hAnsi="Arial" w:cs="Arial"/>
                <w:color w:val="000000"/>
                <w:szCs w:val="28"/>
              </w:rPr>
              <w:t>(</w:t>
            </w:r>
            <w:r w:rsidRPr="005547C1">
              <w:rPr>
                <w:rFonts w:ascii="Arial" w:eastAsia="標楷體" w:hAnsi="Arial" w:cs="Arial" w:hint="eastAsia"/>
                <w:color w:val="000000"/>
                <w:szCs w:val="28"/>
              </w:rPr>
              <w:t>含報告義務</w:t>
            </w:r>
            <w:r w:rsidRPr="005547C1">
              <w:rPr>
                <w:rFonts w:ascii="Arial" w:eastAsia="標楷體" w:hAnsi="Arial" w:cs="Arial"/>
                <w:color w:val="000000"/>
                <w:szCs w:val="28"/>
              </w:rPr>
              <w:t>)</w:t>
            </w:r>
            <w:r w:rsidRPr="005547C1">
              <w:rPr>
                <w:rFonts w:ascii="Arial" w:eastAsia="標楷體" w:hAnsi="Arial" w:cs="Arial" w:hint="eastAsia"/>
                <w:color w:val="000000"/>
                <w:szCs w:val="28"/>
              </w:rPr>
              <w:t>。</w:t>
            </w:r>
          </w:p>
          <w:p w:rsidR="00F815CF" w:rsidRPr="005547C1" w:rsidRDefault="00F815CF" w:rsidP="0070087D">
            <w:pPr>
              <w:spacing w:line="420" w:lineRule="exact"/>
              <w:ind w:firstLineChars="290" w:firstLine="696"/>
              <w:jc w:val="both"/>
              <w:rPr>
                <w:rFonts w:ascii="Arial" w:eastAsia="標楷體" w:hAnsi="Arial" w:cs="Arial"/>
                <w:color w:val="000000"/>
                <w:szCs w:val="28"/>
              </w:rPr>
            </w:pPr>
            <w:r w:rsidRPr="005547C1">
              <w:rPr>
                <w:rFonts w:ascii="Arial" w:eastAsia="標楷體" w:hAnsi="Arial" w:cs="Arial"/>
                <w:color w:val="000000"/>
                <w:szCs w:val="28"/>
              </w:rPr>
              <w:t>4</w:t>
            </w:r>
            <w:r w:rsidRPr="005547C1">
              <w:rPr>
                <w:rFonts w:ascii="Arial" w:eastAsia="標楷體" w:hAnsi="Arial" w:cs="Arial" w:hint="eastAsia"/>
                <w:color w:val="000000"/>
                <w:szCs w:val="28"/>
              </w:rPr>
              <w:t>、期貨顧問事業之善良管理人注意義務及保密義務。</w:t>
            </w:r>
          </w:p>
          <w:p w:rsidR="00F815CF" w:rsidRPr="005547C1" w:rsidRDefault="00F815CF" w:rsidP="0070087D">
            <w:pPr>
              <w:spacing w:line="420" w:lineRule="exact"/>
              <w:ind w:firstLineChars="290" w:firstLine="696"/>
              <w:jc w:val="both"/>
              <w:rPr>
                <w:rFonts w:ascii="Arial" w:eastAsia="標楷體" w:hAnsi="Arial" w:cs="Arial"/>
                <w:color w:val="000000"/>
                <w:szCs w:val="28"/>
              </w:rPr>
            </w:pPr>
            <w:r w:rsidRPr="005547C1">
              <w:rPr>
                <w:rFonts w:ascii="Arial" w:eastAsia="標楷體" w:hAnsi="Arial" w:cs="Arial"/>
                <w:color w:val="000000"/>
                <w:szCs w:val="28"/>
              </w:rPr>
              <w:t>5</w:t>
            </w:r>
            <w:r w:rsidRPr="005547C1">
              <w:rPr>
                <w:rFonts w:ascii="Arial" w:eastAsia="標楷體" w:hAnsi="Arial" w:cs="Arial" w:hint="eastAsia"/>
                <w:color w:val="000000"/>
                <w:szCs w:val="28"/>
              </w:rPr>
              <w:t>、委託報酬與費用之計算、交付方式及交付時機。</w:t>
            </w:r>
          </w:p>
          <w:p w:rsidR="00F815CF" w:rsidRPr="005547C1" w:rsidRDefault="00F815CF" w:rsidP="0070087D">
            <w:pPr>
              <w:spacing w:line="420" w:lineRule="exact"/>
              <w:ind w:firstLineChars="290" w:firstLine="696"/>
              <w:jc w:val="both"/>
              <w:rPr>
                <w:rFonts w:ascii="Arial" w:eastAsia="標楷體" w:hAnsi="Arial" w:cs="Arial"/>
                <w:color w:val="000000"/>
                <w:szCs w:val="28"/>
              </w:rPr>
            </w:pPr>
            <w:r w:rsidRPr="005547C1">
              <w:rPr>
                <w:rFonts w:ascii="Arial" w:eastAsia="標楷體" w:hAnsi="Arial" w:cs="Arial"/>
                <w:color w:val="000000"/>
                <w:szCs w:val="28"/>
              </w:rPr>
              <w:t>6</w:t>
            </w:r>
            <w:r w:rsidRPr="005547C1">
              <w:rPr>
                <w:rFonts w:ascii="Arial" w:eastAsia="標楷體" w:hAnsi="Arial" w:cs="Arial" w:hint="eastAsia"/>
                <w:color w:val="000000"/>
                <w:szCs w:val="28"/>
              </w:rPr>
              <w:t>、契約生效日期及其存續期間。</w:t>
            </w:r>
          </w:p>
          <w:p w:rsidR="00F815CF" w:rsidRPr="005547C1" w:rsidRDefault="00F815CF" w:rsidP="0070087D">
            <w:pPr>
              <w:spacing w:line="420" w:lineRule="exact"/>
              <w:ind w:firstLineChars="290" w:firstLine="696"/>
              <w:jc w:val="both"/>
              <w:rPr>
                <w:rFonts w:ascii="Arial" w:eastAsia="標楷體" w:hAnsi="Arial" w:cs="Arial"/>
                <w:color w:val="000000"/>
                <w:szCs w:val="28"/>
              </w:rPr>
            </w:pPr>
            <w:r w:rsidRPr="005547C1">
              <w:rPr>
                <w:rFonts w:ascii="Arial" w:eastAsia="標楷體" w:hAnsi="Arial" w:cs="Arial"/>
                <w:color w:val="000000"/>
                <w:szCs w:val="28"/>
              </w:rPr>
              <w:t>7</w:t>
            </w:r>
            <w:r w:rsidRPr="005547C1">
              <w:rPr>
                <w:rFonts w:ascii="Arial" w:eastAsia="標楷體" w:hAnsi="Arial" w:cs="Arial" w:hint="eastAsia"/>
                <w:color w:val="000000"/>
                <w:szCs w:val="28"/>
              </w:rPr>
              <w:t>、契約之變更與終止。</w:t>
            </w:r>
          </w:p>
          <w:p w:rsidR="00F815CF" w:rsidRPr="005547C1" w:rsidRDefault="00F815CF" w:rsidP="0070087D">
            <w:pPr>
              <w:spacing w:line="420" w:lineRule="exact"/>
              <w:ind w:firstLineChars="290" w:firstLine="696"/>
              <w:jc w:val="both"/>
              <w:rPr>
                <w:rFonts w:ascii="Arial" w:eastAsia="標楷體" w:hAnsi="Arial" w:cs="Arial"/>
                <w:color w:val="000000"/>
                <w:szCs w:val="28"/>
              </w:rPr>
            </w:pPr>
            <w:r w:rsidRPr="005547C1">
              <w:rPr>
                <w:rFonts w:ascii="Arial" w:eastAsia="標楷體" w:hAnsi="Arial" w:cs="Arial"/>
                <w:color w:val="000000"/>
                <w:szCs w:val="28"/>
              </w:rPr>
              <w:t>8</w:t>
            </w:r>
            <w:r w:rsidRPr="005547C1">
              <w:rPr>
                <w:rFonts w:ascii="Arial" w:eastAsia="標楷體" w:hAnsi="Arial" w:cs="Arial" w:hint="eastAsia"/>
                <w:color w:val="000000"/>
                <w:szCs w:val="28"/>
              </w:rPr>
              <w:t>、重要事項變更之通知及其方式。</w:t>
            </w:r>
          </w:p>
          <w:p w:rsidR="00F815CF" w:rsidRPr="005547C1" w:rsidRDefault="00F815CF" w:rsidP="0070087D">
            <w:pPr>
              <w:spacing w:line="420" w:lineRule="exact"/>
              <w:ind w:leftChars="295" w:left="1087" w:hangingChars="158" w:hanging="379"/>
              <w:jc w:val="both"/>
              <w:rPr>
                <w:rFonts w:ascii="Arial" w:eastAsia="標楷體" w:hAnsi="Arial" w:cs="Arial"/>
                <w:color w:val="000000"/>
                <w:szCs w:val="28"/>
              </w:rPr>
            </w:pPr>
            <w:r w:rsidRPr="005547C1">
              <w:rPr>
                <w:rFonts w:ascii="Arial" w:eastAsia="標楷體" w:hAnsi="Arial" w:cs="Arial"/>
                <w:color w:val="000000"/>
                <w:szCs w:val="28"/>
              </w:rPr>
              <w:t>9</w:t>
            </w:r>
            <w:r w:rsidRPr="005547C1">
              <w:rPr>
                <w:rFonts w:ascii="Arial" w:eastAsia="標楷體" w:hAnsi="Arial" w:cs="Arial" w:hint="eastAsia"/>
                <w:color w:val="000000"/>
                <w:szCs w:val="28"/>
              </w:rPr>
              <w:t>、契約終止後，委任人得請求退還報酬時，其退還之比例及方式，並應明定屬無法退還之費用項目及其金額或計算方式。</w:t>
            </w:r>
          </w:p>
          <w:p w:rsidR="00F815CF" w:rsidRPr="005547C1" w:rsidRDefault="00F815CF" w:rsidP="0070087D">
            <w:pPr>
              <w:spacing w:line="420" w:lineRule="exact"/>
              <w:ind w:leftChars="290" w:left="1200" w:hangingChars="210" w:hanging="504"/>
              <w:jc w:val="both"/>
              <w:rPr>
                <w:rFonts w:ascii="Arial" w:eastAsia="標楷體" w:hAnsi="Arial" w:cs="Arial"/>
                <w:color w:val="000000"/>
                <w:szCs w:val="28"/>
              </w:rPr>
            </w:pPr>
            <w:r w:rsidRPr="005547C1">
              <w:rPr>
                <w:rFonts w:ascii="Arial" w:eastAsia="標楷體" w:hAnsi="Arial" w:cs="Arial"/>
                <w:color w:val="000000"/>
                <w:szCs w:val="28"/>
              </w:rPr>
              <w:lastRenderedPageBreak/>
              <w:t>10</w:t>
            </w:r>
            <w:r w:rsidRPr="005547C1">
              <w:rPr>
                <w:rFonts w:ascii="Arial" w:eastAsia="標楷體" w:hAnsi="Arial" w:cs="Arial" w:hint="eastAsia"/>
                <w:color w:val="000000"/>
                <w:szCs w:val="28"/>
              </w:rPr>
              <w:t>、受破產、解散、停業、撤銷或廢止營業許可處分後之處理方式。</w:t>
            </w:r>
          </w:p>
          <w:p w:rsidR="00F815CF" w:rsidRPr="005547C1" w:rsidRDefault="00F815CF" w:rsidP="0070087D">
            <w:pPr>
              <w:spacing w:line="420" w:lineRule="exact"/>
              <w:ind w:firstLineChars="290" w:firstLine="696"/>
              <w:jc w:val="both"/>
              <w:rPr>
                <w:rFonts w:ascii="Arial" w:eastAsia="標楷體" w:hAnsi="Arial" w:cs="Arial"/>
                <w:color w:val="000000"/>
                <w:szCs w:val="28"/>
              </w:rPr>
            </w:pPr>
            <w:r w:rsidRPr="005547C1">
              <w:rPr>
                <w:rFonts w:ascii="Arial" w:eastAsia="標楷體" w:hAnsi="Arial" w:cs="Arial"/>
                <w:color w:val="000000"/>
                <w:szCs w:val="28"/>
              </w:rPr>
              <w:t>11</w:t>
            </w:r>
            <w:r w:rsidRPr="005547C1">
              <w:rPr>
                <w:rFonts w:ascii="Arial" w:eastAsia="標楷體" w:hAnsi="Arial" w:cs="Arial" w:hint="eastAsia"/>
                <w:color w:val="000000"/>
                <w:szCs w:val="28"/>
              </w:rPr>
              <w:t>、紛爭之解決方式</w:t>
            </w:r>
            <w:r w:rsidRPr="005547C1">
              <w:rPr>
                <w:rFonts w:ascii="Arial" w:eastAsia="標楷體" w:hAnsi="Arial" w:cs="Arial"/>
                <w:color w:val="000000"/>
                <w:szCs w:val="28"/>
              </w:rPr>
              <w:t>(</w:t>
            </w:r>
            <w:r w:rsidRPr="005547C1">
              <w:rPr>
                <w:rFonts w:ascii="Arial" w:eastAsia="標楷體" w:hAnsi="Arial" w:cs="Arial" w:hint="eastAsia"/>
                <w:color w:val="000000"/>
                <w:szCs w:val="28"/>
              </w:rPr>
              <w:t>含申訴專線等申訴管道</w:t>
            </w:r>
            <w:r w:rsidRPr="005547C1">
              <w:rPr>
                <w:rFonts w:ascii="Arial" w:eastAsia="標楷體" w:hAnsi="Arial" w:cs="Arial"/>
                <w:color w:val="000000"/>
                <w:szCs w:val="28"/>
              </w:rPr>
              <w:t>)</w:t>
            </w:r>
            <w:r w:rsidRPr="005547C1">
              <w:rPr>
                <w:rFonts w:ascii="Arial" w:eastAsia="標楷體" w:hAnsi="Arial" w:cs="Arial" w:hint="eastAsia"/>
                <w:color w:val="000000"/>
                <w:szCs w:val="28"/>
              </w:rPr>
              <w:t>及管轄法院。</w:t>
            </w:r>
          </w:p>
          <w:p w:rsidR="00F815CF" w:rsidRPr="005547C1" w:rsidRDefault="00F815CF" w:rsidP="0070087D">
            <w:pPr>
              <w:spacing w:line="420" w:lineRule="exact"/>
              <w:ind w:firstLineChars="290" w:firstLine="696"/>
              <w:jc w:val="both"/>
              <w:rPr>
                <w:rFonts w:ascii="Arial" w:eastAsia="標楷體" w:hAnsi="Arial" w:cs="Arial"/>
                <w:color w:val="000000"/>
                <w:szCs w:val="28"/>
              </w:rPr>
            </w:pPr>
            <w:r w:rsidRPr="005547C1">
              <w:rPr>
                <w:rFonts w:ascii="Arial" w:eastAsia="標楷體" w:hAnsi="Arial" w:cs="Arial"/>
                <w:color w:val="000000"/>
                <w:szCs w:val="28"/>
              </w:rPr>
              <w:t>12</w:t>
            </w:r>
            <w:r w:rsidRPr="005547C1">
              <w:rPr>
                <w:rFonts w:ascii="Arial" w:eastAsia="標楷體" w:hAnsi="Arial" w:cs="Arial" w:hint="eastAsia"/>
                <w:color w:val="000000"/>
                <w:szCs w:val="28"/>
              </w:rPr>
              <w:t>、其他與當事人權利義務有關之必要記載事項。</w:t>
            </w:r>
          </w:p>
          <w:p w:rsidR="00F815CF" w:rsidRPr="005547C1" w:rsidRDefault="00F815CF" w:rsidP="0070087D">
            <w:pPr>
              <w:spacing w:line="400" w:lineRule="exact"/>
              <w:ind w:leftChars="199" w:left="905" w:hangingChars="178" w:hanging="427"/>
              <w:jc w:val="both"/>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二</w:t>
            </w:r>
            <w:r w:rsidRPr="005547C1">
              <w:rPr>
                <w:rFonts w:ascii="Arial" w:eastAsia="標楷體" w:hAnsi="Arial" w:cs="Arial"/>
                <w:color w:val="000000"/>
                <w:szCs w:val="28"/>
              </w:rPr>
              <w:t>)</w:t>
            </w:r>
            <w:r w:rsidRPr="005547C1">
              <w:rPr>
                <w:rFonts w:ascii="Arial" w:eastAsia="標楷體" w:hAnsi="Arial" w:cs="Arial" w:hint="eastAsia"/>
                <w:color w:val="000000"/>
                <w:szCs w:val="28"/>
              </w:rPr>
              <w:t>須由辦理期貨顧問部門之主管或其指定人員審核委任人所提供相關資訊或資料之完整性後，始得進行簽約。簽約時，須取得經委任人簽名或蓋章之期貨顧問委任契約正本，就該契約內容及風險須知相關事項之說明，應另由委任人簽名或蓋章。</w:t>
            </w:r>
          </w:p>
          <w:p w:rsidR="00F815CF" w:rsidRPr="005547C1" w:rsidRDefault="00F815CF" w:rsidP="00F306F4">
            <w:pPr>
              <w:spacing w:line="420" w:lineRule="exact"/>
              <w:jc w:val="both"/>
              <w:rPr>
                <w:rFonts w:ascii="Arial" w:eastAsia="標楷體" w:hAnsi="Arial" w:cs="Arial"/>
                <w:color w:val="000000"/>
                <w:szCs w:val="28"/>
              </w:rPr>
            </w:pPr>
            <w:r w:rsidRPr="005547C1">
              <w:rPr>
                <w:rFonts w:ascii="Arial" w:eastAsia="標楷體" w:hAnsi="Arial" w:cs="Arial" w:hint="eastAsia"/>
                <w:color w:val="000000"/>
                <w:szCs w:val="28"/>
              </w:rPr>
              <w:t>作業程序及控制重點：</w:t>
            </w:r>
          </w:p>
          <w:p w:rsidR="00F815CF" w:rsidRPr="005547C1" w:rsidRDefault="00F815CF" w:rsidP="0070087D">
            <w:pPr>
              <w:spacing w:line="400" w:lineRule="exact"/>
              <w:ind w:left="480" w:hangingChars="200" w:hanging="480"/>
              <w:jc w:val="both"/>
              <w:rPr>
                <w:rFonts w:ascii="Arial" w:eastAsia="標楷體" w:hAnsi="Arial" w:cs="Arial"/>
                <w:color w:val="000000"/>
                <w:szCs w:val="28"/>
              </w:rPr>
            </w:pPr>
            <w:r w:rsidRPr="005547C1">
              <w:rPr>
                <w:rFonts w:ascii="Arial" w:eastAsia="標楷體" w:hAnsi="Arial" w:cs="Arial" w:hint="eastAsia"/>
                <w:color w:val="000000"/>
                <w:szCs w:val="28"/>
              </w:rPr>
              <w:t>一、</w:t>
            </w:r>
            <w:r w:rsidRPr="0059032F">
              <w:rPr>
                <w:rFonts w:ascii="Arial" w:eastAsia="標楷體" w:hAnsi="標楷體" w:cs="Arial" w:hint="eastAsia"/>
                <w:color w:val="000000"/>
                <w:sz w:val="26"/>
                <w:szCs w:val="26"/>
              </w:rPr>
              <w:t>期貨顧問事業應於公司營業處所備置並保存所有有關期貨顧問業務之憑證、單據、帳簿、表冊、紀</w:t>
            </w:r>
            <w:r w:rsidRPr="00401CF7">
              <w:rPr>
                <w:rFonts w:ascii="Arial" w:eastAsia="標楷體" w:hAnsi="標楷體" w:cs="Arial" w:hint="eastAsia"/>
                <w:sz w:val="26"/>
                <w:szCs w:val="26"/>
              </w:rPr>
              <w:t>錄</w:t>
            </w:r>
            <w:r w:rsidRPr="00401CF7">
              <w:rPr>
                <w:rFonts w:ascii="Arial" w:eastAsia="標楷體" w:hAnsi="Arial" w:cs="Arial"/>
                <w:sz w:val="26"/>
                <w:szCs w:val="26"/>
              </w:rPr>
              <w:t>(log)</w:t>
            </w:r>
            <w:r w:rsidRPr="00401CF7">
              <w:rPr>
                <w:rFonts w:ascii="Arial" w:eastAsia="標楷體" w:hAnsi="標楷體" w:cs="Arial" w:hint="eastAsia"/>
                <w:sz w:val="26"/>
                <w:szCs w:val="26"/>
              </w:rPr>
              <w:t>、</w:t>
            </w:r>
            <w:r w:rsidRPr="0059032F">
              <w:rPr>
                <w:rFonts w:ascii="Arial" w:eastAsia="標楷體" w:hAnsi="標楷體" w:cs="Arial" w:hint="eastAsia"/>
                <w:color w:val="000000"/>
                <w:sz w:val="26"/>
                <w:szCs w:val="26"/>
              </w:rPr>
              <w:t>契約及相關證明文件，隨時供主管機關或主管機關指定之機構查核。</w:t>
            </w:r>
          </w:p>
          <w:p w:rsidR="00F815CF" w:rsidRPr="005547C1" w:rsidRDefault="00F815CF" w:rsidP="0070087D">
            <w:pPr>
              <w:spacing w:line="400" w:lineRule="exact"/>
              <w:ind w:left="480" w:hangingChars="200" w:hanging="480"/>
              <w:jc w:val="both"/>
              <w:rPr>
                <w:rFonts w:ascii="Arial" w:eastAsia="標楷體" w:hAnsi="Arial" w:cs="Arial"/>
                <w:color w:val="000000"/>
                <w:szCs w:val="28"/>
              </w:rPr>
            </w:pPr>
            <w:r w:rsidRPr="005547C1">
              <w:rPr>
                <w:rFonts w:ascii="Arial" w:eastAsia="標楷體" w:hAnsi="Arial" w:cs="Arial" w:hint="eastAsia"/>
                <w:color w:val="000000"/>
                <w:szCs w:val="28"/>
              </w:rPr>
              <w:t>二、期貨顧問事業對於其與委任人訂立之期貨顧問委任契約，應妥善保存，並自委任關係消滅之日起，至少保存五年，但有爭議者，應保存至該爭議消除為止。</w:t>
            </w:r>
          </w:p>
          <w:p w:rsidR="00F815CF" w:rsidRPr="005547C1" w:rsidRDefault="00F815CF" w:rsidP="00F306F4">
            <w:pPr>
              <w:spacing w:line="420" w:lineRule="exact"/>
              <w:ind w:left="480" w:hangingChars="200" w:hanging="480"/>
              <w:jc w:val="both"/>
              <w:rPr>
                <w:rFonts w:ascii="Arial" w:eastAsia="標楷體" w:hAnsi="Arial" w:cs="Arial"/>
                <w:color w:val="000000"/>
                <w:szCs w:val="28"/>
              </w:rPr>
            </w:pPr>
          </w:p>
          <w:p w:rsidR="00F815CF" w:rsidRDefault="00F815CF" w:rsidP="00F306F4">
            <w:pPr>
              <w:pStyle w:val="aff"/>
              <w:spacing w:line="420" w:lineRule="exact"/>
              <w:jc w:val="both"/>
              <w:rPr>
                <w:rFonts w:ascii="Arial" w:eastAsia="標楷體" w:hAnsi="Arial" w:cs="Arial"/>
                <w:color w:val="000000"/>
                <w:szCs w:val="28"/>
              </w:rPr>
            </w:pPr>
          </w:p>
          <w:p w:rsidR="00F815CF" w:rsidRDefault="00F815CF" w:rsidP="00F306F4">
            <w:pPr>
              <w:pStyle w:val="aff"/>
              <w:spacing w:line="420" w:lineRule="exact"/>
              <w:jc w:val="both"/>
              <w:rPr>
                <w:rFonts w:ascii="Arial" w:eastAsia="標楷體" w:hAnsi="Arial" w:cs="Arial"/>
                <w:color w:val="000000"/>
                <w:szCs w:val="28"/>
              </w:rPr>
            </w:pPr>
          </w:p>
          <w:p w:rsidR="00F815CF" w:rsidRDefault="00F815CF" w:rsidP="00F306F4">
            <w:pPr>
              <w:pStyle w:val="aff"/>
              <w:spacing w:line="420" w:lineRule="exact"/>
              <w:jc w:val="both"/>
              <w:rPr>
                <w:rFonts w:ascii="Arial" w:eastAsia="標楷體" w:hAnsi="Arial" w:cs="Arial"/>
                <w:color w:val="000000"/>
                <w:szCs w:val="28"/>
              </w:rPr>
            </w:pPr>
          </w:p>
          <w:p w:rsidR="00F815CF" w:rsidRDefault="00F815CF" w:rsidP="00F306F4">
            <w:pPr>
              <w:pStyle w:val="aff"/>
              <w:spacing w:line="420" w:lineRule="exact"/>
              <w:jc w:val="both"/>
              <w:rPr>
                <w:rFonts w:ascii="Arial" w:eastAsia="標楷體" w:hAnsi="Arial" w:cs="Arial"/>
                <w:color w:val="000000"/>
                <w:szCs w:val="28"/>
              </w:rPr>
            </w:pPr>
          </w:p>
          <w:p w:rsidR="00F815CF" w:rsidRPr="005547C1" w:rsidRDefault="00F815CF" w:rsidP="00F306F4">
            <w:pPr>
              <w:spacing w:line="420" w:lineRule="exact"/>
              <w:jc w:val="both"/>
              <w:rPr>
                <w:rFonts w:ascii="Arial" w:eastAsia="標楷體" w:hAnsi="Arial" w:cs="Arial"/>
                <w:color w:val="000000"/>
                <w:szCs w:val="28"/>
              </w:rPr>
            </w:pPr>
            <w:r w:rsidRPr="005547C1">
              <w:rPr>
                <w:rFonts w:ascii="Arial" w:eastAsia="標楷體" w:hAnsi="Arial" w:cs="Arial" w:hint="eastAsia"/>
                <w:color w:val="000000"/>
                <w:szCs w:val="28"/>
              </w:rPr>
              <w:lastRenderedPageBreak/>
              <w:t>作業程序及控制重點：</w:t>
            </w:r>
          </w:p>
          <w:p w:rsidR="00F815CF" w:rsidRPr="005547C1" w:rsidRDefault="00F815CF" w:rsidP="007D1597">
            <w:pPr>
              <w:spacing w:line="400" w:lineRule="exact"/>
              <w:ind w:left="480" w:hangingChars="200" w:hanging="480"/>
              <w:jc w:val="both"/>
              <w:rPr>
                <w:rFonts w:ascii="Arial" w:eastAsia="標楷體" w:hAnsi="Arial" w:cs="Arial"/>
                <w:color w:val="000000"/>
                <w:szCs w:val="28"/>
              </w:rPr>
            </w:pPr>
            <w:r w:rsidRPr="005547C1">
              <w:rPr>
                <w:rFonts w:ascii="Arial" w:eastAsia="標楷體" w:hAnsi="Arial" w:cs="Arial" w:hint="eastAsia"/>
                <w:color w:val="000000"/>
                <w:szCs w:val="28"/>
              </w:rPr>
              <w:t>一、期貨顧問事業與委任人訂立期貨顧問委任契約後，對委任人提供期貨顧問事業管理規則第二條第一項第一款之期貨顧問服務時，該事業及人員應遵守下列事項：</w:t>
            </w:r>
          </w:p>
          <w:p w:rsidR="00F815CF" w:rsidRPr="005547C1" w:rsidRDefault="00F815CF" w:rsidP="007D1597">
            <w:pPr>
              <w:spacing w:line="400" w:lineRule="exact"/>
              <w:ind w:leftChars="198" w:left="873" w:hangingChars="166" w:hanging="398"/>
              <w:jc w:val="both"/>
              <w:rPr>
                <w:rFonts w:ascii="Arial" w:eastAsia="標楷體" w:hAnsi="Arial" w:cs="Arial"/>
                <w:color w:val="000000"/>
                <w:szCs w:val="28"/>
              </w:rPr>
            </w:pPr>
            <w:r w:rsidRPr="005547C1">
              <w:rPr>
                <w:rFonts w:ascii="Arial" w:eastAsia="標楷體" w:hAnsi="Arial" w:cs="Arial"/>
                <w:color w:val="000000"/>
                <w:szCs w:val="28"/>
              </w:rPr>
              <w:t>(</w:t>
            </w:r>
            <w:proofErr w:type="gramStart"/>
            <w:r w:rsidRPr="005547C1">
              <w:rPr>
                <w:rFonts w:ascii="Arial" w:eastAsia="標楷體" w:hAnsi="Arial" w:cs="Arial" w:hint="eastAsia"/>
                <w:color w:val="000000"/>
                <w:szCs w:val="28"/>
              </w:rPr>
              <w:t>一</w:t>
            </w:r>
            <w:proofErr w:type="gramEnd"/>
            <w:r w:rsidRPr="005547C1">
              <w:rPr>
                <w:rFonts w:ascii="Arial" w:eastAsia="標楷體" w:hAnsi="Arial" w:cs="Arial"/>
                <w:color w:val="000000"/>
                <w:szCs w:val="28"/>
              </w:rPr>
              <w:t>)</w:t>
            </w:r>
            <w:r w:rsidRPr="005547C1">
              <w:rPr>
                <w:rFonts w:ascii="Arial" w:eastAsia="標楷體" w:hAnsi="Arial" w:cs="Arial" w:hint="eastAsia"/>
                <w:color w:val="000000"/>
                <w:szCs w:val="28"/>
              </w:rPr>
              <w:t>應作成期貨交易分析報告，載明分析基礎及根據。該分析意見或建議及相關資訊，於提供予委任人之前，不得提供或傳遞</w:t>
            </w:r>
            <w:proofErr w:type="gramStart"/>
            <w:r w:rsidRPr="005547C1">
              <w:rPr>
                <w:rFonts w:ascii="Arial" w:eastAsia="標楷體" w:hAnsi="Arial" w:cs="Arial" w:hint="eastAsia"/>
                <w:color w:val="000000"/>
                <w:szCs w:val="28"/>
              </w:rPr>
              <w:t>予期</w:t>
            </w:r>
            <w:proofErr w:type="gramEnd"/>
            <w:r w:rsidRPr="005547C1">
              <w:rPr>
                <w:rFonts w:ascii="Arial" w:eastAsia="標楷體" w:hAnsi="Arial" w:cs="Arial" w:hint="eastAsia"/>
                <w:color w:val="000000"/>
                <w:szCs w:val="28"/>
              </w:rPr>
              <w:t>貨經紀商、期貨經理事業、證券經紀商及證券投資顧問事業辦理期貨顧問部門以外之其他業務部門，且不得以其他業務部門之資訊或意見為其分析基礎及根據。</w:t>
            </w:r>
          </w:p>
          <w:p w:rsidR="00F815CF" w:rsidRPr="005547C1" w:rsidRDefault="00F815CF" w:rsidP="007D1597">
            <w:pPr>
              <w:spacing w:line="400" w:lineRule="exact"/>
              <w:ind w:leftChars="198" w:left="873" w:hangingChars="166" w:hanging="398"/>
              <w:jc w:val="both"/>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二</w:t>
            </w:r>
            <w:r w:rsidRPr="005547C1">
              <w:rPr>
                <w:rFonts w:ascii="Arial" w:eastAsia="標楷體" w:hAnsi="Arial" w:cs="Arial"/>
                <w:color w:val="000000"/>
                <w:szCs w:val="28"/>
              </w:rPr>
              <w:t>)</w:t>
            </w:r>
            <w:r w:rsidRPr="005547C1">
              <w:rPr>
                <w:rFonts w:ascii="Arial" w:eastAsia="標楷體" w:hAnsi="Arial" w:cs="Arial" w:hint="eastAsia"/>
                <w:color w:val="000000"/>
                <w:szCs w:val="28"/>
              </w:rPr>
              <w:t>期貨交易分析報告之副本、紀錄，應自提供委任人之日起保存五年，其保存方式得以電子媒體形式為之。</w:t>
            </w:r>
          </w:p>
          <w:p w:rsidR="00F815CF" w:rsidRPr="005547C1" w:rsidRDefault="00F815CF" w:rsidP="007D1597">
            <w:pPr>
              <w:spacing w:line="400" w:lineRule="exact"/>
              <w:ind w:leftChars="198" w:left="873" w:hangingChars="166" w:hanging="398"/>
              <w:jc w:val="both"/>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三</w:t>
            </w:r>
            <w:r w:rsidRPr="005547C1">
              <w:rPr>
                <w:rFonts w:ascii="Arial" w:eastAsia="標楷體" w:hAnsi="Arial" w:cs="Arial"/>
                <w:color w:val="000000"/>
                <w:szCs w:val="28"/>
              </w:rPr>
              <w:t>)</w:t>
            </w:r>
            <w:r w:rsidRPr="005547C1">
              <w:rPr>
                <w:rFonts w:ascii="Arial" w:eastAsia="標楷體" w:hAnsi="Arial" w:cs="Arial" w:hint="eastAsia"/>
                <w:color w:val="000000"/>
                <w:szCs w:val="28"/>
              </w:rPr>
              <w:t>對委任人提供之資訊、研究報告或其他資料，其內容不得有虛偽、隱匿、詐欺或其他顯有違背事實或足致委任人誤信之情事。</w:t>
            </w:r>
          </w:p>
          <w:p w:rsidR="00F815CF" w:rsidRPr="005547C1" w:rsidRDefault="00F815CF" w:rsidP="007D1597">
            <w:pPr>
              <w:spacing w:line="400" w:lineRule="exact"/>
              <w:ind w:leftChars="198" w:left="873" w:hangingChars="166" w:hanging="398"/>
              <w:jc w:val="both"/>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四</w:t>
            </w:r>
            <w:r w:rsidRPr="005547C1">
              <w:rPr>
                <w:rFonts w:ascii="Arial" w:eastAsia="標楷體" w:hAnsi="Arial" w:cs="Arial"/>
                <w:color w:val="000000"/>
                <w:szCs w:val="28"/>
              </w:rPr>
              <w:t>)</w:t>
            </w:r>
            <w:r w:rsidRPr="005547C1">
              <w:rPr>
                <w:rFonts w:ascii="Arial" w:eastAsia="標楷體" w:hAnsi="Arial" w:cs="Arial" w:hint="eastAsia"/>
                <w:color w:val="000000"/>
                <w:szCs w:val="28"/>
              </w:rPr>
              <w:t>不得有利用對委任人之期貨交易研究分析意見或建議、發行之出版品或舉辦之講習，謀求自己、其他委任人或第三人利益之行為。</w:t>
            </w:r>
          </w:p>
          <w:p w:rsidR="00F815CF" w:rsidRPr="005547C1" w:rsidRDefault="00F815CF" w:rsidP="007D1597">
            <w:pPr>
              <w:spacing w:line="400" w:lineRule="exact"/>
              <w:ind w:leftChars="198" w:left="873" w:hangingChars="166" w:hanging="398"/>
              <w:jc w:val="both"/>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五</w:t>
            </w:r>
            <w:r w:rsidRPr="005547C1">
              <w:rPr>
                <w:rFonts w:ascii="Arial" w:eastAsia="標楷體" w:hAnsi="Arial" w:cs="Arial"/>
                <w:color w:val="000000"/>
                <w:szCs w:val="28"/>
              </w:rPr>
              <w:t>)</w:t>
            </w:r>
            <w:r w:rsidRPr="005547C1">
              <w:rPr>
                <w:rFonts w:ascii="Arial" w:eastAsia="標楷體" w:hAnsi="Arial" w:cs="Arial" w:hint="eastAsia"/>
                <w:color w:val="000000"/>
                <w:szCs w:val="28"/>
              </w:rPr>
              <w:t>不得以非登記名稱或非真實姓名從事期貨交易分析。</w:t>
            </w:r>
          </w:p>
          <w:p w:rsidR="00F815CF" w:rsidRPr="005547C1" w:rsidRDefault="00F815CF" w:rsidP="007D1597">
            <w:pPr>
              <w:spacing w:line="400" w:lineRule="exact"/>
              <w:ind w:left="480" w:hangingChars="200" w:hanging="480"/>
              <w:jc w:val="both"/>
              <w:textDirection w:val="lrTbV"/>
              <w:rPr>
                <w:rFonts w:ascii="Arial" w:eastAsia="標楷體" w:hAnsi="Arial" w:cs="Arial"/>
                <w:color w:val="000000"/>
                <w:szCs w:val="28"/>
              </w:rPr>
            </w:pPr>
            <w:r w:rsidRPr="005547C1">
              <w:rPr>
                <w:rFonts w:ascii="Arial" w:eastAsia="標楷體" w:hAnsi="Arial" w:cs="Arial" w:hint="eastAsia"/>
                <w:color w:val="000000"/>
                <w:szCs w:val="28"/>
              </w:rPr>
              <w:t>二、期貨顧問事業對委任人以外之不特定人以發行出版品、舉辦講習等方式或透過電視、電話、電報、傳真、網際網路、其他電傳系統、傳播媒體等媒介，從事期貨顧問事業管理規則第二條第一項第一</w:t>
            </w:r>
            <w:r w:rsidRPr="005547C1">
              <w:rPr>
                <w:rFonts w:ascii="Arial" w:eastAsia="標楷體" w:hAnsi="Arial" w:cs="Arial" w:hint="eastAsia"/>
                <w:color w:val="000000"/>
                <w:szCs w:val="28"/>
              </w:rPr>
              <w:lastRenderedPageBreak/>
              <w:t>款之期貨顧問服務，除不得有期貨顧問事業管理規則第二十六條所禁止之行為外，並不得有期貨顧問事業管理規則第十五條第一項所定下</w:t>
            </w:r>
            <w:proofErr w:type="gramStart"/>
            <w:r w:rsidRPr="005547C1">
              <w:rPr>
                <w:rFonts w:ascii="Arial" w:eastAsia="標楷體" w:hAnsi="Arial" w:cs="Arial" w:hint="eastAsia"/>
                <w:color w:val="000000"/>
                <w:szCs w:val="28"/>
              </w:rPr>
              <w:t>列行</w:t>
            </w:r>
            <w:proofErr w:type="gramEnd"/>
            <w:r w:rsidRPr="005547C1">
              <w:rPr>
                <w:rFonts w:ascii="Arial" w:eastAsia="標楷體" w:hAnsi="Arial" w:cs="Arial" w:hint="eastAsia"/>
                <w:color w:val="000000"/>
                <w:szCs w:val="28"/>
              </w:rPr>
              <w:t>為：</w:t>
            </w:r>
          </w:p>
          <w:p w:rsidR="00F815CF" w:rsidRPr="005547C1" w:rsidRDefault="00F815CF" w:rsidP="007D1597">
            <w:pPr>
              <w:spacing w:line="400" w:lineRule="exact"/>
              <w:ind w:leftChars="198" w:left="873" w:hangingChars="166" w:hanging="398"/>
              <w:jc w:val="both"/>
              <w:textDirection w:val="lrTbV"/>
              <w:rPr>
                <w:rFonts w:ascii="Arial" w:eastAsia="標楷體" w:hAnsi="Arial" w:cs="Arial"/>
                <w:color w:val="000000"/>
                <w:szCs w:val="28"/>
              </w:rPr>
            </w:pPr>
            <w:r w:rsidRPr="005547C1">
              <w:rPr>
                <w:rFonts w:ascii="Arial" w:eastAsia="標楷體" w:hAnsi="Arial" w:cs="Arial"/>
                <w:color w:val="000000"/>
                <w:szCs w:val="28"/>
              </w:rPr>
              <w:t>(</w:t>
            </w:r>
            <w:proofErr w:type="gramStart"/>
            <w:r w:rsidRPr="005547C1">
              <w:rPr>
                <w:rFonts w:ascii="Arial" w:eastAsia="標楷體" w:hAnsi="Arial" w:cs="Arial" w:hint="eastAsia"/>
                <w:color w:val="000000"/>
                <w:szCs w:val="28"/>
              </w:rPr>
              <w:t>一</w:t>
            </w:r>
            <w:proofErr w:type="gramEnd"/>
            <w:r w:rsidRPr="005547C1">
              <w:rPr>
                <w:rFonts w:ascii="Arial" w:eastAsia="標楷體" w:hAnsi="Arial" w:cs="Arial"/>
                <w:color w:val="000000"/>
                <w:szCs w:val="28"/>
              </w:rPr>
              <w:t>)</w:t>
            </w:r>
            <w:r w:rsidRPr="005547C1">
              <w:rPr>
                <w:rFonts w:ascii="Arial" w:eastAsia="標楷體" w:hAnsi="Arial" w:cs="Arial" w:hint="eastAsia"/>
                <w:color w:val="000000"/>
                <w:szCs w:val="28"/>
              </w:rPr>
              <w:t>涉及個別期貨交易契約未來交易價位之研判、建議或提供交易策略之建議。</w:t>
            </w:r>
          </w:p>
          <w:p w:rsidR="00F815CF" w:rsidRPr="005547C1" w:rsidRDefault="00F815CF" w:rsidP="007D1597">
            <w:pPr>
              <w:spacing w:line="400" w:lineRule="exact"/>
              <w:ind w:leftChars="198" w:left="873" w:hangingChars="166" w:hanging="398"/>
              <w:jc w:val="both"/>
              <w:textDirection w:val="lrTbV"/>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二</w:t>
            </w:r>
            <w:r w:rsidRPr="005547C1">
              <w:rPr>
                <w:rFonts w:ascii="Arial" w:eastAsia="標楷體" w:hAnsi="Arial" w:cs="Arial"/>
                <w:color w:val="000000"/>
                <w:szCs w:val="28"/>
              </w:rPr>
              <w:t>)</w:t>
            </w:r>
            <w:r w:rsidRPr="005547C1">
              <w:rPr>
                <w:rFonts w:ascii="Arial" w:eastAsia="標楷體" w:hAnsi="Arial" w:cs="Arial" w:hint="eastAsia"/>
                <w:color w:val="000000"/>
                <w:szCs w:val="28"/>
              </w:rPr>
              <w:t>於傳播媒體從事期貨交易分析之同時，有以任何方式招攬客戶之廣告行為。</w:t>
            </w:r>
          </w:p>
          <w:p w:rsidR="00F815CF" w:rsidRPr="005547C1" w:rsidRDefault="00F815CF" w:rsidP="007D1597">
            <w:pPr>
              <w:spacing w:line="400" w:lineRule="exact"/>
              <w:ind w:leftChars="198" w:left="873" w:hangingChars="166" w:hanging="398"/>
              <w:jc w:val="both"/>
              <w:textDirection w:val="lrTbV"/>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三</w:t>
            </w:r>
            <w:r w:rsidRPr="005547C1">
              <w:rPr>
                <w:rFonts w:ascii="Arial" w:eastAsia="標楷體" w:hAnsi="Arial" w:cs="Arial"/>
                <w:color w:val="000000"/>
                <w:szCs w:val="28"/>
              </w:rPr>
              <w:t>)</w:t>
            </w:r>
            <w:r w:rsidRPr="005547C1">
              <w:rPr>
                <w:rFonts w:ascii="Arial" w:eastAsia="標楷體" w:hAnsi="Arial" w:cs="Arial" w:hint="eastAsia"/>
                <w:color w:val="000000"/>
                <w:szCs w:val="28"/>
              </w:rPr>
              <w:t>涉有利益衝突、詐欺、虛偽不實或意圖影響市場行情之行為。</w:t>
            </w:r>
          </w:p>
          <w:p w:rsidR="00F815CF" w:rsidRPr="005547C1" w:rsidRDefault="00F815CF" w:rsidP="007D1597">
            <w:pPr>
              <w:spacing w:line="400" w:lineRule="exact"/>
              <w:ind w:leftChars="198" w:left="873" w:hangingChars="166" w:hanging="398"/>
              <w:jc w:val="both"/>
              <w:textDirection w:val="lrTbV"/>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四</w:t>
            </w:r>
            <w:r w:rsidRPr="005547C1">
              <w:rPr>
                <w:rFonts w:ascii="Arial" w:eastAsia="標楷體" w:hAnsi="Arial" w:cs="Arial"/>
                <w:color w:val="000000"/>
                <w:szCs w:val="28"/>
              </w:rPr>
              <w:t>)</w:t>
            </w:r>
            <w:r w:rsidRPr="005547C1">
              <w:rPr>
                <w:rFonts w:ascii="Arial" w:eastAsia="標楷體" w:hAnsi="Arial" w:cs="Arial" w:hint="eastAsia"/>
                <w:color w:val="000000"/>
                <w:szCs w:val="28"/>
              </w:rPr>
              <w:t>對市場之行情研判或分析，未列合理研判依據。</w:t>
            </w:r>
          </w:p>
          <w:p w:rsidR="00F815CF" w:rsidRPr="005547C1" w:rsidRDefault="00F815CF" w:rsidP="007D1597">
            <w:pPr>
              <w:spacing w:line="400" w:lineRule="exact"/>
              <w:ind w:leftChars="198" w:left="873" w:hangingChars="166" w:hanging="398"/>
              <w:jc w:val="both"/>
              <w:textDirection w:val="lrTbV"/>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五</w:t>
            </w:r>
            <w:r w:rsidRPr="005547C1">
              <w:rPr>
                <w:rFonts w:ascii="Arial" w:eastAsia="標楷體" w:hAnsi="Arial" w:cs="Arial"/>
                <w:color w:val="000000"/>
                <w:szCs w:val="28"/>
              </w:rPr>
              <w:t>)</w:t>
            </w:r>
            <w:r w:rsidRPr="005547C1">
              <w:rPr>
                <w:rFonts w:ascii="Arial" w:eastAsia="標楷體" w:hAnsi="Arial" w:cs="Arial" w:hint="eastAsia"/>
                <w:color w:val="000000"/>
                <w:szCs w:val="28"/>
              </w:rPr>
              <w:t>以業務人員或內部研究單位等非公司名義，從事期貨交易分析或製發書面文件。</w:t>
            </w:r>
          </w:p>
          <w:p w:rsidR="00F815CF" w:rsidRPr="005547C1" w:rsidRDefault="00F815CF" w:rsidP="00F306F4">
            <w:pPr>
              <w:spacing w:line="420" w:lineRule="exact"/>
              <w:ind w:firstLineChars="200" w:firstLine="480"/>
              <w:jc w:val="both"/>
              <w:textDirection w:val="lrTbV"/>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六</w:t>
            </w:r>
            <w:r w:rsidRPr="005547C1">
              <w:rPr>
                <w:rFonts w:ascii="Arial" w:eastAsia="標楷體" w:hAnsi="Arial" w:cs="Arial"/>
                <w:color w:val="000000"/>
                <w:szCs w:val="28"/>
              </w:rPr>
              <w:t>)</w:t>
            </w:r>
            <w:r w:rsidRPr="005547C1">
              <w:rPr>
                <w:rFonts w:ascii="Arial" w:eastAsia="標楷體" w:hAnsi="Arial" w:cs="Arial" w:hint="eastAsia"/>
                <w:color w:val="000000"/>
                <w:szCs w:val="28"/>
              </w:rPr>
              <w:t>違反同業公會訂定之自律規範。</w:t>
            </w:r>
          </w:p>
          <w:p w:rsidR="00F815CF" w:rsidRPr="00EB3382" w:rsidRDefault="00F815CF" w:rsidP="00613CF4">
            <w:pPr>
              <w:pStyle w:val="aff8"/>
              <w:spacing w:beforeLines="50" w:before="180" w:line="420" w:lineRule="exact"/>
              <w:ind w:left="480" w:hangingChars="200" w:hanging="480"/>
              <w:jc w:val="both"/>
              <w:rPr>
                <w:rFonts w:ascii="Arial" w:hAnsi="Arial" w:cs="Arial"/>
                <w:color w:val="auto"/>
                <w:szCs w:val="28"/>
              </w:rPr>
            </w:pPr>
            <w:r w:rsidRPr="005547C1">
              <w:rPr>
                <w:rFonts w:ascii="Arial" w:hAnsi="Arial" w:cs="Arial" w:hint="eastAsia"/>
                <w:color w:val="000000"/>
                <w:szCs w:val="28"/>
              </w:rPr>
              <w:t>三</w:t>
            </w:r>
            <w:r w:rsidRPr="00EB3382">
              <w:rPr>
                <w:rFonts w:ascii="Arial" w:hAnsi="Arial" w:cs="Arial" w:hint="eastAsia"/>
                <w:color w:val="auto"/>
                <w:szCs w:val="28"/>
              </w:rPr>
              <w:t>、期貨顧問事業於傳播媒體節目從事期貨分析活動、對委任人以外之不特定人</w:t>
            </w:r>
            <w:r w:rsidR="00C7483A" w:rsidRPr="00B337F7">
              <w:rPr>
                <w:rFonts w:cs="Arial" w:hint="eastAsia"/>
                <w:color w:val="0000FF"/>
                <w:kern w:val="0"/>
                <w:szCs w:val="24"/>
                <w:u w:val="single"/>
              </w:rPr>
              <w:t>、</w:t>
            </w:r>
            <w:r w:rsidR="00C7483A" w:rsidRPr="00CA59B6">
              <w:rPr>
                <w:rFonts w:cs="Arial" w:hint="eastAsia"/>
                <w:color w:val="0000FF"/>
                <w:kern w:val="0"/>
                <w:szCs w:val="24"/>
                <w:u w:val="single"/>
              </w:rPr>
              <w:t>或邀請外賓對委任人</w:t>
            </w:r>
            <w:r w:rsidRPr="00EB3382">
              <w:rPr>
                <w:rFonts w:ascii="Arial" w:hAnsi="Arial" w:cs="Arial" w:hint="eastAsia"/>
                <w:color w:val="auto"/>
                <w:szCs w:val="28"/>
              </w:rPr>
              <w:t>舉辦講習、座談會或說明會等活動，應符合同業公會「期貨顧問事業於傳播媒體從事營業活動自行審核與申報作業程序」所定下列規定：</w:t>
            </w:r>
          </w:p>
          <w:p w:rsidR="00F815CF" w:rsidRPr="005547C1" w:rsidRDefault="00F815CF" w:rsidP="007D1597">
            <w:pPr>
              <w:spacing w:line="400" w:lineRule="exact"/>
              <w:ind w:leftChars="198" w:left="873" w:hangingChars="166" w:hanging="398"/>
              <w:jc w:val="both"/>
              <w:rPr>
                <w:rFonts w:ascii="Arial" w:eastAsia="標楷體" w:hAnsi="Arial" w:cs="Arial"/>
                <w:bCs/>
                <w:color w:val="000000"/>
              </w:rPr>
            </w:pPr>
            <w:r w:rsidRPr="00EB3382">
              <w:rPr>
                <w:rFonts w:ascii="Arial" w:eastAsia="標楷體" w:hAnsi="Arial" w:cs="Arial"/>
                <w:szCs w:val="28"/>
              </w:rPr>
              <w:t>(</w:t>
            </w:r>
            <w:proofErr w:type="gramStart"/>
            <w:r w:rsidRPr="00EB3382">
              <w:rPr>
                <w:rFonts w:ascii="Arial" w:eastAsia="標楷體" w:hAnsi="Arial" w:cs="Arial" w:hint="eastAsia"/>
                <w:szCs w:val="28"/>
              </w:rPr>
              <w:t>一</w:t>
            </w:r>
            <w:proofErr w:type="gramEnd"/>
            <w:r w:rsidRPr="00EB3382">
              <w:rPr>
                <w:rFonts w:ascii="Arial" w:eastAsia="標楷體" w:hAnsi="Arial" w:cs="Arial"/>
                <w:szCs w:val="28"/>
              </w:rPr>
              <w:t>)</w:t>
            </w:r>
            <w:r w:rsidRPr="00EB3382">
              <w:rPr>
                <w:rFonts w:ascii="Arial" w:eastAsia="標楷體" w:hAnsi="Arial" w:cs="Arial" w:hint="eastAsia"/>
                <w:szCs w:val="28"/>
              </w:rPr>
              <w:t>期貨顧問事業</w:t>
            </w:r>
            <w:r w:rsidRPr="00EB3382">
              <w:rPr>
                <w:rFonts w:ascii="Arial" w:eastAsia="標楷體" w:hAnsi="Arial" w:cs="Arial" w:hint="eastAsia"/>
                <w:bCs/>
              </w:rPr>
              <w:t>於電視、廣播電台</w:t>
            </w:r>
            <w:r w:rsidRPr="00EB3382">
              <w:rPr>
                <w:rFonts w:ascii="Arial" w:eastAsia="標楷體" w:hAnsi="Arial" w:cs="Arial" w:hint="eastAsia"/>
                <w:szCs w:val="28"/>
              </w:rPr>
              <w:t>及網際網路等</w:t>
            </w:r>
            <w:r w:rsidRPr="00EB3382">
              <w:rPr>
                <w:rFonts w:ascii="Arial" w:eastAsia="標楷體" w:hAnsi="Arial" w:cs="Arial" w:hint="eastAsia"/>
                <w:bCs/>
              </w:rPr>
              <w:t>傳播媒體</w:t>
            </w:r>
            <w:r w:rsidRPr="00EB3382">
              <w:rPr>
                <w:rFonts w:ascii="Arial" w:eastAsia="標楷體" w:hAnsi="Arial" w:cs="Arial" w:hint="eastAsia"/>
                <w:szCs w:val="28"/>
              </w:rPr>
              <w:t>節目</w:t>
            </w:r>
            <w:r w:rsidRPr="005547C1">
              <w:rPr>
                <w:rFonts w:ascii="Arial" w:eastAsia="標楷體" w:hAnsi="Arial" w:cs="Arial" w:hint="eastAsia"/>
                <w:bCs/>
                <w:color w:val="000000"/>
              </w:rPr>
              <w:t>從事期貨分析活動，應指定專責主管人員審查督導活動之進行，以確保其內容無違反法令、同業公會自律規範及其他不當之情事。所指定之專責主管人員，不得由受審核節目之主持人、主</w:t>
            </w:r>
            <w:r w:rsidRPr="005547C1">
              <w:rPr>
                <w:rFonts w:ascii="Arial" w:eastAsia="標楷體" w:hAnsi="Arial" w:cs="Arial" w:hint="eastAsia"/>
                <w:bCs/>
                <w:color w:val="000000"/>
              </w:rPr>
              <w:lastRenderedPageBreak/>
              <w:t>講人、受訪人等擔任。</w:t>
            </w:r>
          </w:p>
          <w:p w:rsidR="00F815CF" w:rsidRPr="005547C1" w:rsidRDefault="00F815CF" w:rsidP="007D1597">
            <w:pPr>
              <w:spacing w:line="400" w:lineRule="exact"/>
              <w:ind w:leftChars="198" w:left="873" w:hangingChars="166" w:hanging="398"/>
              <w:jc w:val="both"/>
              <w:rPr>
                <w:rFonts w:ascii="Arial" w:eastAsia="標楷體" w:hAnsi="Arial" w:cs="Arial"/>
                <w:color w:val="000000"/>
              </w:rPr>
            </w:pPr>
            <w:r w:rsidRPr="005547C1">
              <w:rPr>
                <w:rFonts w:ascii="Arial" w:eastAsia="標楷體" w:hAnsi="Arial" w:cs="Arial"/>
                <w:color w:val="000000"/>
                <w:szCs w:val="28"/>
              </w:rPr>
              <w:t>(</w:t>
            </w:r>
            <w:r w:rsidRPr="005547C1">
              <w:rPr>
                <w:rFonts w:ascii="Arial" w:eastAsia="標楷體" w:hAnsi="Arial" w:cs="Arial" w:hint="eastAsia"/>
                <w:color w:val="000000"/>
                <w:szCs w:val="28"/>
              </w:rPr>
              <w:t>二</w:t>
            </w:r>
            <w:r w:rsidRPr="005547C1">
              <w:rPr>
                <w:rFonts w:ascii="Arial" w:eastAsia="標楷體" w:hAnsi="Arial" w:cs="Arial"/>
                <w:color w:val="000000"/>
                <w:szCs w:val="28"/>
              </w:rPr>
              <w:t>)</w:t>
            </w:r>
            <w:r w:rsidRPr="005547C1">
              <w:rPr>
                <w:rFonts w:ascii="Arial" w:eastAsia="標楷體" w:hAnsi="Arial" w:cs="Arial" w:hint="eastAsia"/>
                <w:bCs/>
                <w:color w:val="000000"/>
                <w:spacing w:val="-2"/>
                <w:szCs w:val="24"/>
              </w:rPr>
              <w:t>受審核節目之主講人、受訪人員應具備期貨</w:t>
            </w:r>
            <w:r w:rsidRPr="005547C1">
              <w:rPr>
                <w:rFonts w:ascii="Arial" w:eastAsia="標楷體" w:hAnsi="Arial" w:cs="Arial" w:hint="eastAsia"/>
                <w:bCs/>
                <w:color w:val="000000"/>
              </w:rPr>
              <w:t>顧問事業登記合格之業務員資格。</w:t>
            </w:r>
          </w:p>
          <w:p w:rsidR="00F815CF" w:rsidRPr="00EB3382" w:rsidRDefault="00F815CF" w:rsidP="007D1597">
            <w:pPr>
              <w:spacing w:line="400" w:lineRule="exact"/>
              <w:ind w:leftChars="198" w:left="905" w:hangingChars="179" w:hanging="430"/>
              <w:jc w:val="both"/>
              <w:rPr>
                <w:rFonts w:ascii="Arial" w:eastAsia="標楷體" w:hAnsi="Arial" w:cs="Arial"/>
                <w:szCs w:val="28"/>
              </w:rPr>
            </w:pPr>
            <w:r w:rsidRPr="00EB3382">
              <w:rPr>
                <w:rFonts w:ascii="Arial" w:eastAsia="標楷體" w:hAnsi="Arial" w:cs="Arial"/>
                <w:szCs w:val="28"/>
              </w:rPr>
              <w:t>(</w:t>
            </w:r>
            <w:r w:rsidRPr="00EB3382">
              <w:rPr>
                <w:rFonts w:ascii="Arial" w:eastAsia="標楷體" w:hAnsi="Arial" w:cs="Arial" w:hint="eastAsia"/>
                <w:szCs w:val="28"/>
              </w:rPr>
              <w:t>三</w:t>
            </w:r>
            <w:r w:rsidRPr="00EB3382">
              <w:rPr>
                <w:rFonts w:ascii="Arial" w:eastAsia="標楷體" w:hAnsi="Arial" w:cs="Arial"/>
                <w:szCs w:val="28"/>
              </w:rPr>
              <w:t>)</w:t>
            </w:r>
            <w:r w:rsidRPr="00EB3382">
              <w:rPr>
                <w:rFonts w:ascii="Arial" w:eastAsia="標楷體" w:hAnsi="Arial" w:cs="Arial" w:hint="eastAsia"/>
                <w:szCs w:val="28"/>
              </w:rPr>
              <w:t>期貨顧問事業經由資訊業者建置之網際網路</w:t>
            </w:r>
            <w:r w:rsidRPr="00EB3382">
              <w:rPr>
                <w:rFonts w:ascii="Arial" w:eastAsia="標楷體" w:hAnsi="Arial" w:cs="Arial"/>
                <w:szCs w:val="28"/>
              </w:rPr>
              <w:t>(Internet)</w:t>
            </w:r>
            <w:r w:rsidRPr="00EB3382">
              <w:rPr>
                <w:rFonts w:ascii="Arial" w:eastAsia="標楷體" w:hAnsi="Arial" w:cs="Arial" w:hint="eastAsia"/>
                <w:szCs w:val="28"/>
              </w:rPr>
              <w:t>提供期貨分析節目時，平台</w:t>
            </w:r>
            <w:proofErr w:type="gramStart"/>
            <w:r w:rsidRPr="00EB3382">
              <w:rPr>
                <w:rFonts w:ascii="Arial" w:eastAsia="標楷體" w:hAnsi="Arial" w:cs="Arial" w:hint="eastAsia"/>
                <w:szCs w:val="28"/>
              </w:rPr>
              <w:t>上須載明</w:t>
            </w:r>
            <w:proofErr w:type="gramEnd"/>
            <w:r w:rsidRPr="00EB3382">
              <w:rPr>
                <w:rFonts w:ascii="Arial" w:eastAsia="標楷體" w:hAnsi="Arial" w:cs="Arial" w:hint="eastAsia"/>
                <w:szCs w:val="28"/>
              </w:rPr>
              <w:t>該資訊業者僅提供網頁</w:t>
            </w:r>
            <w:r w:rsidRPr="00EB3382">
              <w:rPr>
                <w:rFonts w:ascii="Arial" w:eastAsia="標楷體" w:hAnsi="Arial" w:cs="Arial"/>
                <w:szCs w:val="28"/>
              </w:rPr>
              <w:t>/</w:t>
            </w:r>
            <w:r w:rsidRPr="00EB3382">
              <w:rPr>
                <w:rFonts w:ascii="Arial" w:eastAsia="標楷體" w:hAnsi="Arial" w:cs="Arial" w:hint="eastAsia"/>
                <w:szCs w:val="28"/>
              </w:rPr>
              <w:t>網站之建置及設計，該網頁</w:t>
            </w:r>
            <w:r w:rsidRPr="00EB3382">
              <w:rPr>
                <w:rFonts w:ascii="Arial" w:eastAsia="標楷體" w:hAnsi="Arial" w:cs="Arial"/>
                <w:szCs w:val="28"/>
              </w:rPr>
              <w:t>/</w:t>
            </w:r>
            <w:r w:rsidRPr="00EB3382">
              <w:rPr>
                <w:rFonts w:ascii="Arial" w:eastAsia="標楷體" w:hAnsi="Arial" w:cs="Arial" w:hint="eastAsia"/>
                <w:szCs w:val="28"/>
              </w:rPr>
              <w:t>網站所載之期貨分析內容，屬本公司期貨顧問事業所有，且標</w:t>
            </w:r>
            <w:proofErr w:type="gramStart"/>
            <w:r w:rsidRPr="00EB3382">
              <w:rPr>
                <w:rFonts w:ascii="Arial" w:eastAsia="標楷體" w:hAnsi="Arial" w:cs="Arial" w:hint="eastAsia"/>
                <w:szCs w:val="28"/>
              </w:rPr>
              <w:t>註</w:t>
            </w:r>
            <w:proofErr w:type="gramEnd"/>
            <w:r w:rsidRPr="00EB3382">
              <w:rPr>
                <w:rFonts w:ascii="Arial" w:eastAsia="標楷體" w:hAnsi="Arial" w:cs="Arial" w:hint="eastAsia"/>
                <w:szCs w:val="28"/>
              </w:rPr>
              <w:t>本公司之客服電話等。</w:t>
            </w:r>
          </w:p>
          <w:p w:rsidR="00F815CF" w:rsidRPr="005547C1" w:rsidRDefault="00F815CF" w:rsidP="007D1597">
            <w:pPr>
              <w:spacing w:line="400" w:lineRule="exact"/>
              <w:ind w:leftChars="198" w:left="873" w:hangingChars="166" w:hanging="398"/>
              <w:jc w:val="both"/>
              <w:rPr>
                <w:rFonts w:ascii="Arial" w:eastAsia="標楷體" w:hAnsi="Arial" w:cs="Arial"/>
                <w:color w:val="0000FF"/>
                <w:szCs w:val="28"/>
                <w:u w:val="single"/>
              </w:rPr>
            </w:pPr>
            <w:r w:rsidRPr="00EB3382">
              <w:rPr>
                <w:rFonts w:ascii="Arial" w:eastAsia="標楷體" w:hAnsi="Arial" w:cs="Arial"/>
                <w:szCs w:val="28"/>
              </w:rPr>
              <w:t>(</w:t>
            </w:r>
            <w:r w:rsidRPr="00EB3382">
              <w:rPr>
                <w:rFonts w:ascii="Arial" w:eastAsia="標楷體" w:hAnsi="Arial" w:cs="Arial" w:hint="eastAsia"/>
                <w:szCs w:val="28"/>
              </w:rPr>
              <w:t>四</w:t>
            </w:r>
            <w:r w:rsidRPr="00EB3382">
              <w:rPr>
                <w:rFonts w:ascii="Arial" w:eastAsia="標楷體" w:hAnsi="Arial" w:cs="Arial"/>
                <w:szCs w:val="28"/>
              </w:rPr>
              <w:t>)</w:t>
            </w:r>
            <w:r w:rsidRPr="00EB3382">
              <w:rPr>
                <w:rFonts w:ascii="Arial" w:eastAsia="標楷體" w:hAnsi="Arial" w:cs="Arial" w:hint="eastAsia"/>
                <w:spacing w:val="-2"/>
                <w:szCs w:val="24"/>
              </w:rPr>
              <w:t>期貨顧問事業</w:t>
            </w:r>
            <w:r w:rsidRPr="00EB3382">
              <w:rPr>
                <w:rFonts w:ascii="Arial" w:eastAsia="標楷體" w:hAnsi="Arial" w:cs="Arial" w:hint="eastAsia"/>
                <w:bCs/>
                <w:spacing w:val="-2"/>
                <w:szCs w:val="24"/>
              </w:rPr>
              <w:t>於傳播媒體</w:t>
            </w:r>
            <w:r w:rsidRPr="00EB3382">
              <w:rPr>
                <w:rFonts w:ascii="Arial" w:eastAsia="標楷體" w:hAnsi="Arial" w:cs="Arial" w:hint="eastAsia"/>
                <w:szCs w:val="28"/>
              </w:rPr>
              <w:t>節目從事期貨分析活動、對委任人以外之</w:t>
            </w:r>
            <w:r w:rsidR="00B337F7" w:rsidRPr="00EB3382">
              <w:rPr>
                <w:rFonts w:ascii="Arial" w:eastAsia="標楷體" w:hAnsi="Arial" w:cs="Arial" w:hint="eastAsia"/>
                <w:szCs w:val="28"/>
              </w:rPr>
              <w:t>不特定人</w:t>
            </w:r>
            <w:r w:rsidR="00B337F7" w:rsidRPr="00B337F7">
              <w:rPr>
                <w:rFonts w:ascii="標楷體" w:eastAsia="標楷體" w:hAnsi="標楷體" w:cs="Arial" w:hint="eastAsia"/>
                <w:color w:val="0000FF"/>
                <w:kern w:val="0"/>
                <w:szCs w:val="24"/>
                <w:u w:val="single"/>
              </w:rPr>
              <w:t>、或邀請外賓對委任人</w:t>
            </w:r>
            <w:r w:rsidRPr="00EB3382">
              <w:rPr>
                <w:rFonts w:ascii="Arial" w:eastAsia="標楷體" w:hAnsi="Arial" w:cs="Arial" w:hint="eastAsia"/>
                <w:szCs w:val="28"/>
              </w:rPr>
              <w:t>舉辦講習、座談會或說明會等活動</w:t>
            </w:r>
            <w:r w:rsidRPr="00EB3382">
              <w:rPr>
                <w:rFonts w:ascii="Arial" w:eastAsia="標楷體" w:hAnsi="Arial" w:cs="Arial" w:hint="eastAsia"/>
                <w:bCs/>
                <w:spacing w:val="-2"/>
                <w:szCs w:val="24"/>
              </w:rPr>
              <w:t>，</w:t>
            </w:r>
            <w:r w:rsidRPr="00EB3382">
              <w:rPr>
                <w:rFonts w:ascii="Arial" w:eastAsia="標楷體" w:hAnsi="Arial" w:cs="Arial" w:hint="eastAsia"/>
                <w:bCs/>
              </w:rPr>
              <w:t>應將各節目</w:t>
            </w:r>
            <w:r w:rsidRPr="00EB3382">
              <w:rPr>
                <w:rFonts w:ascii="Arial" w:eastAsia="標楷體" w:hAnsi="Arial" w:cs="Arial" w:hint="eastAsia"/>
                <w:szCs w:val="28"/>
              </w:rPr>
              <w:t>及活動</w:t>
            </w:r>
            <w:r w:rsidRPr="00EB3382">
              <w:rPr>
                <w:rFonts w:ascii="Arial" w:eastAsia="標楷體" w:hAnsi="Arial" w:cs="Arial" w:hint="eastAsia"/>
                <w:bCs/>
              </w:rPr>
              <w:t>依序登記於自行審核執行登記簿，並應由專責主管人員依據節目</w:t>
            </w:r>
            <w:r w:rsidRPr="00EB3382">
              <w:rPr>
                <w:rFonts w:ascii="Arial" w:eastAsia="標楷體" w:hAnsi="Arial" w:cs="Arial" w:hint="eastAsia"/>
                <w:szCs w:val="28"/>
              </w:rPr>
              <w:t>及活動</w:t>
            </w:r>
            <w:r w:rsidRPr="00EB3382">
              <w:rPr>
                <w:rFonts w:ascii="Arial" w:eastAsia="標楷體" w:hAnsi="Arial" w:cs="Arial" w:hint="eastAsia"/>
                <w:bCs/>
              </w:rPr>
              <w:t>內容確實</w:t>
            </w:r>
            <w:proofErr w:type="gramStart"/>
            <w:r w:rsidRPr="005547C1">
              <w:rPr>
                <w:rFonts w:ascii="Arial" w:eastAsia="標楷體" w:hAnsi="Arial" w:cs="Arial" w:hint="eastAsia"/>
                <w:bCs/>
                <w:color w:val="000000"/>
              </w:rPr>
              <w:t>檢視檢聽後</w:t>
            </w:r>
            <w:proofErr w:type="gramEnd"/>
            <w:r w:rsidRPr="005547C1">
              <w:rPr>
                <w:rFonts w:ascii="Arial" w:eastAsia="標楷體" w:hAnsi="Arial" w:cs="Arial" w:hint="eastAsia"/>
                <w:bCs/>
                <w:color w:val="000000"/>
              </w:rPr>
              <w:t>，逐案作成審核檢討報告。</w:t>
            </w:r>
          </w:p>
          <w:p w:rsidR="00F815CF" w:rsidRPr="005547C1" w:rsidRDefault="00F815CF" w:rsidP="007D1597">
            <w:pPr>
              <w:spacing w:line="400" w:lineRule="exact"/>
              <w:ind w:leftChars="198" w:left="873" w:hangingChars="166" w:hanging="398"/>
              <w:jc w:val="both"/>
              <w:rPr>
                <w:rFonts w:ascii="Arial" w:eastAsia="標楷體" w:hAnsi="Arial" w:cs="Arial"/>
                <w:bCs/>
                <w:color w:val="000000"/>
                <w:spacing w:val="-2"/>
                <w:szCs w:val="24"/>
              </w:rPr>
            </w:pPr>
            <w:r w:rsidRPr="005547C1">
              <w:rPr>
                <w:rFonts w:ascii="Arial" w:eastAsia="標楷體" w:hAnsi="Arial" w:cs="Arial"/>
                <w:color w:val="000000"/>
                <w:szCs w:val="24"/>
              </w:rPr>
              <w:t>(</w:t>
            </w:r>
            <w:r w:rsidRPr="005547C1">
              <w:rPr>
                <w:rFonts w:ascii="Arial" w:eastAsia="標楷體" w:hAnsi="Arial" w:cs="Arial" w:hint="eastAsia"/>
                <w:color w:val="000000"/>
                <w:szCs w:val="24"/>
              </w:rPr>
              <w:t>五</w:t>
            </w:r>
            <w:r w:rsidRPr="005547C1">
              <w:rPr>
                <w:rFonts w:ascii="Arial" w:eastAsia="標楷體" w:hAnsi="Arial" w:cs="Arial"/>
                <w:color w:val="000000"/>
                <w:szCs w:val="24"/>
              </w:rPr>
              <w:t>)</w:t>
            </w:r>
            <w:r w:rsidRPr="005547C1">
              <w:rPr>
                <w:rFonts w:ascii="Arial" w:eastAsia="標楷體" w:hAnsi="Arial" w:cs="Arial" w:hint="eastAsia"/>
                <w:bCs/>
                <w:color w:val="000000"/>
                <w:spacing w:val="-2"/>
                <w:szCs w:val="24"/>
              </w:rPr>
              <w:t>遇臨時性受訪，應向專責主管人員報備並應於事後補登。</w:t>
            </w:r>
          </w:p>
          <w:p w:rsidR="00F815CF" w:rsidRPr="005547C1" w:rsidRDefault="00F815CF" w:rsidP="007D1597">
            <w:pPr>
              <w:spacing w:line="400" w:lineRule="exact"/>
              <w:ind w:leftChars="198" w:left="867" w:hangingChars="166" w:hanging="392"/>
              <w:jc w:val="both"/>
              <w:rPr>
                <w:rFonts w:ascii="Arial" w:eastAsia="標楷體" w:hAnsi="Arial" w:cs="Arial"/>
                <w:bCs/>
                <w:color w:val="000000"/>
                <w:spacing w:val="-2"/>
                <w:szCs w:val="24"/>
              </w:rPr>
            </w:pPr>
            <w:r w:rsidRPr="005547C1">
              <w:rPr>
                <w:rFonts w:ascii="Arial" w:eastAsia="標楷體" w:hAnsi="Arial" w:cs="Arial"/>
                <w:bCs/>
                <w:color w:val="000000"/>
                <w:spacing w:val="-2"/>
                <w:szCs w:val="24"/>
              </w:rPr>
              <w:t>(</w:t>
            </w:r>
            <w:r w:rsidRPr="005547C1">
              <w:rPr>
                <w:rFonts w:ascii="Arial" w:eastAsia="標楷體" w:hAnsi="Arial" w:cs="Arial" w:hint="eastAsia"/>
                <w:bCs/>
                <w:color w:val="000000"/>
                <w:spacing w:val="-2"/>
                <w:szCs w:val="24"/>
              </w:rPr>
              <w:t>六</w:t>
            </w:r>
            <w:r w:rsidRPr="005547C1">
              <w:rPr>
                <w:rFonts w:ascii="Arial" w:eastAsia="標楷體" w:hAnsi="Arial" w:cs="Arial"/>
                <w:bCs/>
                <w:color w:val="000000"/>
                <w:spacing w:val="-2"/>
                <w:szCs w:val="24"/>
              </w:rPr>
              <w:t>)</w:t>
            </w:r>
            <w:r w:rsidRPr="005547C1">
              <w:rPr>
                <w:rFonts w:ascii="Arial" w:eastAsia="標楷體" w:hAnsi="Arial" w:cs="Arial" w:hint="eastAsia"/>
                <w:bCs/>
                <w:color w:val="000000"/>
                <w:spacing w:val="-2"/>
                <w:szCs w:val="24"/>
              </w:rPr>
              <w:t>期貨顧問事業應於每月十日前，檢附上月自行審核執行登記簿及審核檢討報告，向同業公會申報備查。</w:t>
            </w:r>
          </w:p>
          <w:p w:rsidR="00F815CF" w:rsidRPr="005547C1" w:rsidRDefault="00F815CF" w:rsidP="007D1597">
            <w:pPr>
              <w:spacing w:line="400" w:lineRule="exact"/>
              <w:ind w:leftChars="198" w:left="867" w:hangingChars="166" w:hanging="392"/>
              <w:jc w:val="both"/>
              <w:rPr>
                <w:rFonts w:ascii="Arial" w:eastAsia="標楷體" w:hAnsi="Arial" w:cs="Arial"/>
                <w:bCs/>
                <w:color w:val="000000"/>
                <w:spacing w:val="-2"/>
                <w:szCs w:val="24"/>
              </w:rPr>
            </w:pPr>
            <w:r w:rsidRPr="005547C1">
              <w:rPr>
                <w:rFonts w:ascii="Arial" w:eastAsia="標楷體" w:hAnsi="Arial" w:cs="Arial"/>
                <w:bCs/>
                <w:color w:val="000000"/>
                <w:spacing w:val="-2"/>
                <w:szCs w:val="24"/>
              </w:rPr>
              <w:t>(</w:t>
            </w:r>
            <w:r w:rsidRPr="005547C1">
              <w:rPr>
                <w:rFonts w:ascii="Arial" w:eastAsia="標楷體" w:hAnsi="Arial" w:cs="Arial" w:hint="eastAsia"/>
                <w:bCs/>
                <w:color w:val="000000"/>
                <w:spacing w:val="-2"/>
                <w:szCs w:val="24"/>
              </w:rPr>
              <w:t>七</w:t>
            </w:r>
            <w:r w:rsidRPr="005547C1">
              <w:rPr>
                <w:rFonts w:ascii="Arial" w:eastAsia="標楷體" w:hAnsi="Arial" w:cs="Arial"/>
                <w:bCs/>
                <w:color w:val="000000"/>
                <w:spacing w:val="-2"/>
                <w:szCs w:val="24"/>
              </w:rPr>
              <w:t>)</w:t>
            </w:r>
            <w:r w:rsidRPr="005547C1">
              <w:rPr>
                <w:rFonts w:ascii="Arial" w:eastAsia="標楷體" w:hAnsi="Arial" w:cs="Arial" w:hint="eastAsia"/>
                <w:bCs/>
                <w:color w:val="000000"/>
                <w:spacing w:val="-2"/>
                <w:szCs w:val="24"/>
              </w:rPr>
              <w:t>期貨顧問事業自行製播之非即時性期貨分析活動，專責主管人員應於節目播送前先行</w:t>
            </w:r>
            <w:proofErr w:type="gramStart"/>
            <w:r w:rsidRPr="005547C1">
              <w:rPr>
                <w:rFonts w:ascii="Arial" w:eastAsia="標楷體" w:hAnsi="Arial" w:cs="Arial" w:hint="eastAsia"/>
                <w:bCs/>
                <w:color w:val="000000"/>
                <w:spacing w:val="-2"/>
                <w:szCs w:val="24"/>
              </w:rPr>
              <w:t>檢視檢聽</w:t>
            </w:r>
            <w:proofErr w:type="gramEnd"/>
            <w:r w:rsidRPr="005547C1">
              <w:rPr>
                <w:rFonts w:ascii="Arial" w:eastAsia="標楷體" w:hAnsi="Arial" w:cs="Arial" w:hint="eastAsia"/>
                <w:bCs/>
                <w:color w:val="000000"/>
                <w:spacing w:val="-2"/>
                <w:szCs w:val="24"/>
              </w:rPr>
              <w:t>；如發現有違反相關規定情事，專責主管人員應督導相關違失人員確實改善後，始能播出。</w:t>
            </w:r>
          </w:p>
          <w:p w:rsidR="00F815CF" w:rsidRPr="005547C1" w:rsidRDefault="00F815CF" w:rsidP="007D1597">
            <w:pPr>
              <w:spacing w:line="400" w:lineRule="exact"/>
              <w:ind w:leftChars="198" w:left="867" w:hangingChars="166" w:hanging="392"/>
              <w:jc w:val="both"/>
              <w:rPr>
                <w:rFonts w:ascii="Arial" w:eastAsia="標楷體" w:hAnsi="Arial" w:cs="Arial"/>
                <w:color w:val="000000"/>
                <w:spacing w:val="4"/>
                <w:szCs w:val="24"/>
              </w:rPr>
            </w:pPr>
            <w:r w:rsidRPr="005547C1">
              <w:rPr>
                <w:rFonts w:ascii="Arial" w:eastAsia="標楷體" w:hAnsi="Arial" w:cs="Arial"/>
                <w:bCs/>
                <w:color w:val="000000"/>
                <w:spacing w:val="-2"/>
                <w:szCs w:val="24"/>
              </w:rPr>
              <w:t>(</w:t>
            </w:r>
            <w:r w:rsidRPr="005547C1">
              <w:rPr>
                <w:rFonts w:ascii="Arial" w:eastAsia="標楷體" w:hAnsi="Arial" w:cs="Arial" w:hint="eastAsia"/>
                <w:bCs/>
                <w:color w:val="000000"/>
                <w:spacing w:val="-2"/>
                <w:szCs w:val="24"/>
              </w:rPr>
              <w:t>八</w:t>
            </w:r>
            <w:r w:rsidRPr="005547C1">
              <w:rPr>
                <w:rFonts w:ascii="Arial" w:eastAsia="標楷體" w:hAnsi="Arial" w:cs="Arial"/>
                <w:bCs/>
                <w:color w:val="000000"/>
                <w:spacing w:val="-2"/>
                <w:szCs w:val="24"/>
              </w:rPr>
              <w:t>)</w:t>
            </w:r>
            <w:r w:rsidRPr="005547C1">
              <w:rPr>
                <w:rFonts w:ascii="Arial" w:eastAsia="標楷體" w:hAnsi="Arial" w:cs="Arial" w:hint="eastAsia"/>
                <w:bCs/>
                <w:color w:val="000000"/>
                <w:spacing w:val="-2"/>
                <w:szCs w:val="24"/>
              </w:rPr>
              <w:t>期貨顧問事業之</w:t>
            </w:r>
            <w:r w:rsidRPr="005547C1">
              <w:rPr>
                <w:rFonts w:ascii="Arial" w:eastAsia="標楷體" w:hAnsi="Arial" w:cs="Arial" w:hint="eastAsia"/>
                <w:color w:val="000000"/>
                <w:spacing w:val="-2"/>
                <w:szCs w:val="24"/>
              </w:rPr>
              <w:t>受訪節目或自行製播之即時性期貨分析活動</w:t>
            </w:r>
            <w:r w:rsidRPr="005547C1">
              <w:rPr>
                <w:rFonts w:ascii="Arial" w:eastAsia="標楷體" w:hAnsi="Arial" w:cs="Arial" w:hint="eastAsia"/>
                <w:color w:val="000000"/>
                <w:szCs w:val="24"/>
              </w:rPr>
              <w:t>，專責主管人員應於節目播送後五</w:t>
            </w:r>
            <w:proofErr w:type="gramStart"/>
            <w:r w:rsidRPr="005547C1">
              <w:rPr>
                <w:rFonts w:ascii="Arial" w:eastAsia="標楷體" w:hAnsi="Arial" w:cs="Arial" w:hint="eastAsia"/>
                <w:color w:val="000000"/>
                <w:szCs w:val="24"/>
              </w:rPr>
              <w:t>個</w:t>
            </w:r>
            <w:proofErr w:type="gramEnd"/>
            <w:r w:rsidRPr="005547C1">
              <w:rPr>
                <w:rFonts w:ascii="Arial" w:eastAsia="標楷體" w:hAnsi="Arial" w:cs="Arial" w:hint="eastAsia"/>
                <w:color w:val="000000"/>
                <w:szCs w:val="24"/>
              </w:rPr>
              <w:t>營業日內確實</w:t>
            </w:r>
            <w:proofErr w:type="gramStart"/>
            <w:r w:rsidRPr="005547C1">
              <w:rPr>
                <w:rFonts w:ascii="Arial" w:eastAsia="標楷體" w:hAnsi="Arial" w:cs="Arial" w:hint="eastAsia"/>
                <w:color w:val="000000"/>
                <w:szCs w:val="24"/>
              </w:rPr>
              <w:t>檢視檢聽節目</w:t>
            </w:r>
            <w:proofErr w:type="gramEnd"/>
            <w:r w:rsidRPr="005547C1">
              <w:rPr>
                <w:rFonts w:ascii="Arial" w:eastAsia="標楷體" w:hAnsi="Arial" w:cs="Arial" w:hint="eastAsia"/>
                <w:color w:val="000000"/>
                <w:szCs w:val="24"/>
              </w:rPr>
              <w:t>內容；如發現有缺失事項，</w:t>
            </w:r>
            <w:r w:rsidRPr="005547C1">
              <w:rPr>
                <w:rFonts w:ascii="Arial" w:eastAsia="標楷體" w:hAnsi="Arial" w:cs="Arial" w:hint="eastAsia"/>
                <w:color w:val="000000"/>
                <w:spacing w:val="4"/>
                <w:szCs w:val="24"/>
              </w:rPr>
              <w:t>專責主管人員應</w:t>
            </w:r>
            <w:r w:rsidRPr="005547C1">
              <w:rPr>
                <w:rFonts w:ascii="Arial" w:eastAsia="標楷體" w:hAnsi="Arial" w:cs="Arial" w:hint="eastAsia"/>
                <w:color w:val="000000"/>
                <w:szCs w:val="24"/>
              </w:rPr>
              <w:t>督導相關違失人</w:t>
            </w:r>
            <w:r w:rsidRPr="005547C1">
              <w:rPr>
                <w:rFonts w:ascii="Arial" w:eastAsia="標楷體" w:hAnsi="Arial" w:cs="Arial" w:hint="eastAsia"/>
                <w:color w:val="000000"/>
                <w:szCs w:val="24"/>
              </w:rPr>
              <w:lastRenderedPageBreak/>
              <w:t>員確實檢討改善，並將處理措施及改善計劃填寫於檢討報告。</w:t>
            </w:r>
          </w:p>
          <w:p w:rsidR="00F815CF" w:rsidRPr="005547C1" w:rsidRDefault="00F815CF" w:rsidP="007D1597">
            <w:pPr>
              <w:spacing w:line="400" w:lineRule="exact"/>
              <w:ind w:leftChars="198" w:left="873" w:hangingChars="166" w:hanging="398"/>
              <w:jc w:val="both"/>
              <w:rPr>
                <w:rFonts w:ascii="Arial" w:eastAsia="標楷體" w:hAnsi="Arial" w:cs="Arial"/>
                <w:szCs w:val="24"/>
              </w:rPr>
            </w:pPr>
            <w:r w:rsidRPr="005547C1">
              <w:rPr>
                <w:rFonts w:ascii="Arial" w:eastAsia="標楷體" w:hAnsi="Arial" w:cs="Arial"/>
                <w:szCs w:val="24"/>
              </w:rPr>
              <w:t>(</w:t>
            </w:r>
            <w:r w:rsidRPr="005547C1">
              <w:rPr>
                <w:rFonts w:ascii="Arial" w:eastAsia="標楷體" w:hAnsi="Arial" w:cs="Arial" w:hint="eastAsia"/>
                <w:szCs w:val="24"/>
              </w:rPr>
              <w:t>九</w:t>
            </w:r>
            <w:r w:rsidRPr="005547C1">
              <w:rPr>
                <w:rFonts w:ascii="Arial" w:eastAsia="標楷體" w:hAnsi="Arial" w:cs="Arial"/>
                <w:szCs w:val="24"/>
              </w:rPr>
              <w:t>)</w:t>
            </w:r>
            <w:r w:rsidRPr="005547C1">
              <w:rPr>
                <w:rFonts w:ascii="Arial" w:eastAsia="標楷體" w:hAnsi="Arial" w:cs="Arial" w:hint="eastAsia"/>
                <w:color w:val="000000"/>
                <w:spacing w:val="4"/>
                <w:szCs w:val="24"/>
              </w:rPr>
              <w:t>期貨</w:t>
            </w:r>
            <w:r w:rsidRPr="005547C1">
              <w:rPr>
                <w:rFonts w:ascii="Arial" w:eastAsia="標楷體" w:hAnsi="Arial" w:cs="Arial" w:hint="eastAsia"/>
                <w:bCs/>
                <w:color w:val="000000"/>
                <w:spacing w:val="-2"/>
                <w:szCs w:val="24"/>
              </w:rPr>
              <w:t>顧問</w:t>
            </w:r>
            <w:r w:rsidRPr="005547C1">
              <w:rPr>
                <w:rFonts w:ascii="Arial" w:eastAsia="標楷體" w:hAnsi="Arial" w:cs="Arial" w:hint="eastAsia"/>
                <w:color w:val="000000"/>
                <w:spacing w:val="4"/>
                <w:szCs w:val="24"/>
              </w:rPr>
              <w:t>事業之受訪節目，應由受訪人所屬之期貨顧問事業向媒體索取或自行錄製該節目內容備查。</w:t>
            </w:r>
          </w:p>
          <w:p w:rsidR="00F815CF" w:rsidRPr="00EB3382" w:rsidRDefault="00F815CF" w:rsidP="007D1597">
            <w:pPr>
              <w:spacing w:line="400" w:lineRule="exact"/>
              <w:ind w:leftChars="198" w:left="873" w:hangingChars="166" w:hanging="398"/>
              <w:jc w:val="both"/>
              <w:rPr>
                <w:rFonts w:ascii="Arial" w:eastAsia="標楷體" w:hAnsi="Arial" w:cs="Arial"/>
                <w:szCs w:val="28"/>
              </w:rPr>
            </w:pPr>
            <w:r w:rsidRPr="00725396">
              <w:rPr>
                <w:rFonts w:ascii="標楷體" w:eastAsia="標楷體" w:hAnsi="標楷體" w:cs="Arial"/>
                <w:color w:val="0000FF"/>
                <w:kern w:val="0"/>
                <w:szCs w:val="24"/>
              </w:rPr>
              <w:t>(</w:t>
            </w:r>
            <w:r w:rsidRPr="00725396">
              <w:rPr>
                <w:rFonts w:ascii="標楷體" w:eastAsia="標楷體" w:hAnsi="標楷體" w:cs="Arial" w:hint="eastAsia"/>
                <w:color w:val="0000FF"/>
                <w:kern w:val="0"/>
                <w:szCs w:val="24"/>
              </w:rPr>
              <w:t>十</w:t>
            </w:r>
            <w:r w:rsidRPr="00725396">
              <w:rPr>
                <w:rFonts w:ascii="標楷體" w:eastAsia="標楷體" w:hAnsi="標楷體" w:cs="Arial"/>
                <w:color w:val="0000FF"/>
                <w:kern w:val="0"/>
                <w:szCs w:val="24"/>
              </w:rPr>
              <w:t>)</w:t>
            </w:r>
            <w:r w:rsidR="00725396" w:rsidRPr="00EB3382">
              <w:rPr>
                <w:rFonts w:ascii="Arial" w:eastAsia="標楷體" w:hAnsi="Arial" w:cs="Arial" w:hint="eastAsia"/>
                <w:szCs w:val="24"/>
              </w:rPr>
              <w:t>專責</w:t>
            </w:r>
            <w:r w:rsidR="00725396" w:rsidRPr="00EB3382">
              <w:rPr>
                <w:rFonts w:ascii="Arial" w:eastAsia="標楷體" w:hAnsi="Arial" w:cs="Arial" w:hint="eastAsia"/>
                <w:szCs w:val="28"/>
              </w:rPr>
              <w:t>主管人員應於講習、座談會或說明會等活動結束後五</w:t>
            </w:r>
            <w:proofErr w:type="gramStart"/>
            <w:r w:rsidR="00725396" w:rsidRPr="00EB3382">
              <w:rPr>
                <w:rFonts w:ascii="Arial" w:eastAsia="標楷體" w:hAnsi="Arial" w:cs="Arial" w:hint="eastAsia"/>
                <w:szCs w:val="28"/>
              </w:rPr>
              <w:t>個</w:t>
            </w:r>
            <w:proofErr w:type="gramEnd"/>
            <w:r w:rsidR="00725396" w:rsidRPr="00EB3382">
              <w:rPr>
                <w:rFonts w:ascii="Arial" w:eastAsia="標楷體" w:hAnsi="Arial" w:cs="Arial" w:hint="eastAsia"/>
                <w:szCs w:val="28"/>
              </w:rPr>
              <w:t>營業日內確實</w:t>
            </w:r>
            <w:proofErr w:type="gramStart"/>
            <w:r w:rsidR="00725396" w:rsidRPr="00EB3382">
              <w:rPr>
                <w:rFonts w:ascii="Arial" w:eastAsia="標楷體" w:hAnsi="Arial" w:cs="Arial" w:hint="eastAsia"/>
                <w:szCs w:val="28"/>
              </w:rPr>
              <w:t>檢視檢聽會議</w:t>
            </w:r>
            <w:proofErr w:type="gramEnd"/>
            <w:r w:rsidR="00725396" w:rsidRPr="00EB3382">
              <w:rPr>
                <w:rFonts w:ascii="Arial" w:eastAsia="標楷體" w:hAnsi="Arial" w:cs="Arial" w:hint="eastAsia"/>
                <w:szCs w:val="28"/>
              </w:rPr>
              <w:t>錄影及錄音帶、光碟片或電子檔案，並作成檢討報告。</w:t>
            </w:r>
          </w:p>
          <w:p w:rsidR="00F815CF" w:rsidRPr="00EB3382" w:rsidRDefault="00F815CF" w:rsidP="007D1597">
            <w:pPr>
              <w:spacing w:line="400" w:lineRule="exact"/>
              <w:ind w:leftChars="202" w:left="1114" w:hangingChars="262" w:hanging="629"/>
              <w:jc w:val="both"/>
              <w:rPr>
                <w:rFonts w:ascii="Arial" w:eastAsia="標楷體" w:hAnsi="Arial" w:cs="Arial"/>
                <w:szCs w:val="24"/>
              </w:rPr>
            </w:pPr>
            <w:r w:rsidRPr="00725396">
              <w:rPr>
                <w:rFonts w:ascii="標楷體" w:eastAsia="標楷體" w:hAnsi="標楷體" w:cs="Arial"/>
                <w:color w:val="0000FF"/>
                <w:kern w:val="0"/>
                <w:szCs w:val="24"/>
              </w:rPr>
              <w:t>(</w:t>
            </w:r>
            <w:r w:rsidRPr="00725396">
              <w:rPr>
                <w:rFonts w:ascii="標楷體" w:eastAsia="標楷體" w:hAnsi="標楷體" w:cs="Arial" w:hint="eastAsia"/>
                <w:color w:val="0000FF"/>
                <w:kern w:val="0"/>
                <w:szCs w:val="24"/>
              </w:rPr>
              <w:t>十一</w:t>
            </w:r>
            <w:r w:rsidRPr="00725396">
              <w:rPr>
                <w:rFonts w:ascii="標楷體" w:eastAsia="標楷體" w:hAnsi="標楷體" w:cs="Arial"/>
                <w:color w:val="0000FF"/>
                <w:kern w:val="0"/>
                <w:szCs w:val="24"/>
              </w:rPr>
              <w:t>)</w:t>
            </w:r>
            <w:r w:rsidR="00725396" w:rsidRPr="00EB3382">
              <w:rPr>
                <w:rFonts w:ascii="Arial" w:eastAsia="標楷體" w:hAnsi="Arial" w:cs="Arial" w:hint="eastAsia"/>
                <w:szCs w:val="24"/>
              </w:rPr>
              <w:t>期貨顧問事業所索取或自行錄製之節目內容</w:t>
            </w:r>
            <w:r w:rsidR="00725396" w:rsidRPr="00EB3382">
              <w:rPr>
                <w:rFonts w:ascii="Arial" w:eastAsia="標楷體" w:hAnsi="Arial" w:cs="Arial" w:hint="eastAsia"/>
                <w:szCs w:val="28"/>
              </w:rPr>
              <w:t>與所有關於對委任人以外之不特定人</w:t>
            </w:r>
            <w:r w:rsidR="00B337F7" w:rsidRPr="00B337F7">
              <w:rPr>
                <w:rFonts w:ascii="標楷體" w:eastAsia="標楷體" w:hAnsi="標楷體" w:cs="Arial" w:hint="eastAsia"/>
                <w:color w:val="0000FF"/>
                <w:kern w:val="0"/>
                <w:szCs w:val="24"/>
                <w:u w:val="single"/>
              </w:rPr>
              <w:t>、或邀</w:t>
            </w:r>
            <w:r w:rsidR="00B337F7" w:rsidRPr="00BB148F">
              <w:rPr>
                <w:rFonts w:ascii="標楷體" w:eastAsia="標楷體" w:hAnsi="標楷體" w:cs="Arial" w:hint="eastAsia"/>
                <w:color w:val="0000FF"/>
                <w:kern w:val="0"/>
                <w:szCs w:val="24"/>
                <w:u w:val="single"/>
              </w:rPr>
              <w:t>請外</w:t>
            </w:r>
            <w:r w:rsidR="00B337F7" w:rsidRPr="00B337F7">
              <w:rPr>
                <w:rFonts w:ascii="標楷體" w:eastAsia="標楷體" w:hAnsi="標楷體" w:cs="Arial" w:hint="eastAsia"/>
                <w:color w:val="0000FF"/>
                <w:kern w:val="0"/>
                <w:szCs w:val="24"/>
                <w:u w:val="single"/>
              </w:rPr>
              <w:t>賓對委任人</w:t>
            </w:r>
            <w:r w:rsidR="00725396" w:rsidRPr="00EB3382">
              <w:rPr>
                <w:rFonts w:ascii="Arial" w:eastAsia="標楷體" w:hAnsi="Arial" w:cs="Arial" w:hint="eastAsia"/>
                <w:szCs w:val="28"/>
              </w:rPr>
              <w:t>舉辦講習、座談會或說明會等活動之影音</w:t>
            </w:r>
            <w:r w:rsidR="00725396" w:rsidRPr="00EB3382">
              <w:rPr>
                <w:rFonts w:ascii="Arial" w:eastAsia="標楷體" w:hAnsi="Arial" w:cs="Arial" w:hint="eastAsia"/>
                <w:szCs w:val="24"/>
              </w:rPr>
              <w:t>資料，應自播出後至少保存</w:t>
            </w:r>
            <w:r w:rsidR="00725396" w:rsidRPr="00EB3382">
              <w:rPr>
                <w:rFonts w:ascii="Arial" w:eastAsia="標楷體" w:hAnsi="Arial" w:cs="Arial" w:hint="eastAsia"/>
                <w:szCs w:val="28"/>
              </w:rPr>
              <w:t>二</w:t>
            </w:r>
            <w:r w:rsidR="00725396" w:rsidRPr="00EB3382">
              <w:rPr>
                <w:rFonts w:ascii="Arial" w:eastAsia="標楷體" w:hAnsi="Arial" w:cs="Arial" w:hint="eastAsia"/>
                <w:szCs w:val="24"/>
              </w:rPr>
              <w:t>年，但</w:t>
            </w:r>
            <w:r w:rsidR="00725396" w:rsidRPr="00EB3382">
              <w:rPr>
                <w:rFonts w:ascii="Arial" w:eastAsia="標楷體" w:hAnsi="Arial" w:cs="Arial" w:hint="eastAsia"/>
                <w:szCs w:val="28"/>
              </w:rPr>
              <w:t>節目或活動</w:t>
            </w:r>
            <w:r w:rsidR="00725396" w:rsidRPr="00EB3382">
              <w:rPr>
                <w:rFonts w:ascii="Arial" w:eastAsia="標楷體" w:hAnsi="Arial" w:cs="Arial" w:hint="eastAsia"/>
                <w:szCs w:val="24"/>
              </w:rPr>
              <w:t>內容涉有爭議者，應保存至該爭議消除為止。</w:t>
            </w:r>
            <w:r w:rsidR="00725396" w:rsidRPr="00EB3382">
              <w:rPr>
                <w:rFonts w:ascii="Arial" w:eastAsia="標楷體" w:hAnsi="Arial" w:cs="Arial"/>
                <w:szCs w:val="24"/>
              </w:rPr>
              <w:t xml:space="preserve"> </w:t>
            </w:r>
          </w:p>
          <w:p w:rsidR="00F815CF" w:rsidRPr="00EB3382" w:rsidRDefault="00F815CF" w:rsidP="007D1597">
            <w:pPr>
              <w:spacing w:line="400" w:lineRule="exact"/>
              <w:ind w:leftChars="196" w:left="1125" w:hangingChars="273" w:hanging="655"/>
              <w:jc w:val="both"/>
              <w:rPr>
                <w:rFonts w:ascii="Arial" w:eastAsia="標楷體" w:hAnsi="Arial" w:cs="Arial"/>
                <w:szCs w:val="24"/>
              </w:rPr>
            </w:pPr>
            <w:r w:rsidRPr="00F7309D">
              <w:rPr>
                <w:rFonts w:ascii="標楷體" w:eastAsia="標楷體" w:hAnsi="標楷體" w:cs="Arial"/>
                <w:color w:val="0000FF"/>
                <w:kern w:val="0"/>
                <w:szCs w:val="24"/>
              </w:rPr>
              <w:t>(</w:t>
            </w:r>
            <w:r w:rsidRPr="00F7309D">
              <w:rPr>
                <w:rFonts w:ascii="標楷體" w:eastAsia="標楷體" w:hAnsi="標楷體" w:cs="Arial" w:hint="eastAsia"/>
                <w:color w:val="0000FF"/>
                <w:kern w:val="0"/>
                <w:szCs w:val="24"/>
              </w:rPr>
              <w:t>十二</w:t>
            </w:r>
            <w:r w:rsidRPr="00F7309D">
              <w:rPr>
                <w:rFonts w:ascii="標楷體" w:eastAsia="標楷體" w:hAnsi="標楷體" w:cs="Arial"/>
                <w:color w:val="0000FF"/>
                <w:kern w:val="0"/>
                <w:szCs w:val="24"/>
              </w:rPr>
              <w:t>)</w:t>
            </w:r>
            <w:r w:rsidR="00725396" w:rsidRPr="00EB3382">
              <w:rPr>
                <w:rFonts w:ascii="Arial" w:eastAsia="標楷體" w:hAnsi="Arial" w:cs="Arial" w:hint="eastAsia"/>
                <w:szCs w:val="24"/>
              </w:rPr>
              <w:t>期</w:t>
            </w:r>
            <w:r w:rsidR="00725396" w:rsidRPr="005547C1">
              <w:rPr>
                <w:rFonts w:ascii="Arial" w:eastAsia="標楷體" w:hAnsi="Arial" w:cs="Arial" w:hint="eastAsia"/>
                <w:color w:val="000000"/>
                <w:szCs w:val="24"/>
              </w:rPr>
              <w:t>貨顧問事業之自行審核執行登記簿及審核檢討報告應按月彙整，並至少保存三年。</w:t>
            </w:r>
          </w:p>
          <w:p w:rsidR="00CA4600" w:rsidRDefault="00CA4600" w:rsidP="00F727BF">
            <w:pPr>
              <w:adjustRightInd w:val="0"/>
              <w:snapToGrid w:val="0"/>
              <w:spacing w:line="380" w:lineRule="exact"/>
              <w:ind w:left="430" w:hangingChars="179" w:hanging="430"/>
              <w:jc w:val="both"/>
              <w:rPr>
                <w:rFonts w:ascii="標楷體" w:eastAsia="標楷體" w:hAnsi="標楷體" w:cs="Arial"/>
                <w:color w:val="0000FF"/>
                <w:kern w:val="0"/>
                <w:szCs w:val="24"/>
                <w:u w:val="single"/>
              </w:rPr>
            </w:pPr>
          </w:p>
          <w:p w:rsidR="00F727BF" w:rsidRPr="00BB148F" w:rsidRDefault="00221138" w:rsidP="00BB148F">
            <w:pPr>
              <w:adjustRightInd w:val="0"/>
              <w:snapToGrid w:val="0"/>
              <w:spacing w:line="380" w:lineRule="exact"/>
              <w:ind w:left="514" w:hangingChars="214" w:hanging="514"/>
              <w:jc w:val="both"/>
              <w:rPr>
                <w:rFonts w:ascii="Arial" w:eastAsia="標楷體" w:hAnsi="Arial" w:cs="Arial"/>
                <w:color w:val="0000FF"/>
                <w:szCs w:val="28"/>
                <w:u w:val="single"/>
              </w:rPr>
            </w:pPr>
            <w:r w:rsidRPr="00221138">
              <w:rPr>
                <w:rFonts w:ascii="Arial" w:eastAsia="標楷體" w:hAnsi="Arial" w:cs="Arial" w:hint="eastAsia"/>
                <w:color w:val="0000FF"/>
                <w:szCs w:val="28"/>
                <w:u w:val="single"/>
              </w:rPr>
              <w:t>四</w:t>
            </w:r>
            <w:r w:rsidR="00F727BF" w:rsidRPr="00221138">
              <w:rPr>
                <w:rFonts w:ascii="Arial" w:eastAsia="標楷體" w:hAnsi="Arial" w:cs="Arial"/>
                <w:color w:val="0000FF"/>
                <w:szCs w:val="28"/>
                <w:u w:val="single"/>
              </w:rPr>
              <w:t>、</w:t>
            </w:r>
            <w:r w:rsidR="00F727BF" w:rsidRPr="00BB148F">
              <w:rPr>
                <w:rFonts w:ascii="Arial" w:eastAsia="標楷體" w:hAnsi="Arial" w:cs="Arial" w:hint="eastAsia"/>
                <w:color w:val="0000FF"/>
                <w:szCs w:val="28"/>
                <w:u w:val="single"/>
              </w:rPr>
              <w:t>期貨顧問事業舉辦講習、座談會或說明會等活動，如邀請外部人士擔任講師或貴賓分享心得，應先查證該人士真實身分及合宜性，並將會議中所有對外資料事先確實審查，及不得涉及事項列舉如下：</w:t>
            </w:r>
          </w:p>
          <w:p w:rsidR="00F727BF" w:rsidRPr="00BB148F" w:rsidRDefault="00041EC5" w:rsidP="00F727BF">
            <w:pPr>
              <w:adjustRightInd w:val="0"/>
              <w:snapToGrid w:val="0"/>
              <w:spacing w:line="380" w:lineRule="exact"/>
              <w:ind w:leftChars="199" w:left="874" w:hangingChars="165" w:hanging="396"/>
              <w:jc w:val="both"/>
              <w:rPr>
                <w:rFonts w:ascii="Arial" w:eastAsia="標楷體" w:hAnsi="Arial" w:cs="Arial"/>
                <w:color w:val="0000FF"/>
                <w:szCs w:val="28"/>
                <w:u w:val="single"/>
              </w:rPr>
            </w:pPr>
            <w:r w:rsidRPr="00BB148F">
              <w:rPr>
                <w:rFonts w:ascii="Arial" w:eastAsia="標楷體" w:hAnsi="Arial" w:cs="Arial" w:hint="eastAsia"/>
                <w:color w:val="0000FF"/>
                <w:szCs w:val="28"/>
                <w:u w:val="single"/>
              </w:rPr>
              <w:t>(</w:t>
            </w:r>
            <w:r w:rsidRPr="00BB148F">
              <w:rPr>
                <w:rFonts w:ascii="Arial" w:eastAsia="標楷體" w:hAnsi="Arial" w:cs="Arial" w:hint="eastAsia"/>
                <w:color w:val="0000FF"/>
                <w:szCs w:val="28"/>
                <w:u w:val="single"/>
              </w:rPr>
              <w:t>一</w:t>
            </w:r>
            <w:r w:rsidRPr="00BB148F">
              <w:rPr>
                <w:rFonts w:ascii="Arial" w:eastAsia="標楷體" w:hAnsi="Arial" w:cs="Arial" w:hint="eastAsia"/>
                <w:color w:val="0000FF"/>
                <w:szCs w:val="28"/>
                <w:u w:val="single"/>
              </w:rPr>
              <w:t>)</w:t>
            </w:r>
            <w:r w:rsidR="00F727BF" w:rsidRPr="00BB148F">
              <w:rPr>
                <w:rFonts w:ascii="Arial" w:eastAsia="標楷體" w:hAnsi="Arial" w:cs="Arial" w:hint="eastAsia"/>
                <w:color w:val="0000FF"/>
                <w:szCs w:val="28"/>
                <w:u w:val="single"/>
              </w:rPr>
              <w:t>對期貨交易、期貨信託基金、期貨相關現貨商品之行情分析。</w:t>
            </w:r>
          </w:p>
          <w:p w:rsidR="00F727BF" w:rsidRPr="00BB148F" w:rsidRDefault="00F727BF" w:rsidP="00AA2DA5">
            <w:pPr>
              <w:adjustRightInd w:val="0"/>
              <w:snapToGrid w:val="0"/>
              <w:spacing w:line="380" w:lineRule="exact"/>
              <w:ind w:leftChars="199" w:left="874" w:hangingChars="165" w:hanging="396"/>
              <w:jc w:val="both"/>
              <w:rPr>
                <w:rFonts w:ascii="Arial" w:eastAsia="標楷體" w:hAnsi="Arial" w:cs="Arial"/>
                <w:color w:val="0000FF"/>
                <w:szCs w:val="28"/>
                <w:u w:val="single"/>
              </w:rPr>
            </w:pPr>
            <w:r w:rsidRPr="00BB148F">
              <w:rPr>
                <w:rFonts w:ascii="Arial" w:eastAsia="標楷體" w:hAnsi="Arial" w:cs="Arial"/>
                <w:color w:val="0000FF"/>
                <w:szCs w:val="28"/>
                <w:u w:val="single"/>
              </w:rPr>
              <w:t>(</w:t>
            </w:r>
            <w:r w:rsidRPr="00BB148F">
              <w:rPr>
                <w:rFonts w:ascii="Arial" w:eastAsia="標楷體" w:hAnsi="Arial" w:cs="Arial" w:hint="eastAsia"/>
                <w:color w:val="0000FF"/>
                <w:szCs w:val="28"/>
                <w:u w:val="single"/>
              </w:rPr>
              <w:t>二</w:t>
            </w:r>
            <w:r w:rsidRPr="00BB148F">
              <w:rPr>
                <w:rFonts w:ascii="Arial" w:eastAsia="標楷體" w:hAnsi="Arial" w:cs="Arial"/>
                <w:color w:val="0000FF"/>
                <w:szCs w:val="28"/>
                <w:u w:val="single"/>
              </w:rPr>
              <w:t>)</w:t>
            </w:r>
            <w:r w:rsidRPr="00BB148F">
              <w:rPr>
                <w:rFonts w:ascii="Arial" w:eastAsia="標楷體" w:hAnsi="Arial" w:cs="Arial" w:hint="eastAsia"/>
                <w:color w:val="0000FF"/>
                <w:szCs w:val="28"/>
                <w:u w:val="single"/>
              </w:rPr>
              <w:t>個別期貨交易契約未來交易價位之研判、建議或提供交易策略之建議。</w:t>
            </w:r>
          </w:p>
          <w:p w:rsidR="00F727BF" w:rsidRPr="00BB148F" w:rsidRDefault="00F727BF" w:rsidP="00F727BF">
            <w:pPr>
              <w:adjustRightInd w:val="0"/>
              <w:snapToGrid w:val="0"/>
              <w:spacing w:line="380" w:lineRule="exact"/>
              <w:ind w:leftChars="199" w:left="874" w:hangingChars="165" w:hanging="396"/>
              <w:jc w:val="both"/>
              <w:rPr>
                <w:rFonts w:ascii="Arial" w:eastAsia="標楷體" w:hAnsi="Arial" w:cs="Arial"/>
                <w:color w:val="0000FF"/>
                <w:szCs w:val="28"/>
                <w:u w:val="single"/>
              </w:rPr>
            </w:pPr>
            <w:r w:rsidRPr="00BB148F">
              <w:rPr>
                <w:rFonts w:ascii="Arial" w:eastAsia="標楷體" w:hAnsi="Arial" w:cs="Arial" w:hint="eastAsia"/>
                <w:color w:val="0000FF"/>
                <w:szCs w:val="28"/>
                <w:u w:val="single"/>
              </w:rPr>
              <w:t>(</w:t>
            </w:r>
            <w:r w:rsidRPr="00BB148F">
              <w:rPr>
                <w:rFonts w:ascii="Arial" w:eastAsia="標楷體" w:hAnsi="Arial" w:cs="Arial" w:hint="eastAsia"/>
                <w:color w:val="0000FF"/>
                <w:szCs w:val="28"/>
                <w:u w:val="single"/>
              </w:rPr>
              <w:t>三</w:t>
            </w:r>
            <w:r w:rsidRPr="00BB148F">
              <w:rPr>
                <w:rFonts w:ascii="Arial" w:eastAsia="標楷體" w:hAnsi="Arial" w:cs="Arial" w:hint="eastAsia"/>
                <w:color w:val="0000FF"/>
                <w:szCs w:val="28"/>
                <w:u w:val="single"/>
              </w:rPr>
              <w:t>)</w:t>
            </w:r>
            <w:r w:rsidRPr="00BB148F">
              <w:rPr>
                <w:rFonts w:ascii="Arial" w:eastAsia="標楷體" w:hAnsi="Arial" w:cs="Arial" w:hint="eastAsia"/>
                <w:color w:val="0000FF"/>
                <w:szCs w:val="28"/>
                <w:u w:val="single"/>
              </w:rPr>
              <w:t>期貨程式交易軟體之教學。</w:t>
            </w:r>
          </w:p>
          <w:p w:rsidR="00F727BF" w:rsidRPr="00BB148F" w:rsidRDefault="00F727BF" w:rsidP="00AA2DA5">
            <w:pPr>
              <w:adjustRightInd w:val="0"/>
              <w:snapToGrid w:val="0"/>
              <w:spacing w:line="380" w:lineRule="exact"/>
              <w:ind w:leftChars="199" w:left="874" w:hangingChars="165" w:hanging="396"/>
              <w:jc w:val="both"/>
              <w:rPr>
                <w:rFonts w:ascii="Arial" w:eastAsia="標楷體" w:hAnsi="Arial" w:cs="Arial"/>
                <w:color w:val="0000FF"/>
                <w:szCs w:val="28"/>
                <w:u w:val="single"/>
              </w:rPr>
            </w:pPr>
            <w:r w:rsidRPr="00BB148F">
              <w:rPr>
                <w:rFonts w:ascii="Arial" w:eastAsia="標楷體" w:hAnsi="Arial" w:cs="Arial" w:hint="eastAsia"/>
                <w:color w:val="0000FF"/>
                <w:szCs w:val="28"/>
                <w:u w:val="single"/>
              </w:rPr>
              <w:lastRenderedPageBreak/>
              <w:t>(</w:t>
            </w:r>
            <w:r w:rsidRPr="00BB148F">
              <w:rPr>
                <w:rFonts w:ascii="Arial" w:eastAsia="標楷體" w:hAnsi="Arial" w:cs="Arial" w:hint="eastAsia"/>
                <w:color w:val="0000FF"/>
                <w:szCs w:val="28"/>
                <w:u w:val="single"/>
              </w:rPr>
              <w:t>四</w:t>
            </w:r>
            <w:r w:rsidRPr="00BB148F">
              <w:rPr>
                <w:rFonts w:ascii="Arial" w:eastAsia="標楷體" w:hAnsi="Arial" w:cs="Arial" w:hint="eastAsia"/>
                <w:color w:val="0000FF"/>
                <w:szCs w:val="28"/>
                <w:u w:val="single"/>
              </w:rPr>
              <w:t>)</w:t>
            </w:r>
            <w:r w:rsidRPr="00BB148F">
              <w:rPr>
                <w:rFonts w:ascii="Arial" w:eastAsia="標楷體" w:hAnsi="Arial" w:cs="Arial" w:hint="eastAsia"/>
                <w:color w:val="0000FF"/>
                <w:szCs w:val="28"/>
                <w:u w:val="single"/>
              </w:rPr>
              <w:t>藉由分享過去期貨交易之經驗，直接或間接推銷來賓之產品</w:t>
            </w:r>
            <w:r w:rsidR="00041EC5" w:rsidRPr="00BB148F">
              <w:rPr>
                <w:rFonts w:ascii="Arial" w:eastAsia="標楷體" w:hAnsi="Arial" w:cs="Arial" w:hint="eastAsia"/>
                <w:color w:val="0000FF"/>
                <w:szCs w:val="28"/>
                <w:u w:val="single"/>
              </w:rPr>
              <w:t xml:space="preserve"> </w:t>
            </w:r>
            <w:r w:rsidRPr="00BB148F">
              <w:rPr>
                <w:rFonts w:ascii="Arial" w:eastAsia="標楷體" w:hAnsi="Arial" w:cs="Arial" w:hint="eastAsia"/>
                <w:color w:val="0000FF"/>
                <w:szCs w:val="28"/>
                <w:u w:val="single"/>
              </w:rPr>
              <w:t>或服務，或利用在課程休息時間從事上述行為，或留下聯絡方式。</w:t>
            </w:r>
          </w:p>
          <w:p w:rsidR="00F727BF" w:rsidRPr="00BB148F" w:rsidRDefault="00F727BF" w:rsidP="00F727BF">
            <w:pPr>
              <w:adjustRightInd w:val="0"/>
              <w:snapToGrid w:val="0"/>
              <w:spacing w:line="380" w:lineRule="exact"/>
              <w:ind w:leftChars="199" w:left="874" w:hangingChars="165" w:hanging="396"/>
              <w:jc w:val="both"/>
              <w:rPr>
                <w:rFonts w:ascii="Arial" w:eastAsia="標楷體" w:hAnsi="Arial" w:cs="Arial"/>
                <w:color w:val="0000FF"/>
                <w:szCs w:val="28"/>
                <w:u w:val="single"/>
              </w:rPr>
            </w:pPr>
            <w:r w:rsidRPr="00BB148F">
              <w:rPr>
                <w:rFonts w:ascii="Arial" w:eastAsia="標楷體" w:hAnsi="Arial" w:cs="Arial" w:hint="eastAsia"/>
                <w:color w:val="0000FF"/>
                <w:szCs w:val="28"/>
                <w:u w:val="single"/>
              </w:rPr>
              <w:t>(</w:t>
            </w:r>
            <w:r w:rsidRPr="00BB148F">
              <w:rPr>
                <w:rFonts w:ascii="Arial" w:eastAsia="標楷體" w:hAnsi="Arial" w:cs="Arial" w:hint="eastAsia"/>
                <w:color w:val="0000FF"/>
                <w:szCs w:val="28"/>
                <w:u w:val="single"/>
              </w:rPr>
              <w:t>五</w:t>
            </w:r>
            <w:r w:rsidRPr="00BB148F">
              <w:rPr>
                <w:rFonts w:ascii="Arial" w:eastAsia="標楷體" w:hAnsi="Arial" w:cs="Arial" w:hint="eastAsia"/>
                <w:color w:val="0000FF"/>
                <w:szCs w:val="28"/>
                <w:u w:val="single"/>
              </w:rPr>
              <w:t>)</w:t>
            </w:r>
            <w:r w:rsidRPr="00BB148F">
              <w:rPr>
                <w:rFonts w:ascii="Arial" w:eastAsia="標楷體" w:hAnsi="Arial" w:cs="Arial" w:hint="eastAsia"/>
                <w:color w:val="0000FF"/>
                <w:szCs w:val="28"/>
                <w:u w:val="single"/>
              </w:rPr>
              <w:t>以任何方式招攬期貨顧問業務之廣告行為。</w:t>
            </w:r>
          </w:p>
          <w:p w:rsidR="00F815CF" w:rsidRDefault="00F815CF"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221138" w:rsidRDefault="00221138" w:rsidP="00F306F4">
            <w:pPr>
              <w:pStyle w:val="aff"/>
              <w:spacing w:line="420" w:lineRule="exact"/>
              <w:jc w:val="both"/>
              <w:rPr>
                <w:rFonts w:ascii="Arial" w:eastAsia="標楷體" w:hAnsi="Arial" w:cs="Arial"/>
                <w:color w:val="000000"/>
                <w:szCs w:val="28"/>
              </w:rPr>
            </w:pPr>
          </w:p>
          <w:p w:rsidR="00E10C86" w:rsidRDefault="00E10C86" w:rsidP="00F306F4">
            <w:pPr>
              <w:pStyle w:val="aff"/>
              <w:spacing w:line="420" w:lineRule="exact"/>
              <w:jc w:val="both"/>
              <w:rPr>
                <w:rFonts w:ascii="Arial" w:eastAsia="標楷體" w:hAnsi="Arial" w:cs="Arial"/>
                <w:color w:val="000000"/>
                <w:szCs w:val="28"/>
              </w:rPr>
            </w:pPr>
          </w:p>
          <w:p w:rsidR="00E10C86" w:rsidRDefault="00E10C86" w:rsidP="00F306F4">
            <w:pPr>
              <w:pStyle w:val="aff"/>
              <w:spacing w:line="420" w:lineRule="exact"/>
              <w:jc w:val="both"/>
              <w:rPr>
                <w:rFonts w:ascii="Arial" w:eastAsia="標楷體" w:hAnsi="Arial" w:cs="Arial"/>
                <w:color w:val="000000"/>
                <w:szCs w:val="28"/>
              </w:rPr>
            </w:pPr>
          </w:p>
          <w:p w:rsidR="00E10C86" w:rsidRDefault="00E10C86" w:rsidP="00F306F4">
            <w:pPr>
              <w:pStyle w:val="aff"/>
              <w:spacing w:line="420" w:lineRule="exact"/>
              <w:jc w:val="both"/>
              <w:rPr>
                <w:rFonts w:ascii="Arial" w:eastAsia="標楷體" w:hAnsi="Arial" w:cs="Arial"/>
                <w:color w:val="000000"/>
                <w:szCs w:val="28"/>
              </w:rPr>
            </w:pPr>
          </w:p>
          <w:p w:rsidR="00221138" w:rsidRPr="005547C1" w:rsidRDefault="00221138" w:rsidP="00221138">
            <w:pPr>
              <w:adjustRightInd w:val="0"/>
              <w:snapToGrid w:val="0"/>
              <w:spacing w:line="380" w:lineRule="exact"/>
              <w:ind w:left="480" w:hangingChars="200" w:hanging="480"/>
              <w:jc w:val="both"/>
              <w:rPr>
                <w:rFonts w:ascii="Arial" w:eastAsia="標楷體" w:hAnsi="Arial" w:cs="Arial"/>
                <w:color w:val="000000"/>
                <w:szCs w:val="28"/>
              </w:rPr>
            </w:pPr>
            <w:r w:rsidRPr="00221138">
              <w:rPr>
                <w:rFonts w:ascii="Arial" w:eastAsia="標楷體" w:hAnsi="Arial" w:cs="Arial" w:hint="eastAsia"/>
                <w:color w:val="0000FF"/>
                <w:szCs w:val="28"/>
                <w:u w:val="single"/>
              </w:rPr>
              <w:lastRenderedPageBreak/>
              <w:t>五、</w:t>
            </w:r>
            <w:r w:rsidRPr="005547C1">
              <w:rPr>
                <w:rFonts w:ascii="Arial" w:eastAsia="標楷體" w:hAnsi="Arial" w:cs="Arial" w:hint="eastAsia"/>
                <w:color w:val="000000"/>
                <w:szCs w:val="28"/>
              </w:rPr>
              <w:t>期貨顧問事業提供委任人使用期貨交易分析或投資建議之軟體為期貨顧問服務，應符合下列事項：</w:t>
            </w:r>
          </w:p>
          <w:p w:rsidR="00221138" w:rsidRPr="005547C1" w:rsidRDefault="00221138" w:rsidP="00221138">
            <w:pPr>
              <w:spacing w:line="400" w:lineRule="exact"/>
              <w:ind w:leftChars="198" w:left="873" w:hangingChars="166" w:hanging="398"/>
              <w:jc w:val="both"/>
              <w:rPr>
                <w:rFonts w:ascii="Arial" w:eastAsia="標楷體" w:hAnsi="Arial" w:cs="Arial"/>
                <w:bCs/>
                <w:color w:val="000000"/>
                <w:spacing w:val="-2"/>
                <w:szCs w:val="24"/>
              </w:rPr>
            </w:pPr>
            <w:r w:rsidRPr="005547C1">
              <w:rPr>
                <w:rFonts w:ascii="Arial" w:eastAsia="標楷體" w:hAnsi="Arial" w:cs="Arial"/>
                <w:color w:val="000000"/>
                <w:szCs w:val="28"/>
              </w:rPr>
              <w:t>(</w:t>
            </w:r>
            <w:proofErr w:type="gramStart"/>
            <w:r w:rsidRPr="005547C1">
              <w:rPr>
                <w:rFonts w:ascii="Arial" w:eastAsia="標楷體" w:hAnsi="Arial" w:cs="Arial" w:hint="eastAsia"/>
                <w:color w:val="000000"/>
                <w:szCs w:val="28"/>
              </w:rPr>
              <w:t>一</w:t>
            </w:r>
            <w:proofErr w:type="gramEnd"/>
            <w:r w:rsidRPr="005547C1">
              <w:rPr>
                <w:rFonts w:ascii="Arial" w:eastAsia="標楷體" w:hAnsi="Arial" w:cs="Arial"/>
                <w:color w:val="000000"/>
                <w:szCs w:val="28"/>
              </w:rPr>
              <w:t>)</w:t>
            </w:r>
            <w:r w:rsidRPr="005547C1">
              <w:rPr>
                <w:rFonts w:ascii="Arial" w:eastAsia="標楷體" w:hAnsi="Arial" w:cs="Arial" w:hint="eastAsia"/>
                <w:bCs/>
                <w:color w:val="000000"/>
                <w:spacing w:val="-2"/>
                <w:szCs w:val="24"/>
              </w:rPr>
              <w:t>該軟體限以期貨顧問事業之名義提供。</w:t>
            </w:r>
          </w:p>
          <w:p w:rsidR="00221138" w:rsidRPr="005547C1" w:rsidRDefault="00221138" w:rsidP="00221138">
            <w:pPr>
              <w:spacing w:line="400" w:lineRule="exact"/>
              <w:ind w:leftChars="198" w:left="867" w:hangingChars="166" w:hanging="392"/>
              <w:jc w:val="both"/>
              <w:rPr>
                <w:rFonts w:ascii="Arial" w:eastAsia="標楷體" w:hAnsi="Arial" w:cs="Arial"/>
                <w:color w:val="000000"/>
                <w:szCs w:val="28"/>
              </w:rPr>
            </w:pPr>
            <w:r w:rsidRPr="005547C1">
              <w:rPr>
                <w:rFonts w:ascii="Arial" w:eastAsia="標楷體" w:hAnsi="Arial" w:cs="Arial"/>
                <w:bCs/>
                <w:color w:val="000000"/>
                <w:spacing w:val="-2"/>
                <w:szCs w:val="24"/>
              </w:rPr>
              <w:t>(</w:t>
            </w:r>
            <w:r w:rsidRPr="005547C1">
              <w:rPr>
                <w:rFonts w:ascii="Arial" w:eastAsia="標楷體" w:hAnsi="Arial" w:cs="Arial" w:hint="eastAsia"/>
                <w:bCs/>
                <w:color w:val="000000"/>
                <w:spacing w:val="-2"/>
                <w:szCs w:val="24"/>
              </w:rPr>
              <w:t>二</w:t>
            </w:r>
            <w:r w:rsidRPr="005547C1">
              <w:rPr>
                <w:rFonts w:ascii="Arial" w:eastAsia="標楷體" w:hAnsi="Arial" w:cs="Arial"/>
                <w:bCs/>
                <w:color w:val="000000"/>
                <w:spacing w:val="-2"/>
                <w:szCs w:val="24"/>
              </w:rPr>
              <w:t>)</w:t>
            </w:r>
            <w:r w:rsidRPr="005547C1">
              <w:rPr>
                <w:rFonts w:ascii="Arial" w:eastAsia="標楷體" w:hAnsi="Arial" w:cs="Arial" w:hint="eastAsia"/>
                <w:bCs/>
                <w:color w:val="000000"/>
                <w:spacing w:val="-2"/>
                <w:szCs w:val="24"/>
              </w:rPr>
              <w:t>該軟體提供委任人前，雙方應以書面訂立期貨顧</w:t>
            </w:r>
            <w:r w:rsidRPr="005547C1">
              <w:rPr>
                <w:rFonts w:ascii="Arial" w:eastAsia="標楷體" w:hAnsi="Arial" w:cs="Arial" w:hint="eastAsia"/>
                <w:color w:val="000000"/>
                <w:szCs w:val="28"/>
              </w:rPr>
              <w:t>問委任契約。</w:t>
            </w:r>
          </w:p>
          <w:p w:rsidR="00221138" w:rsidRPr="005547C1" w:rsidRDefault="00221138" w:rsidP="00221138">
            <w:pPr>
              <w:adjustRightInd w:val="0"/>
              <w:snapToGrid w:val="0"/>
              <w:spacing w:line="380" w:lineRule="exact"/>
              <w:ind w:leftChars="199" w:left="874" w:hangingChars="165" w:hanging="396"/>
              <w:jc w:val="both"/>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三</w:t>
            </w:r>
            <w:r w:rsidRPr="005547C1">
              <w:rPr>
                <w:rFonts w:ascii="Arial" w:eastAsia="標楷體" w:hAnsi="Arial" w:cs="Arial"/>
                <w:color w:val="000000"/>
                <w:szCs w:val="28"/>
              </w:rPr>
              <w:t>)</w:t>
            </w:r>
            <w:r w:rsidRPr="005547C1">
              <w:rPr>
                <w:rFonts w:ascii="Arial" w:eastAsia="標楷體" w:hAnsi="Arial" w:cs="Arial" w:hint="eastAsia"/>
                <w:color w:val="000000"/>
                <w:szCs w:val="28"/>
              </w:rPr>
              <w:t>如委託他人設計軟體者，期貨顧問事業與受託設計者應將權利歸屬、責任限制等</w:t>
            </w:r>
            <w:r w:rsidRPr="005547C1">
              <w:rPr>
                <w:rFonts w:ascii="Arial" w:eastAsia="標楷體" w:hAnsi="Arial" w:cs="Arial"/>
                <w:color w:val="000000"/>
                <w:szCs w:val="28"/>
              </w:rPr>
              <w:t>(</w:t>
            </w:r>
            <w:r w:rsidRPr="005547C1">
              <w:rPr>
                <w:rFonts w:ascii="Arial" w:eastAsia="標楷體" w:hAnsi="Arial" w:cs="Arial" w:hint="eastAsia"/>
                <w:color w:val="000000"/>
                <w:szCs w:val="28"/>
              </w:rPr>
              <w:t>如智慧財產權或著作權、保密義務、不得將軟體提供予第三人</w:t>
            </w:r>
            <w:r w:rsidRPr="005547C1">
              <w:rPr>
                <w:rFonts w:ascii="Arial" w:eastAsia="標楷體" w:hAnsi="Arial" w:cs="Arial"/>
                <w:color w:val="000000"/>
                <w:szCs w:val="28"/>
              </w:rPr>
              <w:t>…</w:t>
            </w:r>
            <w:r w:rsidRPr="005547C1">
              <w:rPr>
                <w:rFonts w:ascii="Arial" w:eastAsia="標楷體" w:hAnsi="Arial" w:cs="Arial" w:hint="eastAsia"/>
                <w:color w:val="000000"/>
                <w:szCs w:val="28"/>
              </w:rPr>
              <w:t>等</w:t>
            </w:r>
            <w:r w:rsidRPr="005547C1">
              <w:rPr>
                <w:rFonts w:ascii="Arial" w:eastAsia="標楷體" w:hAnsi="Arial" w:cs="Arial"/>
                <w:color w:val="000000"/>
                <w:szCs w:val="28"/>
              </w:rPr>
              <w:t>)</w:t>
            </w:r>
            <w:r w:rsidRPr="005547C1">
              <w:rPr>
                <w:rFonts w:ascii="Arial" w:eastAsia="標楷體" w:hAnsi="Arial" w:cs="Arial" w:hint="eastAsia"/>
                <w:color w:val="000000"/>
                <w:szCs w:val="28"/>
              </w:rPr>
              <w:t>事項明定於契約。</w:t>
            </w:r>
          </w:p>
          <w:p w:rsidR="00221138" w:rsidRPr="005547C1" w:rsidRDefault="00221138" w:rsidP="00221138">
            <w:pPr>
              <w:adjustRightInd w:val="0"/>
              <w:snapToGrid w:val="0"/>
              <w:spacing w:line="380" w:lineRule="exact"/>
              <w:ind w:leftChars="199" w:left="874" w:hangingChars="165" w:hanging="396"/>
              <w:jc w:val="both"/>
              <w:rPr>
                <w:rFonts w:ascii="Arial" w:eastAsia="標楷體" w:hAnsi="Arial" w:cs="Arial"/>
                <w:color w:val="000000"/>
                <w:szCs w:val="28"/>
              </w:rPr>
            </w:pPr>
            <w:r w:rsidRPr="005547C1">
              <w:rPr>
                <w:rFonts w:ascii="Arial" w:eastAsia="標楷體" w:hAnsi="Arial" w:cs="Arial"/>
                <w:color w:val="000000"/>
                <w:szCs w:val="28"/>
              </w:rPr>
              <w:t>(</w:t>
            </w:r>
            <w:r w:rsidRPr="005547C1">
              <w:rPr>
                <w:rFonts w:ascii="Arial" w:eastAsia="標楷體" w:hAnsi="Arial" w:cs="Arial" w:hint="eastAsia"/>
                <w:color w:val="000000"/>
                <w:szCs w:val="28"/>
              </w:rPr>
              <w:t>四</w:t>
            </w:r>
            <w:r w:rsidRPr="005547C1">
              <w:rPr>
                <w:rFonts w:ascii="Arial" w:eastAsia="標楷體" w:hAnsi="Arial" w:cs="Arial"/>
                <w:color w:val="000000"/>
                <w:szCs w:val="28"/>
              </w:rPr>
              <w:t>)</w:t>
            </w:r>
            <w:r w:rsidRPr="005547C1">
              <w:rPr>
                <w:rFonts w:ascii="Arial" w:eastAsia="標楷體" w:hAnsi="Arial" w:cs="Arial" w:hint="eastAsia"/>
                <w:color w:val="000000"/>
                <w:szCs w:val="28"/>
              </w:rPr>
              <w:t>所提供之軟體應做成期貨交易分析報告，該報告應載明該軟體設計之邏輯架構及功能限制說明等內容。該交易分析報告應依期貨顧問事業管理規則第十二條第三項規定，自軟體交付予委任人之當日起保存五年。</w:t>
            </w:r>
          </w:p>
          <w:p w:rsidR="00221138" w:rsidRPr="00EB3382" w:rsidRDefault="00221138" w:rsidP="00221138">
            <w:pPr>
              <w:adjustRightInd w:val="0"/>
              <w:snapToGrid w:val="0"/>
              <w:spacing w:line="380" w:lineRule="exact"/>
              <w:ind w:left="514" w:hangingChars="214" w:hanging="514"/>
              <w:jc w:val="both"/>
              <w:rPr>
                <w:rFonts w:ascii="Arial" w:eastAsia="標楷體" w:hAnsi="Arial" w:cs="Arial"/>
                <w:szCs w:val="28"/>
              </w:rPr>
            </w:pPr>
            <w:r w:rsidRPr="00221138">
              <w:rPr>
                <w:rFonts w:ascii="Arial" w:eastAsia="標楷體" w:hAnsi="Arial" w:cs="Arial" w:hint="eastAsia"/>
                <w:color w:val="0000FF"/>
                <w:szCs w:val="28"/>
                <w:u w:val="single"/>
              </w:rPr>
              <w:t>六、</w:t>
            </w:r>
            <w:r w:rsidRPr="00EB3382">
              <w:rPr>
                <w:rFonts w:ascii="Arial" w:eastAsia="標楷體" w:hAnsi="Arial" w:cs="Arial" w:hint="eastAsia"/>
                <w:szCs w:val="28"/>
              </w:rPr>
              <w:t>期貨顧問事業與資訊業者簽訂網站建置契約約定雙方之權利義務，應包含下列事項：</w:t>
            </w:r>
          </w:p>
          <w:p w:rsidR="00221138" w:rsidRPr="00EB3382" w:rsidRDefault="00221138" w:rsidP="00221138">
            <w:pPr>
              <w:adjustRightInd w:val="0"/>
              <w:snapToGrid w:val="0"/>
              <w:spacing w:line="380" w:lineRule="exact"/>
              <w:ind w:leftChars="199" w:left="874" w:hangingChars="165" w:hanging="396"/>
              <w:jc w:val="both"/>
              <w:rPr>
                <w:rFonts w:ascii="Arial" w:eastAsia="標楷體" w:hAnsi="Arial" w:cs="Arial"/>
                <w:szCs w:val="28"/>
              </w:rPr>
            </w:pPr>
            <w:r w:rsidRPr="00EB3382">
              <w:rPr>
                <w:rFonts w:ascii="Arial" w:eastAsia="標楷體" w:hAnsi="Arial" w:cs="Arial"/>
                <w:szCs w:val="28"/>
              </w:rPr>
              <w:t>(</w:t>
            </w:r>
            <w:proofErr w:type="gramStart"/>
            <w:r w:rsidRPr="00EB3382">
              <w:rPr>
                <w:rFonts w:ascii="Arial" w:eastAsia="標楷體" w:hAnsi="Arial" w:cs="Arial" w:hint="eastAsia"/>
                <w:szCs w:val="28"/>
              </w:rPr>
              <w:t>一</w:t>
            </w:r>
            <w:proofErr w:type="gramEnd"/>
            <w:r w:rsidRPr="00EB3382">
              <w:rPr>
                <w:rFonts w:ascii="Arial" w:eastAsia="標楷體" w:hAnsi="Arial" w:cs="Arial"/>
                <w:szCs w:val="28"/>
              </w:rPr>
              <w:t>)</w:t>
            </w:r>
            <w:r w:rsidRPr="00EB3382">
              <w:rPr>
                <w:rFonts w:ascii="Arial" w:eastAsia="標楷體" w:hAnsi="Arial" w:cs="Arial" w:hint="eastAsia"/>
                <w:szCs w:val="28"/>
              </w:rPr>
              <w:t>資訊業者提供之網際網路平台，應以期貨顧問事業之名稱作連結，不得以期貨顧問事業之人員名稱作連結。</w:t>
            </w:r>
          </w:p>
          <w:p w:rsidR="00221138" w:rsidRPr="00EB3382" w:rsidRDefault="00221138" w:rsidP="00221138">
            <w:pPr>
              <w:adjustRightInd w:val="0"/>
              <w:snapToGrid w:val="0"/>
              <w:spacing w:line="380" w:lineRule="exact"/>
              <w:ind w:leftChars="199" w:left="874" w:hangingChars="165" w:hanging="396"/>
              <w:jc w:val="both"/>
              <w:rPr>
                <w:rFonts w:ascii="Arial" w:eastAsia="標楷體" w:hAnsi="Arial" w:cs="Arial"/>
                <w:szCs w:val="28"/>
              </w:rPr>
            </w:pPr>
            <w:r w:rsidRPr="00EB3382">
              <w:rPr>
                <w:rFonts w:ascii="Arial" w:eastAsia="標楷體" w:hAnsi="Arial" w:cs="Arial"/>
                <w:szCs w:val="28"/>
              </w:rPr>
              <w:t>(</w:t>
            </w:r>
            <w:r w:rsidRPr="00EB3382">
              <w:rPr>
                <w:rFonts w:ascii="Arial" w:eastAsia="標楷體" w:hAnsi="Arial" w:cs="Arial" w:hint="eastAsia"/>
                <w:szCs w:val="28"/>
              </w:rPr>
              <w:t>二</w:t>
            </w:r>
            <w:r w:rsidRPr="00EB3382">
              <w:rPr>
                <w:rFonts w:ascii="Arial" w:eastAsia="標楷體" w:hAnsi="Arial" w:cs="Arial"/>
                <w:szCs w:val="28"/>
              </w:rPr>
              <w:t>)</w:t>
            </w:r>
            <w:r w:rsidRPr="00EB3382">
              <w:rPr>
                <w:rFonts w:ascii="Arial" w:eastAsia="標楷體" w:hAnsi="Arial" w:cs="Arial" w:hint="eastAsia"/>
                <w:szCs w:val="28"/>
              </w:rPr>
              <w:t>資訊業者不得藉此平台自行招收客戶。</w:t>
            </w:r>
          </w:p>
          <w:p w:rsidR="00CA4600" w:rsidRPr="00221138"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CA4600" w:rsidRDefault="00CA4600" w:rsidP="00F306F4">
            <w:pPr>
              <w:pStyle w:val="aff"/>
              <w:spacing w:line="420" w:lineRule="exact"/>
              <w:jc w:val="both"/>
              <w:rPr>
                <w:rFonts w:ascii="Arial" w:eastAsia="標楷體" w:hAnsi="Arial" w:cs="Arial"/>
                <w:color w:val="000000"/>
                <w:szCs w:val="28"/>
              </w:rPr>
            </w:pPr>
          </w:p>
          <w:p w:rsidR="00F815CF" w:rsidRPr="005547C1" w:rsidRDefault="00F815CF" w:rsidP="00F306F4">
            <w:pPr>
              <w:pStyle w:val="aff"/>
              <w:spacing w:line="420" w:lineRule="exact"/>
              <w:jc w:val="both"/>
              <w:rPr>
                <w:rFonts w:ascii="Arial" w:eastAsia="標楷體" w:hAnsi="Arial" w:cs="Arial"/>
                <w:color w:val="000000"/>
                <w:szCs w:val="28"/>
              </w:rPr>
            </w:pPr>
            <w:bookmarkStart w:id="0" w:name="_GoBack"/>
            <w:bookmarkEnd w:id="0"/>
            <w:r w:rsidRPr="005547C1">
              <w:rPr>
                <w:rFonts w:ascii="Arial" w:eastAsia="標楷體" w:hAnsi="Arial" w:cs="Arial" w:hint="eastAsia"/>
                <w:color w:val="000000"/>
                <w:szCs w:val="28"/>
              </w:rPr>
              <w:lastRenderedPageBreak/>
              <w:t>作業程序及控制重點：</w:t>
            </w:r>
          </w:p>
          <w:p w:rsidR="00F815CF" w:rsidRPr="005547C1" w:rsidRDefault="00F815CF" w:rsidP="00F306F4">
            <w:pPr>
              <w:spacing w:line="420" w:lineRule="exact"/>
              <w:ind w:left="480" w:hangingChars="200" w:hanging="480"/>
              <w:jc w:val="both"/>
              <w:rPr>
                <w:rFonts w:ascii="Arial" w:eastAsia="標楷體" w:hAnsi="Arial" w:cs="Arial"/>
                <w:color w:val="000000"/>
                <w:szCs w:val="28"/>
              </w:rPr>
            </w:pPr>
            <w:r w:rsidRPr="005547C1">
              <w:rPr>
                <w:rFonts w:ascii="Arial" w:eastAsia="標楷體" w:hAnsi="Arial" w:cs="Arial" w:hint="eastAsia"/>
                <w:color w:val="000000"/>
                <w:szCs w:val="28"/>
              </w:rPr>
              <w:t>一、期貨顧問事業從事廣告、業務招攬及營業促銷活動，其方式、形式、內容、製作及傳播等相關事項，應符合</w:t>
            </w:r>
            <w:r w:rsidRPr="005547C1">
              <w:rPr>
                <w:rFonts w:ascii="Arial" w:eastAsia="標楷體" w:hAnsi="Arial" w:cs="Arial" w:hint="eastAsia"/>
                <w:color w:val="000000"/>
              </w:rPr>
              <w:t>金融消費者保護法第八條、</w:t>
            </w:r>
            <w:r w:rsidRPr="005547C1">
              <w:rPr>
                <w:rFonts w:ascii="Arial" w:eastAsia="標楷體" w:hAnsi="Arial" w:cs="Arial" w:hint="eastAsia"/>
                <w:color w:val="000000"/>
                <w:szCs w:val="28"/>
              </w:rPr>
              <w:t>主管機關所定「</w:t>
            </w:r>
            <w:r w:rsidRPr="005547C1">
              <w:rPr>
                <w:rFonts w:ascii="Arial" w:eastAsia="標楷體" w:hAnsi="Arial" w:cs="Arial" w:hint="eastAsia"/>
                <w:color w:val="000000"/>
              </w:rPr>
              <w:t>金融服務業從事廣告業務招攬及營業促銷活動辦法</w:t>
            </w:r>
            <w:r w:rsidRPr="005547C1">
              <w:rPr>
                <w:rFonts w:ascii="Arial" w:eastAsia="標楷體" w:hAnsi="Arial" w:cs="Arial" w:hint="eastAsia"/>
                <w:color w:val="000000"/>
                <w:szCs w:val="28"/>
              </w:rPr>
              <w:t>」及同業公會所定「會員暨期貨信託基金銷售機構從事廣告業務招攬及營業促銷活動管理辦法」之規定。</w:t>
            </w:r>
          </w:p>
          <w:p w:rsidR="00F815CF" w:rsidRPr="005547C1" w:rsidRDefault="00F815CF" w:rsidP="00F306F4">
            <w:pPr>
              <w:spacing w:line="420" w:lineRule="exact"/>
              <w:ind w:left="480" w:hangingChars="200" w:hanging="480"/>
              <w:jc w:val="both"/>
              <w:rPr>
                <w:rFonts w:ascii="Arial" w:eastAsia="標楷體" w:hAnsi="Arial" w:cs="Arial"/>
                <w:color w:val="000000"/>
                <w:szCs w:val="28"/>
              </w:rPr>
            </w:pPr>
            <w:r w:rsidRPr="005547C1">
              <w:rPr>
                <w:rFonts w:ascii="Arial" w:eastAsia="標楷體" w:hAnsi="Arial" w:cs="Arial" w:hint="eastAsia"/>
                <w:color w:val="000000"/>
                <w:szCs w:val="28"/>
              </w:rPr>
              <w:t>二、期貨顧問事業從事廣告、業務招攬及營業促銷活動，應依社會一般道德、誠實信用原則及保護委任人之精神，遵守下列原則：</w:t>
            </w:r>
          </w:p>
          <w:p w:rsidR="00F815CF" w:rsidRPr="005547C1" w:rsidRDefault="00F815CF" w:rsidP="005547C1">
            <w:pPr>
              <w:adjustRightInd w:val="0"/>
              <w:snapToGrid w:val="0"/>
              <w:spacing w:line="380" w:lineRule="exact"/>
              <w:ind w:leftChars="199" w:left="874" w:hangingChars="165" w:hanging="396"/>
              <w:jc w:val="both"/>
              <w:rPr>
                <w:rFonts w:ascii="Arial" w:eastAsia="標楷體" w:hAnsi="Arial" w:cs="Arial"/>
                <w:color w:val="000000"/>
                <w:szCs w:val="28"/>
              </w:rPr>
            </w:pPr>
            <w:r w:rsidRPr="005547C1">
              <w:rPr>
                <w:rFonts w:ascii="Arial" w:eastAsia="標楷體" w:hAnsi="Arial" w:cs="Arial"/>
                <w:color w:val="000000"/>
                <w:szCs w:val="28"/>
              </w:rPr>
              <w:t>(</w:t>
            </w:r>
            <w:proofErr w:type="gramStart"/>
            <w:r w:rsidRPr="005547C1">
              <w:rPr>
                <w:rFonts w:ascii="Arial" w:eastAsia="標楷體" w:hAnsi="Arial" w:cs="Arial" w:hint="eastAsia"/>
                <w:color w:val="000000"/>
                <w:szCs w:val="28"/>
              </w:rPr>
              <w:t>一</w:t>
            </w:r>
            <w:proofErr w:type="gramEnd"/>
            <w:r w:rsidRPr="005547C1">
              <w:rPr>
                <w:rFonts w:ascii="Arial" w:eastAsia="標楷體" w:hAnsi="Arial" w:cs="Arial"/>
                <w:color w:val="000000"/>
                <w:szCs w:val="28"/>
              </w:rPr>
              <w:t>)</w:t>
            </w:r>
            <w:r w:rsidRPr="005547C1">
              <w:rPr>
                <w:rFonts w:ascii="Arial" w:eastAsia="標楷體" w:hAnsi="Arial" w:cs="Arial" w:hint="eastAsia"/>
                <w:color w:val="000000"/>
                <w:szCs w:val="28"/>
              </w:rPr>
              <w:t>應致力充實期貨顧問服務資訊及確保內容之真實，避免誤導委任人，對委任人所負擔義務不得低於廣告之內容及進行業務招攬或營業促銷活動時所提示之資料或說明。</w:t>
            </w:r>
          </w:p>
          <w:p w:rsidR="00F815CF" w:rsidRPr="005547C1" w:rsidRDefault="00F815CF" w:rsidP="005547C1">
            <w:pPr>
              <w:adjustRightInd w:val="0"/>
              <w:snapToGrid w:val="0"/>
              <w:spacing w:line="380" w:lineRule="exact"/>
              <w:ind w:leftChars="199" w:left="874" w:hangingChars="165" w:hanging="396"/>
              <w:jc w:val="both"/>
              <w:rPr>
                <w:rFonts w:ascii="Arial" w:eastAsia="標楷體" w:hAnsi="Arial" w:cs="Arial"/>
                <w:color w:val="000000"/>
                <w:szCs w:val="28"/>
              </w:rPr>
            </w:pPr>
            <w:r>
              <w:rPr>
                <w:rFonts w:ascii="Arial" w:eastAsia="標楷體" w:hAnsi="Arial" w:cs="Arial"/>
                <w:color w:val="000000"/>
                <w:szCs w:val="28"/>
              </w:rPr>
              <w:t>(</w:t>
            </w:r>
            <w:r w:rsidRPr="005547C1">
              <w:rPr>
                <w:rFonts w:ascii="Arial" w:eastAsia="標楷體" w:hAnsi="Arial" w:cs="Arial" w:hint="eastAsia"/>
                <w:color w:val="000000"/>
                <w:szCs w:val="28"/>
              </w:rPr>
              <w:t>二</w:t>
            </w:r>
            <w:r>
              <w:rPr>
                <w:rFonts w:ascii="Arial" w:eastAsia="標楷體" w:hAnsi="Arial" w:cs="Arial"/>
                <w:color w:val="000000"/>
                <w:szCs w:val="28"/>
              </w:rPr>
              <w:t>)</w:t>
            </w:r>
            <w:r w:rsidRPr="005547C1">
              <w:rPr>
                <w:rFonts w:ascii="Arial" w:eastAsia="標楷體" w:hAnsi="Arial" w:cs="Arial" w:hint="eastAsia"/>
                <w:color w:val="000000"/>
                <w:szCs w:val="28"/>
              </w:rPr>
              <w:t>應以中文表達並力求淺顯易懂，必要時得附註原文。</w:t>
            </w:r>
          </w:p>
          <w:p w:rsidR="00F815CF" w:rsidRPr="005547C1" w:rsidRDefault="00F815CF" w:rsidP="005547C1">
            <w:pPr>
              <w:adjustRightInd w:val="0"/>
              <w:snapToGrid w:val="0"/>
              <w:spacing w:line="380" w:lineRule="exact"/>
              <w:ind w:leftChars="199" w:left="874" w:hangingChars="165" w:hanging="396"/>
              <w:jc w:val="both"/>
              <w:rPr>
                <w:rFonts w:ascii="Arial" w:eastAsia="標楷體" w:hAnsi="Arial" w:cs="Arial"/>
                <w:color w:val="000000"/>
                <w:szCs w:val="28"/>
              </w:rPr>
            </w:pPr>
            <w:r>
              <w:rPr>
                <w:rFonts w:ascii="Arial" w:eastAsia="標楷體" w:hAnsi="Arial" w:cs="Arial"/>
                <w:color w:val="000000"/>
                <w:szCs w:val="28"/>
              </w:rPr>
              <w:t>(</w:t>
            </w:r>
            <w:r w:rsidRPr="005547C1">
              <w:rPr>
                <w:rFonts w:ascii="Arial" w:eastAsia="標楷體" w:hAnsi="Arial" w:cs="Arial" w:hint="eastAsia"/>
                <w:color w:val="000000"/>
                <w:szCs w:val="28"/>
              </w:rPr>
              <w:t>三</w:t>
            </w:r>
            <w:r>
              <w:rPr>
                <w:rFonts w:ascii="Arial" w:eastAsia="標楷體" w:hAnsi="Arial" w:cs="Arial"/>
                <w:color w:val="000000"/>
                <w:szCs w:val="28"/>
              </w:rPr>
              <w:t>)</w:t>
            </w:r>
            <w:r w:rsidRPr="005547C1">
              <w:rPr>
                <w:rFonts w:ascii="Arial" w:eastAsia="標楷體" w:hAnsi="Arial" w:cs="Arial" w:hint="eastAsia"/>
                <w:color w:val="000000"/>
                <w:szCs w:val="28"/>
              </w:rPr>
              <w:t>應以期貨顧問事業名義為之。</w:t>
            </w:r>
          </w:p>
          <w:p w:rsidR="00F815CF" w:rsidRPr="005547C1" w:rsidRDefault="00F815CF" w:rsidP="00F306F4">
            <w:pPr>
              <w:spacing w:line="420" w:lineRule="exact"/>
              <w:ind w:left="480" w:hangingChars="200" w:hanging="480"/>
              <w:jc w:val="both"/>
              <w:rPr>
                <w:rFonts w:ascii="Arial" w:eastAsia="標楷體" w:hAnsi="Arial" w:cs="Arial"/>
                <w:color w:val="000000"/>
                <w:szCs w:val="28"/>
              </w:rPr>
            </w:pPr>
            <w:r w:rsidRPr="005547C1">
              <w:rPr>
                <w:rFonts w:ascii="Arial" w:eastAsia="標楷體" w:hAnsi="Arial" w:cs="Arial" w:hint="eastAsia"/>
                <w:color w:val="000000"/>
                <w:szCs w:val="28"/>
              </w:rPr>
              <w:t>三、期貨顧問事業從事廣告、業務招攬及營業促銷活動之相關資料及紀錄，應保存二年。</w:t>
            </w:r>
          </w:p>
          <w:p w:rsidR="00F815CF" w:rsidRPr="005547C1" w:rsidRDefault="00F815CF" w:rsidP="00F306F4">
            <w:pPr>
              <w:spacing w:line="420" w:lineRule="exact"/>
              <w:ind w:left="480" w:hangingChars="200" w:hanging="480"/>
              <w:jc w:val="both"/>
              <w:rPr>
                <w:rFonts w:ascii="Arial" w:eastAsia="標楷體" w:hAnsi="Arial" w:cs="Arial"/>
                <w:color w:val="000000"/>
                <w:szCs w:val="28"/>
              </w:rPr>
            </w:pPr>
            <w:r w:rsidRPr="005547C1">
              <w:rPr>
                <w:rFonts w:ascii="Arial" w:eastAsia="標楷體" w:hAnsi="Arial" w:cs="Arial" w:hint="eastAsia"/>
                <w:color w:val="000000"/>
                <w:szCs w:val="28"/>
              </w:rPr>
              <w:t>四、期貨顧問事業為招攬業務，以文字、圖畫或口頭所為之宣傳或在報章、雜誌、廣播電台、電視、電傳系統或其他大眾傳播媒體製作之廣告，除應遵守主管機關所定「</w:t>
            </w:r>
            <w:r w:rsidRPr="005547C1">
              <w:rPr>
                <w:rFonts w:ascii="Arial" w:eastAsia="標楷體" w:hAnsi="Arial" w:cs="Arial" w:hint="eastAsia"/>
                <w:color w:val="000000"/>
              </w:rPr>
              <w:t>金融服務業從事廣告業務招攬及營業促銷活動辦法</w:t>
            </w:r>
            <w:r w:rsidRPr="005547C1">
              <w:rPr>
                <w:rFonts w:ascii="Arial" w:eastAsia="標楷體" w:hAnsi="Arial" w:cs="Arial" w:hint="eastAsia"/>
                <w:color w:val="000000"/>
                <w:szCs w:val="28"/>
              </w:rPr>
              <w:t>」及同業公會所定「會員暨期貨信託基金銷售機構從事廣告業務招攬及營業促銷活動管理辦法」之相關規定外，亦不</w:t>
            </w:r>
            <w:r w:rsidRPr="005547C1">
              <w:rPr>
                <w:rFonts w:ascii="Arial" w:eastAsia="標楷體" w:hAnsi="Arial" w:cs="Arial" w:hint="eastAsia"/>
                <w:color w:val="000000"/>
                <w:szCs w:val="28"/>
              </w:rPr>
              <w:lastRenderedPageBreak/>
              <w:t>得有期貨顧問事業管理規則第十四條所定下列情形之</w:t>
            </w:r>
            <w:proofErr w:type="gramStart"/>
            <w:r w:rsidRPr="005547C1">
              <w:rPr>
                <w:rFonts w:ascii="Arial" w:eastAsia="標楷體" w:hAnsi="Arial" w:cs="Arial" w:hint="eastAsia"/>
                <w:color w:val="000000"/>
                <w:szCs w:val="28"/>
              </w:rPr>
              <w:t>一</w:t>
            </w:r>
            <w:proofErr w:type="gramEnd"/>
            <w:r w:rsidRPr="005547C1">
              <w:rPr>
                <w:rFonts w:ascii="Arial" w:eastAsia="標楷體" w:hAnsi="Arial" w:cs="Arial" w:hint="eastAsia"/>
                <w:color w:val="000000"/>
                <w:szCs w:val="28"/>
              </w:rPr>
              <w:t>：</w:t>
            </w:r>
          </w:p>
          <w:p w:rsidR="00F815CF" w:rsidRPr="005547C1" w:rsidRDefault="00F815CF" w:rsidP="005547C1">
            <w:pPr>
              <w:adjustRightInd w:val="0"/>
              <w:snapToGrid w:val="0"/>
              <w:spacing w:line="380" w:lineRule="exact"/>
              <w:ind w:leftChars="199" w:left="874" w:hangingChars="165" w:hanging="396"/>
              <w:jc w:val="both"/>
              <w:textDirection w:val="lrTbV"/>
              <w:rPr>
                <w:rFonts w:ascii="Arial" w:eastAsia="標楷體" w:hAnsi="Arial" w:cs="Arial"/>
                <w:color w:val="000000"/>
                <w:szCs w:val="28"/>
              </w:rPr>
            </w:pPr>
            <w:r>
              <w:rPr>
                <w:rFonts w:ascii="Arial" w:eastAsia="標楷體" w:hAnsi="Arial" w:cs="Arial"/>
                <w:color w:val="000000"/>
                <w:szCs w:val="28"/>
              </w:rPr>
              <w:t>(</w:t>
            </w:r>
            <w:proofErr w:type="gramStart"/>
            <w:r w:rsidRPr="005547C1">
              <w:rPr>
                <w:rFonts w:ascii="Arial" w:eastAsia="標楷體" w:hAnsi="Arial" w:cs="Arial" w:hint="eastAsia"/>
                <w:color w:val="000000"/>
                <w:szCs w:val="28"/>
              </w:rPr>
              <w:t>一</w:t>
            </w:r>
            <w:proofErr w:type="gramEnd"/>
            <w:r>
              <w:rPr>
                <w:rFonts w:ascii="Arial" w:eastAsia="標楷體" w:hAnsi="Arial" w:cs="Arial"/>
                <w:color w:val="000000"/>
                <w:szCs w:val="28"/>
              </w:rPr>
              <w:t>)</w:t>
            </w:r>
            <w:r w:rsidRPr="005547C1">
              <w:rPr>
                <w:rFonts w:ascii="Arial" w:eastAsia="標楷體" w:hAnsi="Arial" w:cs="Arial" w:hint="eastAsia"/>
                <w:color w:val="000000"/>
                <w:szCs w:val="28"/>
              </w:rPr>
              <w:t>為不實陳述、強行推銷或宣稱期貨交易適合所有人士。</w:t>
            </w:r>
          </w:p>
          <w:p w:rsidR="00F815CF" w:rsidRPr="005547C1" w:rsidRDefault="00F815CF" w:rsidP="005547C1">
            <w:pPr>
              <w:adjustRightInd w:val="0"/>
              <w:snapToGrid w:val="0"/>
              <w:spacing w:line="380" w:lineRule="exact"/>
              <w:ind w:leftChars="199" w:left="874" w:hangingChars="165" w:hanging="396"/>
              <w:jc w:val="both"/>
              <w:textDirection w:val="lrTbV"/>
              <w:rPr>
                <w:rFonts w:ascii="Arial" w:eastAsia="標楷體" w:hAnsi="Arial" w:cs="Arial"/>
                <w:color w:val="000000"/>
                <w:szCs w:val="28"/>
              </w:rPr>
            </w:pPr>
            <w:r>
              <w:rPr>
                <w:rFonts w:ascii="Arial" w:eastAsia="標楷體" w:hAnsi="Arial" w:cs="Arial"/>
                <w:color w:val="000000"/>
                <w:szCs w:val="28"/>
              </w:rPr>
              <w:t>(</w:t>
            </w:r>
            <w:r w:rsidRPr="005547C1">
              <w:rPr>
                <w:rFonts w:ascii="Arial" w:eastAsia="標楷體" w:hAnsi="Arial" w:cs="Arial" w:hint="eastAsia"/>
                <w:color w:val="000000"/>
                <w:szCs w:val="28"/>
              </w:rPr>
              <w:t>二</w:t>
            </w:r>
            <w:r>
              <w:rPr>
                <w:rFonts w:ascii="Arial" w:eastAsia="標楷體" w:hAnsi="Arial" w:cs="Arial"/>
                <w:color w:val="000000"/>
                <w:szCs w:val="28"/>
              </w:rPr>
              <w:t>)</w:t>
            </w:r>
            <w:r w:rsidRPr="005547C1">
              <w:rPr>
                <w:rFonts w:ascii="Arial" w:eastAsia="標楷體" w:hAnsi="Arial" w:cs="Arial" w:hint="eastAsia"/>
                <w:color w:val="000000"/>
                <w:szCs w:val="28"/>
              </w:rPr>
              <w:t>隱匿重要事實，有致人誤信之虞。</w:t>
            </w:r>
          </w:p>
          <w:p w:rsidR="00F815CF" w:rsidRPr="005547C1" w:rsidRDefault="00F815CF" w:rsidP="005547C1">
            <w:pPr>
              <w:adjustRightInd w:val="0"/>
              <w:snapToGrid w:val="0"/>
              <w:spacing w:line="380" w:lineRule="exact"/>
              <w:ind w:leftChars="199" w:left="874" w:hangingChars="165" w:hanging="396"/>
              <w:jc w:val="both"/>
              <w:textDirection w:val="lrTbV"/>
              <w:rPr>
                <w:rFonts w:ascii="Arial" w:eastAsia="標楷體" w:hAnsi="Arial" w:cs="Arial"/>
                <w:color w:val="000000"/>
                <w:szCs w:val="28"/>
              </w:rPr>
            </w:pPr>
            <w:r>
              <w:rPr>
                <w:rFonts w:ascii="Arial" w:eastAsia="標楷體" w:hAnsi="Arial" w:cs="Arial"/>
                <w:color w:val="000000"/>
                <w:szCs w:val="28"/>
              </w:rPr>
              <w:t>(</w:t>
            </w:r>
            <w:r w:rsidRPr="005547C1">
              <w:rPr>
                <w:rFonts w:ascii="Arial" w:eastAsia="標楷體" w:hAnsi="Arial" w:cs="Arial" w:hint="eastAsia"/>
                <w:color w:val="000000"/>
                <w:szCs w:val="28"/>
              </w:rPr>
              <w:t>三</w:t>
            </w:r>
            <w:r>
              <w:rPr>
                <w:rFonts w:ascii="Arial" w:eastAsia="標楷體" w:hAnsi="Arial" w:cs="Arial"/>
                <w:color w:val="000000"/>
                <w:szCs w:val="28"/>
              </w:rPr>
              <w:t>)</w:t>
            </w:r>
            <w:r w:rsidRPr="005547C1">
              <w:rPr>
                <w:rFonts w:ascii="Arial" w:eastAsia="標楷體" w:hAnsi="Arial" w:cs="Arial" w:hint="eastAsia"/>
                <w:color w:val="000000"/>
                <w:szCs w:val="28"/>
              </w:rPr>
              <w:t>強調獲利，未同時說明相對之風險。</w:t>
            </w:r>
          </w:p>
          <w:p w:rsidR="00F815CF" w:rsidRPr="005547C1" w:rsidRDefault="00F815CF" w:rsidP="005547C1">
            <w:pPr>
              <w:adjustRightInd w:val="0"/>
              <w:snapToGrid w:val="0"/>
              <w:spacing w:line="380" w:lineRule="exact"/>
              <w:ind w:leftChars="199" w:left="905" w:hangingChars="178" w:hanging="427"/>
              <w:jc w:val="both"/>
              <w:textDirection w:val="lrTbV"/>
              <w:rPr>
                <w:rFonts w:ascii="Arial" w:eastAsia="標楷體" w:hAnsi="Arial" w:cs="Arial"/>
                <w:color w:val="000000"/>
                <w:szCs w:val="28"/>
              </w:rPr>
            </w:pPr>
            <w:r>
              <w:rPr>
                <w:rFonts w:ascii="Arial" w:eastAsia="標楷體" w:hAnsi="Arial" w:cs="Arial"/>
                <w:color w:val="000000"/>
                <w:szCs w:val="28"/>
              </w:rPr>
              <w:t>(</w:t>
            </w:r>
            <w:r w:rsidRPr="005547C1">
              <w:rPr>
                <w:rFonts w:ascii="Arial" w:eastAsia="標楷體" w:hAnsi="Arial" w:cs="Arial" w:hint="eastAsia"/>
                <w:color w:val="000000"/>
                <w:szCs w:val="28"/>
              </w:rPr>
              <w:t>四</w:t>
            </w:r>
            <w:r>
              <w:rPr>
                <w:rFonts w:ascii="Arial" w:eastAsia="標楷體" w:hAnsi="Arial" w:cs="Arial"/>
                <w:color w:val="000000"/>
                <w:szCs w:val="28"/>
              </w:rPr>
              <w:t>)</w:t>
            </w:r>
            <w:r w:rsidRPr="005547C1">
              <w:rPr>
                <w:rFonts w:ascii="Arial" w:eastAsia="標楷體" w:hAnsi="Arial" w:cs="Arial" w:hint="eastAsia"/>
                <w:color w:val="000000"/>
                <w:szCs w:val="28"/>
              </w:rPr>
              <w:t>使用圖表、公式、電腦軟體或其他期貨技術分析工具為宣傳時，未顯著說明其功能限制。</w:t>
            </w:r>
          </w:p>
          <w:p w:rsidR="00F815CF" w:rsidRPr="005547C1" w:rsidRDefault="00F815CF" w:rsidP="005547C1">
            <w:pPr>
              <w:adjustRightInd w:val="0"/>
              <w:snapToGrid w:val="0"/>
              <w:spacing w:line="380" w:lineRule="exact"/>
              <w:ind w:leftChars="199" w:left="874" w:hangingChars="165" w:hanging="396"/>
              <w:jc w:val="both"/>
              <w:textDirection w:val="lrTbV"/>
              <w:rPr>
                <w:rFonts w:ascii="Arial" w:eastAsia="標楷體" w:hAnsi="Arial" w:cs="Arial"/>
                <w:color w:val="000000"/>
                <w:szCs w:val="28"/>
              </w:rPr>
            </w:pPr>
            <w:r>
              <w:rPr>
                <w:rFonts w:ascii="Arial" w:eastAsia="標楷體" w:hAnsi="Arial" w:cs="Arial"/>
                <w:color w:val="000000"/>
                <w:szCs w:val="28"/>
              </w:rPr>
              <w:t>(</w:t>
            </w:r>
            <w:r w:rsidRPr="005547C1">
              <w:rPr>
                <w:rFonts w:ascii="Arial" w:eastAsia="標楷體" w:hAnsi="Arial" w:cs="Arial" w:hint="eastAsia"/>
                <w:color w:val="000000"/>
                <w:szCs w:val="28"/>
              </w:rPr>
              <w:t>五</w:t>
            </w:r>
            <w:r>
              <w:rPr>
                <w:rFonts w:ascii="Arial" w:eastAsia="標楷體" w:hAnsi="Arial" w:cs="Arial"/>
                <w:color w:val="000000"/>
                <w:szCs w:val="28"/>
              </w:rPr>
              <w:t>)</w:t>
            </w:r>
            <w:r w:rsidRPr="005547C1">
              <w:rPr>
                <w:rFonts w:ascii="Arial" w:eastAsia="標楷體" w:hAnsi="Arial" w:cs="Arial" w:hint="eastAsia"/>
                <w:color w:val="000000"/>
                <w:szCs w:val="28"/>
              </w:rPr>
              <w:t>於廣告中未平衡揭示對公司本身有利及不利之事項，或有其他過度宣傳之內容。</w:t>
            </w:r>
          </w:p>
          <w:p w:rsidR="00F815CF" w:rsidRPr="005547C1" w:rsidRDefault="00F815CF" w:rsidP="005547C1">
            <w:pPr>
              <w:adjustRightInd w:val="0"/>
              <w:snapToGrid w:val="0"/>
              <w:spacing w:line="380" w:lineRule="exact"/>
              <w:ind w:leftChars="199" w:left="874" w:hangingChars="165" w:hanging="396"/>
              <w:jc w:val="both"/>
              <w:textDirection w:val="lrTbV"/>
              <w:rPr>
                <w:rFonts w:ascii="Arial" w:eastAsia="標楷體" w:hAnsi="Arial" w:cs="Arial"/>
                <w:color w:val="000000"/>
                <w:szCs w:val="28"/>
              </w:rPr>
            </w:pPr>
            <w:r>
              <w:rPr>
                <w:rFonts w:ascii="Arial" w:eastAsia="標楷體" w:hAnsi="Arial" w:cs="Arial"/>
                <w:color w:val="000000"/>
                <w:szCs w:val="28"/>
              </w:rPr>
              <w:t>(</w:t>
            </w:r>
            <w:r w:rsidRPr="005547C1">
              <w:rPr>
                <w:rFonts w:ascii="Arial" w:eastAsia="標楷體" w:hAnsi="Arial" w:cs="Arial" w:hint="eastAsia"/>
                <w:color w:val="000000"/>
                <w:szCs w:val="28"/>
              </w:rPr>
              <w:t>六</w:t>
            </w:r>
            <w:r>
              <w:rPr>
                <w:rFonts w:ascii="Arial" w:eastAsia="標楷體" w:hAnsi="Arial" w:cs="Arial"/>
                <w:color w:val="000000"/>
                <w:szCs w:val="28"/>
              </w:rPr>
              <w:t>)</w:t>
            </w:r>
            <w:r w:rsidRPr="005547C1">
              <w:rPr>
                <w:rFonts w:ascii="Arial" w:eastAsia="標楷體" w:hAnsi="Arial" w:cs="Arial" w:hint="eastAsia"/>
                <w:color w:val="000000"/>
                <w:szCs w:val="28"/>
              </w:rPr>
              <w:t>為保證獲利或負擔損失之表示。</w:t>
            </w:r>
          </w:p>
          <w:p w:rsidR="00F815CF" w:rsidRPr="005547C1" w:rsidRDefault="00F815CF" w:rsidP="005547C1">
            <w:pPr>
              <w:adjustRightInd w:val="0"/>
              <w:snapToGrid w:val="0"/>
              <w:spacing w:line="380" w:lineRule="exact"/>
              <w:ind w:leftChars="199" w:left="874" w:hangingChars="165" w:hanging="396"/>
              <w:jc w:val="both"/>
              <w:textDirection w:val="lrTbV"/>
              <w:rPr>
                <w:rFonts w:ascii="Arial" w:eastAsia="標楷體" w:hAnsi="Arial" w:cs="Arial"/>
                <w:color w:val="000000"/>
                <w:szCs w:val="28"/>
              </w:rPr>
            </w:pPr>
            <w:r>
              <w:rPr>
                <w:rFonts w:ascii="Arial" w:eastAsia="標楷體" w:hAnsi="Arial" w:cs="Arial"/>
                <w:color w:val="000000"/>
                <w:szCs w:val="28"/>
              </w:rPr>
              <w:t>(</w:t>
            </w:r>
            <w:r w:rsidRPr="005547C1">
              <w:rPr>
                <w:rFonts w:ascii="Arial" w:eastAsia="標楷體" w:hAnsi="Arial" w:cs="Arial" w:hint="eastAsia"/>
                <w:color w:val="000000"/>
                <w:szCs w:val="28"/>
              </w:rPr>
              <w:t>七</w:t>
            </w:r>
            <w:r>
              <w:rPr>
                <w:rFonts w:ascii="Arial" w:eastAsia="標楷體" w:hAnsi="Arial" w:cs="Arial"/>
                <w:color w:val="000000"/>
                <w:szCs w:val="28"/>
              </w:rPr>
              <w:t>)</w:t>
            </w:r>
            <w:r w:rsidRPr="005547C1">
              <w:rPr>
                <w:rFonts w:ascii="Arial" w:eastAsia="標楷體" w:hAnsi="Arial" w:cs="Arial" w:hint="eastAsia"/>
                <w:color w:val="000000"/>
                <w:szCs w:val="28"/>
              </w:rPr>
              <w:t>引用各種推薦書、感謝函、過去績效或其他易使人認為確可獲利之類似文字或表示。</w:t>
            </w:r>
          </w:p>
          <w:p w:rsidR="00F815CF" w:rsidRPr="005547C1" w:rsidRDefault="00F815CF" w:rsidP="005547C1">
            <w:pPr>
              <w:adjustRightInd w:val="0"/>
              <w:snapToGrid w:val="0"/>
              <w:spacing w:line="380" w:lineRule="exact"/>
              <w:ind w:leftChars="199" w:left="874" w:hangingChars="165" w:hanging="396"/>
              <w:jc w:val="both"/>
              <w:rPr>
                <w:rFonts w:ascii="Arial" w:eastAsia="標楷體" w:hAnsi="Arial" w:cs="Arial"/>
                <w:color w:val="000000"/>
                <w:szCs w:val="28"/>
              </w:rPr>
            </w:pPr>
            <w:r>
              <w:rPr>
                <w:rFonts w:ascii="Arial" w:eastAsia="標楷體" w:hAnsi="Arial" w:cs="Arial"/>
                <w:color w:val="000000"/>
                <w:szCs w:val="28"/>
              </w:rPr>
              <w:t>(</w:t>
            </w:r>
            <w:r w:rsidRPr="005547C1">
              <w:rPr>
                <w:rFonts w:ascii="Arial" w:eastAsia="標楷體" w:hAnsi="Arial" w:cs="Arial" w:hint="eastAsia"/>
                <w:color w:val="000000"/>
                <w:szCs w:val="28"/>
              </w:rPr>
              <w:t>八</w:t>
            </w:r>
            <w:r>
              <w:rPr>
                <w:rFonts w:ascii="Arial" w:eastAsia="標楷體" w:hAnsi="Arial" w:cs="Arial"/>
                <w:color w:val="000000"/>
                <w:szCs w:val="28"/>
              </w:rPr>
              <w:t>)</w:t>
            </w:r>
            <w:r w:rsidRPr="005547C1">
              <w:rPr>
                <w:rFonts w:ascii="Arial" w:eastAsia="標楷體" w:hAnsi="Arial" w:cs="Arial" w:hint="eastAsia"/>
                <w:color w:val="000000"/>
                <w:szCs w:val="28"/>
              </w:rPr>
              <w:t>其他誇大、</w:t>
            </w:r>
            <w:proofErr w:type="gramStart"/>
            <w:r w:rsidRPr="005547C1">
              <w:rPr>
                <w:rFonts w:ascii="Arial" w:eastAsia="標楷體" w:hAnsi="Arial" w:cs="Arial" w:hint="eastAsia"/>
                <w:color w:val="000000"/>
                <w:szCs w:val="28"/>
              </w:rPr>
              <w:t>偏頗之</w:t>
            </w:r>
            <w:proofErr w:type="gramEnd"/>
            <w:r w:rsidRPr="005547C1">
              <w:rPr>
                <w:rFonts w:ascii="Arial" w:eastAsia="標楷體" w:hAnsi="Arial" w:cs="Arial" w:hint="eastAsia"/>
                <w:color w:val="000000"/>
                <w:szCs w:val="28"/>
              </w:rPr>
              <w:t>情事或有欺</w:t>
            </w:r>
            <w:proofErr w:type="gramStart"/>
            <w:r w:rsidRPr="005547C1">
              <w:rPr>
                <w:rFonts w:ascii="Arial" w:eastAsia="標楷體" w:hAnsi="Arial" w:cs="Arial" w:hint="eastAsia"/>
                <w:color w:val="000000"/>
                <w:szCs w:val="28"/>
              </w:rPr>
              <w:t>罔</w:t>
            </w:r>
            <w:proofErr w:type="gramEnd"/>
            <w:r w:rsidRPr="005547C1">
              <w:rPr>
                <w:rFonts w:ascii="Arial" w:eastAsia="標楷體" w:hAnsi="Arial" w:cs="Arial" w:hint="eastAsia"/>
                <w:color w:val="000000"/>
                <w:szCs w:val="28"/>
              </w:rPr>
              <w:t>相對人之虞。</w:t>
            </w:r>
          </w:p>
          <w:p w:rsidR="00F815CF" w:rsidRPr="005547C1" w:rsidRDefault="00F815CF" w:rsidP="00F306F4">
            <w:pPr>
              <w:spacing w:line="420" w:lineRule="exact"/>
              <w:ind w:left="480" w:hangingChars="200" w:hanging="480"/>
              <w:jc w:val="both"/>
              <w:rPr>
                <w:rFonts w:ascii="Arial" w:eastAsia="標楷體" w:hAnsi="Arial" w:cs="Arial"/>
                <w:color w:val="000000"/>
                <w:szCs w:val="28"/>
              </w:rPr>
            </w:pPr>
            <w:r w:rsidRPr="005547C1">
              <w:rPr>
                <w:rFonts w:ascii="Arial" w:eastAsia="標楷體" w:hAnsi="Arial" w:cs="Arial" w:hint="eastAsia"/>
                <w:color w:val="000000"/>
                <w:szCs w:val="28"/>
              </w:rPr>
              <w:t>五、期貨顧問事業所屬業務員就其從事廣告、業務招攬及營業促銷活動所製作之宣傳資料</w:t>
            </w:r>
            <w:r w:rsidRPr="005547C1">
              <w:rPr>
                <w:rFonts w:ascii="Arial" w:eastAsia="標楷體" w:hAnsi="Arial" w:cs="Arial"/>
                <w:color w:val="000000"/>
                <w:szCs w:val="28"/>
              </w:rPr>
              <w:t>(</w:t>
            </w:r>
            <w:r w:rsidRPr="005547C1">
              <w:rPr>
                <w:rFonts w:ascii="Arial" w:eastAsia="標楷體" w:hAnsi="Arial" w:cs="Arial" w:hint="eastAsia"/>
                <w:color w:val="000000"/>
                <w:szCs w:val="28"/>
              </w:rPr>
              <w:t>下稱廣告宣傳資料</w:t>
            </w:r>
            <w:r w:rsidRPr="005547C1">
              <w:rPr>
                <w:rFonts w:ascii="Arial" w:eastAsia="標楷體" w:hAnsi="Arial" w:cs="Arial"/>
                <w:color w:val="000000"/>
                <w:szCs w:val="28"/>
              </w:rPr>
              <w:t>)</w:t>
            </w:r>
            <w:r w:rsidRPr="005547C1">
              <w:rPr>
                <w:rFonts w:ascii="Arial" w:eastAsia="標楷體" w:hAnsi="Arial" w:cs="Arial" w:hint="eastAsia"/>
                <w:color w:val="000000"/>
                <w:szCs w:val="28"/>
              </w:rPr>
              <w:t>，應經經理人及其指定之部門主管審核，確認該資料之內容無不當、不實陳述、誤導金融消費者、違反相關法令及同業公會所定「會員暨期貨信託基金銷售機構從事廣告業務招攬及營業促銷活動管理辦法」之情事，且經該經理人及部門主管簽名或蓋章，並應由期貨顧問事業向同業公會申報生效後始得使用。</w:t>
            </w:r>
          </w:p>
          <w:p w:rsidR="00F815CF" w:rsidRPr="005547C1" w:rsidRDefault="00F815CF" w:rsidP="00F306F4">
            <w:pPr>
              <w:spacing w:line="420" w:lineRule="exact"/>
              <w:ind w:left="480" w:hangingChars="200" w:hanging="480"/>
              <w:jc w:val="both"/>
              <w:rPr>
                <w:rFonts w:ascii="Arial" w:eastAsia="標楷體" w:hAnsi="Arial" w:cs="Arial"/>
                <w:color w:val="000000"/>
                <w:szCs w:val="28"/>
              </w:rPr>
            </w:pPr>
            <w:r w:rsidRPr="005547C1">
              <w:rPr>
                <w:rFonts w:ascii="Arial" w:eastAsia="標楷體" w:hAnsi="Arial" w:cs="Arial" w:hint="eastAsia"/>
                <w:color w:val="000000"/>
                <w:szCs w:val="28"/>
              </w:rPr>
              <w:t>六、期貨顧問事業之從業人員設立個人部落格網站或於該部落格網站刊登廣告宣傳資料，</w:t>
            </w:r>
            <w:proofErr w:type="gramStart"/>
            <w:r w:rsidRPr="005547C1">
              <w:rPr>
                <w:rFonts w:ascii="Arial" w:eastAsia="標楷體" w:hAnsi="Arial" w:cs="Arial" w:hint="eastAsia"/>
                <w:color w:val="000000"/>
                <w:szCs w:val="28"/>
              </w:rPr>
              <w:t>均應立即</w:t>
            </w:r>
            <w:proofErr w:type="gramEnd"/>
            <w:r w:rsidRPr="005547C1">
              <w:rPr>
                <w:rFonts w:ascii="Arial" w:eastAsia="標楷體" w:hAnsi="Arial" w:cs="Arial" w:hint="eastAsia"/>
                <w:color w:val="000000"/>
                <w:szCs w:val="28"/>
              </w:rPr>
              <w:t>以書面向所任職之期貨顧問事業進</w:t>
            </w:r>
            <w:r w:rsidRPr="005547C1">
              <w:rPr>
                <w:rFonts w:ascii="Arial" w:eastAsia="標楷體" w:hAnsi="Arial" w:cs="Arial" w:hint="eastAsia"/>
                <w:color w:val="000000"/>
                <w:szCs w:val="28"/>
              </w:rPr>
              <w:lastRenderedPageBreak/>
              <w:t>行申報；期貨顧問事業應審查確認在個人部落格刊登廣告宣傳資料之從業人員已符合所刊登內容應具備之業務員資格，並進行下列追蹤管理措施：</w:t>
            </w:r>
          </w:p>
          <w:p w:rsidR="00F815CF" w:rsidRPr="005547C1" w:rsidRDefault="00F815CF" w:rsidP="005547C1">
            <w:pPr>
              <w:adjustRightInd w:val="0"/>
              <w:snapToGrid w:val="0"/>
              <w:spacing w:line="380" w:lineRule="exact"/>
              <w:ind w:leftChars="199" w:left="874" w:hangingChars="165" w:hanging="396"/>
              <w:jc w:val="both"/>
              <w:rPr>
                <w:rFonts w:ascii="Arial" w:eastAsia="標楷體" w:hAnsi="Arial" w:cs="Arial"/>
                <w:color w:val="000000"/>
                <w:szCs w:val="28"/>
              </w:rPr>
            </w:pPr>
            <w:r>
              <w:rPr>
                <w:rFonts w:ascii="Arial" w:eastAsia="標楷體" w:hAnsi="Arial" w:cs="Arial"/>
                <w:color w:val="000000"/>
                <w:szCs w:val="28"/>
              </w:rPr>
              <w:t>(</w:t>
            </w:r>
            <w:proofErr w:type="gramStart"/>
            <w:r w:rsidRPr="005547C1">
              <w:rPr>
                <w:rFonts w:ascii="Arial" w:eastAsia="標楷體" w:hAnsi="Arial" w:cs="Arial" w:hint="eastAsia"/>
                <w:color w:val="000000"/>
                <w:szCs w:val="28"/>
              </w:rPr>
              <w:t>一</w:t>
            </w:r>
            <w:proofErr w:type="gramEnd"/>
            <w:r>
              <w:rPr>
                <w:rFonts w:ascii="Arial" w:eastAsia="標楷體" w:hAnsi="Arial" w:cs="Arial"/>
                <w:color w:val="000000"/>
                <w:szCs w:val="28"/>
              </w:rPr>
              <w:t>)</w:t>
            </w:r>
            <w:r w:rsidRPr="005547C1">
              <w:rPr>
                <w:rFonts w:ascii="Arial" w:eastAsia="標楷體" w:hAnsi="Arial" w:cs="Arial" w:hint="eastAsia"/>
                <w:color w:val="000000"/>
                <w:szCs w:val="28"/>
              </w:rPr>
              <w:t>應定期</w:t>
            </w:r>
            <w:r w:rsidRPr="005547C1">
              <w:rPr>
                <w:rFonts w:ascii="Arial" w:eastAsia="標楷體" w:hAnsi="Arial" w:cs="Arial"/>
                <w:color w:val="000000"/>
                <w:szCs w:val="28"/>
              </w:rPr>
              <w:t>(</w:t>
            </w:r>
            <w:r w:rsidRPr="005547C1">
              <w:rPr>
                <w:rFonts w:ascii="Arial" w:eastAsia="標楷體" w:hAnsi="Arial" w:cs="Arial" w:hint="eastAsia"/>
                <w:color w:val="000000"/>
                <w:szCs w:val="28"/>
              </w:rPr>
              <w:t>至少每週一次</w:t>
            </w:r>
            <w:r w:rsidRPr="005547C1">
              <w:rPr>
                <w:rFonts w:ascii="Arial" w:eastAsia="標楷體" w:hAnsi="Arial" w:cs="Arial"/>
                <w:color w:val="000000"/>
                <w:szCs w:val="28"/>
              </w:rPr>
              <w:t>)</w:t>
            </w:r>
            <w:r w:rsidRPr="005547C1">
              <w:rPr>
                <w:rFonts w:ascii="Arial" w:eastAsia="標楷體" w:hAnsi="Arial" w:cs="Arial" w:hint="eastAsia"/>
                <w:color w:val="000000"/>
                <w:szCs w:val="28"/>
              </w:rPr>
              <w:t>或不定期審查從業人員個人部落格刊登之廣告宣傳資料是否與原向同業公會申報之內容一致，如與原向同業公會申報之內容不符，則屬新廣告宣傳資料，應即刪除或於向同業公會重新申報且生效後始能刊登。</w:t>
            </w:r>
          </w:p>
          <w:p w:rsidR="00F815CF" w:rsidRPr="005547C1" w:rsidRDefault="00F815CF" w:rsidP="005547C1">
            <w:pPr>
              <w:adjustRightInd w:val="0"/>
              <w:snapToGrid w:val="0"/>
              <w:spacing w:line="380" w:lineRule="exact"/>
              <w:ind w:leftChars="199" w:left="874" w:hangingChars="165" w:hanging="396"/>
              <w:jc w:val="both"/>
              <w:rPr>
                <w:rFonts w:ascii="Arial" w:eastAsia="標楷體" w:hAnsi="Arial" w:cs="Arial"/>
                <w:color w:val="000000"/>
                <w:szCs w:val="28"/>
              </w:rPr>
            </w:pPr>
            <w:r>
              <w:rPr>
                <w:rFonts w:ascii="Arial" w:eastAsia="標楷體" w:hAnsi="標楷體" w:cs="Arial"/>
                <w:color w:val="000000"/>
                <w:szCs w:val="28"/>
              </w:rPr>
              <w:t>(</w:t>
            </w:r>
            <w:r w:rsidRPr="005547C1">
              <w:rPr>
                <w:rFonts w:ascii="Arial" w:eastAsia="標楷體" w:hAnsi="標楷體" w:cs="Arial" w:hint="eastAsia"/>
                <w:color w:val="000000"/>
                <w:szCs w:val="28"/>
              </w:rPr>
              <w:t>二</w:t>
            </w:r>
            <w:r>
              <w:rPr>
                <w:rFonts w:ascii="Arial" w:eastAsia="標楷體" w:hAnsi="標楷體" w:cs="Arial"/>
                <w:color w:val="000000"/>
                <w:szCs w:val="28"/>
              </w:rPr>
              <w:t>)</w:t>
            </w:r>
            <w:r w:rsidRPr="005547C1">
              <w:rPr>
                <w:rFonts w:ascii="Arial" w:eastAsia="標楷體" w:hAnsi="標楷體" w:cs="Arial" w:hint="eastAsia"/>
                <w:color w:val="000000"/>
                <w:szCs w:val="28"/>
              </w:rPr>
              <w:t>應定期</w:t>
            </w:r>
            <w:r w:rsidRPr="005547C1">
              <w:rPr>
                <w:rFonts w:ascii="Arial" w:eastAsia="標楷體" w:hAnsi="Arial" w:cs="Arial"/>
                <w:color w:val="000000"/>
                <w:szCs w:val="24"/>
              </w:rPr>
              <w:t>(</w:t>
            </w:r>
            <w:r w:rsidRPr="005547C1">
              <w:rPr>
                <w:rFonts w:ascii="Arial" w:eastAsia="標楷體" w:hAnsi="標楷體" w:cs="Arial" w:hint="eastAsia"/>
                <w:color w:val="000000"/>
                <w:szCs w:val="24"/>
              </w:rPr>
              <w:t>至少每週一次</w:t>
            </w:r>
            <w:r w:rsidRPr="005547C1">
              <w:rPr>
                <w:rFonts w:ascii="Arial" w:eastAsia="標楷體" w:hAnsi="Arial" w:cs="Arial"/>
                <w:color w:val="000000"/>
                <w:szCs w:val="24"/>
              </w:rPr>
              <w:t>)</w:t>
            </w:r>
            <w:r w:rsidRPr="005547C1">
              <w:rPr>
                <w:rFonts w:ascii="Arial" w:eastAsia="標楷體" w:hAnsi="標楷體" w:cs="Arial" w:hint="eastAsia"/>
                <w:color w:val="000000"/>
                <w:szCs w:val="28"/>
              </w:rPr>
              <w:t>或不定期審查從業人員個人部落格是否有轉貼其他未向同業公會申報之內容，如有該情形，應一併審查所轉貼之內容是否符合或未違反相關法令或同業公會之相關規定，如有不符或違反規定之情形，應請該從業人員立即刪除。若轉貼內容係屬廣告宣傳資料，但尚未向同業公會申報者，應即刪除或於向同業公會重新申報且生效後始能刊登。</w:t>
            </w:r>
          </w:p>
          <w:p w:rsidR="00F815CF" w:rsidRPr="005547C1" w:rsidRDefault="00F815CF" w:rsidP="005547C1">
            <w:pPr>
              <w:adjustRightInd w:val="0"/>
              <w:snapToGrid w:val="0"/>
              <w:spacing w:line="380" w:lineRule="exact"/>
              <w:ind w:leftChars="199" w:left="874" w:hangingChars="165" w:hanging="396"/>
              <w:jc w:val="both"/>
              <w:rPr>
                <w:rFonts w:ascii="Arial" w:eastAsia="標楷體" w:hAnsi="Arial" w:cs="Arial"/>
                <w:color w:val="000000"/>
                <w:szCs w:val="28"/>
              </w:rPr>
            </w:pPr>
            <w:r>
              <w:rPr>
                <w:rFonts w:ascii="Arial" w:eastAsia="標楷體" w:hAnsi="標楷體" w:cs="Arial"/>
                <w:color w:val="000000"/>
                <w:szCs w:val="28"/>
              </w:rPr>
              <w:t>(</w:t>
            </w:r>
            <w:r w:rsidRPr="005547C1">
              <w:rPr>
                <w:rFonts w:ascii="Arial" w:eastAsia="標楷體" w:hAnsi="標楷體" w:cs="Arial" w:hint="eastAsia"/>
                <w:color w:val="000000"/>
                <w:szCs w:val="28"/>
              </w:rPr>
              <w:t>三</w:t>
            </w:r>
            <w:r>
              <w:rPr>
                <w:rFonts w:ascii="Arial" w:eastAsia="標楷體" w:hAnsi="標楷體" w:cs="Arial"/>
                <w:color w:val="000000"/>
                <w:szCs w:val="28"/>
              </w:rPr>
              <w:t>)</w:t>
            </w:r>
            <w:r w:rsidRPr="005547C1">
              <w:rPr>
                <w:rFonts w:ascii="Arial" w:eastAsia="標楷體" w:hAnsi="標楷體" w:cs="Arial" w:hint="eastAsia"/>
                <w:color w:val="000000"/>
                <w:szCs w:val="28"/>
              </w:rPr>
              <w:t>應定期</w:t>
            </w:r>
            <w:r w:rsidRPr="005547C1">
              <w:rPr>
                <w:rFonts w:ascii="Arial" w:eastAsia="標楷體" w:hAnsi="Arial" w:cs="Arial"/>
                <w:color w:val="000000"/>
                <w:szCs w:val="24"/>
              </w:rPr>
              <w:t>(</w:t>
            </w:r>
            <w:r w:rsidRPr="005547C1">
              <w:rPr>
                <w:rFonts w:ascii="Arial" w:eastAsia="標楷體" w:hAnsi="標楷體" w:cs="Arial" w:hint="eastAsia"/>
                <w:color w:val="000000"/>
                <w:szCs w:val="28"/>
              </w:rPr>
              <w:t>至少</w:t>
            </w:r>
            <w:r w:rsidRPr="005547C1">
              <w:rPr>
                <w:rFonts w:ascii="Arial" w:eastAsia="標楷體" w:hAnsi="標楷體" w:cs="Arial" w:hint="eastAsia"/>
                <w:color w:val="000000"/>
                <w:szCs w:val="24"/>
              </w:rPr>
              <w:t>每週一次</w:t>
            </w:r>
            <w:r w:rsidRPr="005547C1">
              <w:rPr>
                <w:rFonts w:ascii="Arial" w:eastAsia="標楷體" w:hAnsi="Arial" w:cs="Arial"/>
                <w:color w:val="000000"/>
                <w:szCs w:val="24"/>
              </w:rPr>
              <w:t>)</w:t>
            </w:r>
            <w:r w:rsidRPr="005547C1">
              <w:rPr>
                <w:rFonts w:ascii="Arial" w:eastAsia="標楷體" w:hAnsi="標楷體" w:cs="Arial" w:hint="eastAsia"/>
                <w:color w:val="000000"/>
                <w:szCs w:val="28"/>
              </w:rPr>
              <w:t>或不定期審查從業人員個人部落格是否有連結至他人部落格，如有該情形，應一併審查所連結該他人部落格之內容是否符合或未違反相關法令及同業公會之相關規定，如有不符或違反規定之情形，應請該從業人員立即終止連結。</w:t>
            </w:r>
          </w:p>
          <w:p w:rsidR="00F815CF" w:rsidRPr="005547C1" w:rsidRDefault="00F815CF" w:rsidP="005547C1">
            <w:pPr>
              <w:adjustRightInd w:val="0"/>
              <w:snapToGrid w:val="0"/>
              <w:spacing w:line="380" w:lineRule="exact"/>
              <w:ind w:leftChars="199" w:left="874" w:hangingChars="165" w:hanging="396"/>
              <w:jc w:val="both"/>
              <w:rPr>
                <w:rFonts w:ascii="Arial" w:eastAsia="標楷體" w:hAnsi="Arial" w:cs="Arial"/>
                <w:color w:val="000000"/>
                <w:szCs w:val="28"/>
              </w:rPr>
            </w:pPr>
            <w:r>
              <w:rPr>
                <w:rFonts w:ascii="Arial" w:eastAsia="標楷體" w:hAnsi="標楷體" w:cs="Arial"/>
                <w:color w:val="000000"/>
                <w:szCs w:val="28"/>
              </w:rPr>
              <w:t>(</w:t>
            </w:r>
            <w:r w:rsidRPr="005547C1">
              <w:rPr>
                <w:rFonts w:ascii="Arial" w:eastAsia="標楷體" w:hAnsi="標楷體" w:cs="Arial" w:hint="eastAsia"/>
                <w:color w:val="000000"/>
                <w:szCs w:val="28"/>
              </w:rPr>
              <w:t>四</w:t>
            </w:r>
            <w:r>
              <w:rPr>
                <w:rFonts w:ascii="Arial" w:eastAsia="標楷體" w:hAnsi="標楷體" w:cs="Arial"/>
                <w:color w:val="000000"/>
                <w:szCs w:val="28"/>
              </w:rPr>
              <w:t>)</w:t>
            </w:r>
            <w:r w:rsidRPr="005547C1">
              <w:rPr>
                <w:rFonts w:ascii="Arial" w:eastAsia="標楷體" w:hAnsi="標楷體" w:cs="Arial" w:hint="eastAsia"/>
                <w:color w:val="000000"/>
                <w:szCs w:val="28"/>
              </w:rPr>
              <w:t>上開審查情形，應留存相關審查紀錄至少二年，該紀錄應載明審查之日期與時間、審查對象之相關資料</w:t>
            </w:r>
            <w:r>
              <w:rPr>
                <w:rFonts w:ascii="Arial" w:eastAsia="標楷體" w:hAnsi="標楷體" w:cs="Arial"/>
                <w:color w:val="000000"/>
                <w:szCs w:val="28"/>
              </w:rPr>
              <w:t>(</w:t>
            </w:r>
            <w:r w:rsidRPr="005547C1">
              <w:rPr>
                <w:rFonts w:ascii="Arial" w:eastAsia="標楷體" w:hAnsi="標楷體" w:cs="Arial" w:hint="eastAsia"/>
                <w:color w:val="000000"/>
                <w:szCs w:val="28"/>
              </w:rPr>
              <w:t>含從業人員之姓名、業務員資格類別與部落格網址</w:t>
            </w:r>
            <w:r>
              <w:rPr>
                <w:rFonts w:ascii="Arial" w:eastAsia="標楷體" w:hAnsi="標楷體" w:cs="Arial"/>
                <w:color w:val="000000"/>
                <w:szCs w:val="28"/>
              </w:rPr>
              <w:t>)</w:t>
            </w:r>
            <w:r w:rsidRPr="005547C1">
              <w:rPr>
                <w:rFonts w:ascii="Arial" w:eastAsia="標楷體" w:hAnsi="標楷體" w:cs="Arial" w:hint="eastAsia"/>
                <w:color w:val="000000"/>
                <w:szCs w:val="28"/>
              </w:rPr>
              <w:t>、審查結果及處理情形，並應經</w:t>
            </w:r>
            <w:r w:rsidRPr="005547C1">
              <w:rPr>
                <w:rFonts w:ascii="Arial" w:eastAsia="標楷體" w:hAnsi="標楷體" w:cs="Arial" w:hint="eastAsia"/>
                <w:color w:val="000000"/>
                <w:szCs w:val="28"/>
              </w:rPr>
              <w:lastRenderedPageBreak/>
              <w:t>期貨顧問事業指定之部門主管或相關審核人員出具意見後簽名或蓋章。</w:t>
            </w:r>
          </w:p>
          <w:p w:rsidR="00F815CF" w:rsidRPr="005547C1" w:rsidRDefault="00F815CF" w:rsidP="005547C1">
            <w:pPr>
              <w:spacing w:line="420" w:lineRule="exact"/>
              <w:ind w:left="480" w:hangingChars="200" w:hanging="480"/>
              <w:jc w:val="both"/>
              <w:rPr>
                <w:rFonts w:ascii="Arial" w:eastAsia="標楷體" w:hAnsi="Arial" w:cs="Arial"/>
                <w:color w:val="000000"/>
                <w:szCs w:val="28"/>
              </w:rPr>
            </w:pPr>
            <w:r w:rsidRPr="005547C1">
              <w:rPr>
                <w:rFonts w:ascii="Arial" w:eastAsia="標楷體" w:hAnsi="標楷體" w:cs="Arial" w:hint="eastAsia"/>
                <w:color w:val="000000"/>
                <w:szCs w:val="28"/>
              </w:rPr>
              <w:t>七、期貨顧問</w:t>
            </w:r>
            <w:r w:rsidRPr="005547C1">
              <w:rPr>
                <w:rFonts w:ascii="Arial" w:eastAsia="標楷體" w:hAnsi="Arial" w:cs="Arial" w:hint="eastAsia"/>
                <w:color w:val="000000"/>
                <w:szCs w:val="28"/>
              </w:rPr>
              <w:t>事業</w:t>
            </w:r>
            <w:r w:rsidRPr="005547C1">
              <w:rPr>
                <w:rFonts w:ascii="Arial" w:eastAsia="標楷體" w:hAnsi="標楷體" w:cs="Arial" w:hint="eastAsia"/>
                <w:color w:val="000000"/>
                <w:szCs w:val="28"/>
              </w:rPr>
              <w:t>就其向同業公會申報之廣告宣傳資料，如區分公用版</w:t>
            </w:r>
            <w:r>
              <w:rPr>
                <w:rFonts w:ascii="Arial" w:eastAsia="標楷體" w:hAnsi="標楷體" w:cs="Arial"/>
                <w:color w:val="000000"/>
                <w:szCs w:val="28"/>
              </w:rPr>
              <w:t>(</w:t>
            </w:r>
            <w:r w:rsidRPr="005547C1">
              <w:rPr>
                <w:rFonts w:ascii="Arial" w:eastAsia="標楷體" w:hAnsi="標楷體" w:cs="Arial" w:hint="eastAsia"/>
                <w:color w:val="000000"/>
                <w:szCs w:val="28"/>
              </w:rPr>
              <w:t>供全體合格業務員使用</w:t>
            </w:r>
            <w:r>
              <w:rPr>
                <w:rFonts w:ascii="Arial" w:eastAsia="標楷體" w:hAnsi="標楷體" w:cs="Arial"/>
                <w:color w:val="000000"/>
                <w:szCs w:val="28"/>
              </w:rPr>
              <w:t>)</w:t>
            </w:r>
            <w:r w:rsidRPr="005547C1">
              <w:rPr>
                <w:rFonts w:ascii="Arial" w:eastAsia="標楷體" w:hAnsi="標楷體" w:cs="Arial" w:hint="eastAsia"/>
                <w:color w:val="000000"/>
                <w:szCs w:val="28"/>
              </w:rPr>
              <w:t>及非公用版</w:t>
            </w:r>
            <w:r>
              <w:rPr>
                <w:rFonts w:ascii="Arial" w:eastAsia="標楷體" w:hAnsi="標楷體" w:cs="Arial"/>
                <w:color w:val="000000"/>
                <w:szCs w:val="28"/>
              </w:rPr>
              <w:t>(</w:t>
            </w:r>
            <w:r w:rsidRPr="005547C1">
              <w:rPr>
                <w:rFonts w:ascii="Arial" w:eastAsia="標楷體" w:hAnsi="標楷體" w:cs="Arial" w:hint="eastAsia"/>
                <w:color w:val="000000"/>
                <w:szCs w:val="28"/>
              </w:rPr>
              <w:t>僅供部分合格業務員使用</w:t>
            </w:r>
            <w:r>
              <w:rPr>
                <w:rFonts w:ascii="Arial" w:eastAsia="標楷體" w:hAnsi="標楷體" w:cs="Arial"/>
                <w:color w:val="000000"/>
                <w:szCs w:val="28"/>
              </w:rPr>
              <w:t>)</w:t>
            </w:r>
            <w:r w:rsidRPr="005547C1">
              <w:rPr>
                <w:rFonts w:ascii="Arial" w:eastAsia="標楷體" w:hAnsi="標楷體" w:cs="Arial" w:hint="eastAsia"/>
                <w:color w:val="000000"/>
                <w:szCs w:val="28"/>
              </w:rPr>
              <w:t>，除應按照前點各款規定辦理外，並應就區分該二版本之相關申請與審查流程及其他須一併規範之事項自行訂定管理規範及稽核作業，並納入內部控制制度、內部稽核實施細則及相關查核</w:t>
            </w:r>
            <w:r w:rsidRPr="00C30F8D">
              <w:rPr>
                <w:rFonts w:ascii="Arial" w:eastAsia="標楷體" w:hAnsi="標楷體" w:cs="Arial" w:hint="eastAsia"/>
                <w:color w:val="000000"/>
                <w:szCs w:val="28"/>
              </w:rPr>
              <w:t>程</w:t>
            </w:r>
            <w:r w:rsidRPr="005547C1">
              <w:rPr>
                <w:rFonts w:ascii="Arial" w:eastAsia="標楷體" w:hAnsi="標楷體" w:cs="Arial" w:hint="eastAsia"/>
                <w:color w:val="000000"/>
                <w:szCs w:val="28"/>
              </w:rPr>
              <w:t>序與查核工作底稿中。</w:t>
            </w:r>
          </w:p>
          <w:p w:rsidR="00F815CF" w:rsidRPr="005547C1" w:rsidRDefault="00F815CF" w:rsidP="00F306F4">
            <w:pPr>
              <w:spacing w:line="400" w:lineRule="exact"/>
              <w:ind w:left="480" w:hangingChars="200" w:hanging="480"/>
              <w:jc w:val="both"/>
              <w:rPr>
                <w:rFonts w:ascii="Arial" w:eastAsia="標楷體" w:hAnsi="Arial" w:cs="Arial"/>
                <w:color w:val="000000"/>
                <w:szCs w:val="28"/>
              </w:rPr>
            </w:pPr>
            <w:r w:rsidRPr="005547C1">
              <w:rPr>
                <w:rFonts w:ascii="Arial" w:eastAsia="標楷體" w:hAnsi="標楷體" w:cs="Arial" w:hint="eastAsia"/>
                <w:color w:val="000000"/>
                <w:szCs w:val="28"/>
              </w:rPr>
              <w:t>八、從業人員透過部落格以外之網際網路系統、電子郵件或電子看板所為之廣告宣傳資料，其刊登、轉貼或連結他人資料及區分公用版與非公用版之管理措施，期貨顧問事業應按照第六點及前點規定辦理。</w:t>
            </w:r>
          </w:p>
        </w:tc>
        <w:tc>
          <w:tcPr>
            <w:tcW w:w="3119" w:type="dxa"/>
          </w:tcPr>
          <w:p w:rsidR="00F815CF" w:rsidRPr="005547C1" w:rsidRDefault="00F815CF" w:rsidP="00F306F4">
            <w:pPr>
              <w:spacing w:line="420" w:lineRule="exact"/>
              <w:jc w:val="both"/>
              <w:rPr>
                <w:rFonts w:ascii="Arial" w:eastAsia="標楷體" w:hAnsi="Arial" w:cs="Arial"/>
                <w:color w:val="000000"/>
              </w:rPr>
            </w:pPr>
            <w:r w:rsidRPr="005547C1">
              <w:rPr>
                <w:rFonts w:ascii="Arial" w:eastAsia="標楷體" w:hAnsi="Arial" w:cs="Arial" w:hint="eastAsia"/>
                <w:color w:val="000000"/>
              </w:rPr>
              <w:lastRenderedPageBreak/>
              <w:t>一、法令規章：</w:t>
            </w:r>
          </w:p>
          <w:p w:rsidR="00F815CF" w:rsidRPr="005547C1" w:rsidRDefault="00F815CF" w:rsidP="00F306F4">
            <w:pPr>
              <w:spacing w:line="420" w:lineRule="exact"/>
              <w:ind w:left="449" w:hangingChars="181" w:hanging="449"/>
              <w:jc w:val="both"/>
              <w:rPr>
                <w:rFonts w:ascii="Arial" w:eastAsia="標楷體" w:hAnsi="Arial" w:cs="Arial"/>
                <w:color w:val="000000"/>
              </w:rPr>
            </w:pPr>
            <w:r w:rsidRPr="005547C1">
              <w:rPr>
                <w:rFonts w:ascii="Arial" w:eastAsia="標楷體" w:hAnsi="Arial" w:cs="Arial"/>
                <w:color w:val="000000"/>
                <w:spacing w:val="4"/>
              </w:rPr>
              <w:t>(</w:t>
            </w:r>
            <w:proofErr w:type="gramStart"/>
            <w:r w:rsidRPr="005547C1">
              <w:rPr>
                <w:rFonts w:ascii="Arial" w:eastAsia="標楷體" w:hAnsi="Arial" w:cs="Arial" w:hint="eastAsia"/>
                <w:color w:val="000000"/>
                <w:spacing w:val="4"/>
              </w:rPr>
              <w:t>一</w:t>
            </w:r>
            <w:proofErr w:type="gramEnd"/>
            <w:r w:rsidRPr="005547C1">
              <w:rPr>
                <w:rFonts w:ascii="Arial" w:eastAsia="標楷體" w:hAnsi="Arial" w:cs="Arial"/>
                <w:color w:val="000000"/>
                <w:spacing w:val="4"/>
              </w:rPr>
              <w:t>)</w:t>
            </w:r>
            <w:r w:rsidRPr="005547C1">
              <w:rPr>
                <w:rFonts w:ascii="Arial" w:eastAsia="標楷體" w:hAnsi="Arial" w:cs="Arial" w:hint="eastAsia"/>
                <w:color w:val="000000"/>
                <w:spacing w:val="4"/>
              </w:rPr>
              <w:t>金融消費者保護法第</w:t>
            </w:r>
            <w:r w:rsidRPr="005547C1">
              <w:rPr>
                <w:rFonts w:ascii="Arial" w:eastAsia="標楷體" w:hAnsi="Arial" w:cs="Arial"/>
                <w:color w:val="000000"/>
                <w:spacing w:val="4"/>
              </w:rPr>
              <w:t>9</w:t>
            </w:r>
            <w:r w:rsidRPr="005547C1">
              <w:rPr>
                <w:rFonts w:ascii="Arial" w:eastAsia="標楷體" w:hAnsi="Arial" w:cs="Arial" w:hint="eastAsia"/>
                <w:color w:val="000000"/>
                <w:spacing w:val="4"/>
              </w:rPr>
              <w:t>條；金融</w:t>
            </w:r>
            <w:r w:rsidRPr="005547C1">
              <w:rPr>
                <w:rFonts w:ascii="Arial" w:eastAsia="標楷體" w:hAnsi="Arial" w:cs="Arial" w:hint="eastAsia"/>
                <w:color w:val="000000"/>
              </w:rPr>
              <w:t>服務業確保金融商品或服務適合金融消費者辦法第</w:t>
            </w:r>
            <w:r w:rsidRPr="005547C1">
              <w:rPr>
                <w:rFonts w:ascii="Arial" w:eastAsia="標楷體" w:hAnsi="Arial" w:cs="Arial"/>
                <w:color w:val="000000"/>
              </w:rPr>
              <w:t>2</w:t>
            </w:r>
            <w:r w:rsidRPr="005547C1">
              <w:rPr>
                <w:rFonts w:ascii="Arial" w:eastAsia="標楷體" w:hAnsi="Arial" w:cs="Arial" w:hint="eastAsia"/>
                <w:color w:val="000000"/>
              </w:rPr>
              <w:t>條、第</w:t>
            </w:r>
            <w:r w:rsidRPr="005547C1">
              <w:rPr>
                <w:rFonts w:ascii="Arial" w:eastAsia="標楷體" w:hAnsi="Arial" w:cs="Arial"/>
                <w:color w:val="000000"/>
              </w:rPr>
              <w:t>3</w:t>
            </w:r>
            <w:r w:rsidRPr="005547C1">
              <w:rPr>
                <w:rFonts w:ascii="Arial" w:eastAsia="標楷體" w:hAnsi="Arial" w:cs="Arial" w:hint="eastAsia"/>
                <w:color w:val="000000"/>
              </w:rPr>
              <w:t>條</w:t>
            </w:r>
          </w:p>
          <w:p w:rsidR="00F815CF" w:rsidRPr="005547C1" w:rsidRDefault="00F815CF" w:rsidP="0070087D">
            <w:pPr>
              <w:spacing w:line="420" w:lineRule="exact"/>
              <w:ind w:leftChars="-5" w:left="364" w:hangingChars="188" w:hanging="376"/>
              <w:jc w:val="both"/>
              <w:rPr>
                <w:rFonts w:ascii="Arial" w:eastAsia="標楷體" w:hAnsi="Arial" w:cs="Arial"/>
                <w:color w:val="000000"/>
              </w:rPr>
            </w:pPr>
            <w:r w:rsidRPr="005547C1">
              <w:rPr>
                <w:rFonts w:ascii="Arial" w:eastAsia="標楷體" w:hAnsi="Arial" w:cs="Arial"/>
                <w:color w:val="000000"/>
                <w:spacing w:val="-20"/>
              </w:rPr>
              <w:t>(</w:t>
            </w:r>
            <w:r w:rsidRPr="005547C1">
              <w:rPr>
                <w:rFonts w:ascii="Arial" w:eastAsia="標楷體" w:hAnsi="Arial" w:cs="Arial" w:hint="eastAsia"/>
                <w:color w:val="000000"/>
                <w:spacing w:val="-20"/>
              </w:rPr>
              <w:t>二</w:t>
            </w:r>
            <w:r w:rsidRPr="005547C1">
              <w:rPr>
                <w:rFonts w:ascii="Arial" w:eastAsia="標楷體" w:hAnsi="Arial" w:cs="Arial"/>
                <w:color w:val="000000"/>
                <w:spacing w:val="-20"/>
              </w:rPr>
              <w:t>)</w:t>
            </w:r>
            <w:r w:rsidRPr="005547C1">
              <w:rPr>
                <w:rFonts w:ascii="Arial" w:eastAsia="標楷體" w:hAnsi="Arial" w:cs="Arial" w:hint="eastAsia"/>
                <w:color w:val="000000"/>
              </w:rPr>
              <w:t>金融消費者保護法第</w:t>
            </w:r>
            <w:r w:rsidRPr="005547C1">
              <w:rPr>
                <w:rFonts w:ascii="Arial" w:eastAsia="標楷體" w:hAnsi="Arial" w:cs="Arial"/>
                <w:color w:val="000000"/>
              </w:rPr>
              <w:t>10</w:t>
            </w:r>
            <w:r w:rsidRPr="005547C1">
              <w:rPr>
                <w:rFonts w:ascii="Arial" w:eastAsia="標楷體" w:hAnsi="Arial" w:cs="Arial" w:hint="eastAsia"/>
                <w:color w:val="000000"/>
              </w:rPr>
              <w:t>條；金融服務業提供金融商品或服務前說明契約重要內容及揭露風險辦法第</w:t>
            </w:r>
            <w:r w:rsidRPr="005547C1">
              <w:rPr>
                <w:rFonts w:ascii="Arial" w:eastAsia="標楷體" w:hAnsi="Arial" w:cs="Arial"/>
                <w:color w:val="000000"/>
              </w:rPr>
              <w:t>2</w:t>
            </w:r>
            <w:r w:rsidRPr="005547C1">
              <w:rPr>
                <w:rFonts w:ascii="Arial" w:eastAsia="標楷體" w:hAnsi="Arial" w:cs="Arial" w:hint="eastAsia"/>
                <w:color w:val="000000"/>
              </w:rPr>
              <w:t>條、第</w:t>
            </w:r>
            <w:r w:rsidRPr="005547C1">
              <w:rPr>
                <w:rFonts w:ascii="Arial" w:eastAsia="標楷體" w:hAnsi="Arial" w:cs="Arial"/>
                <w:color w:val="000000"/>
              </w:rPr>
              <w:t>3</w:t>
            </w:r>
            <w:r w:rsidRPr="005547C1">
              <w:rPr>
                <w:rFonts w:ascii="Arial" w:eastAsia="標楷體" w:hAnsi="Arial" w:cs="Arial" w:hint="eastAsia"/>
                <w:color w:val="000000"/>
              </w:rPr>
              <w:t>條第</w:t>
            </w:r>
            <w:r w:rsidRPr="005547C1">
              <w:rPr>
                <w:rFonts w:ascii="Arial" w:eastAsia="標楷體" w:hAnsi="Arial" w:cs="Arial"/>
                <w:color w:val="000000"/>
              </w:rPr>
              <w:t>1</w:t>
            </w:r>
            <w:r w:rsidRPr="005547C1">
              <w:rPr>
                <w:rFonts w:ascii="Arial" w:eastAsia="標楷體" w:hAnsi="Arial" w:cs="Arial" w:hint="eastAsia"/>
                <w:color w:val="000000"/>
              </w:rPr>
              <w:t>款與第</w:t>
            </w:r>
            <w:r w:rsidRPr="005547C1">
              <w:rPr>
                <w:rFonts w:ascii="Arial" w:eastAsia="標楷體" w:hAnsi="Arial" w:cs="Arial"/>
                <w:color w:val="000000"/>
              </w:rPr>
              <w:t>2</w:t>
            </w:r>
            <w:r w:rsidRPr="005547C1">
              <w:rPr>
                <w:rFonts w:ascii="Arial" w:eastAsia="標楷體" w:hAnsi="Arial" w:cs="Arial" w:hint="eastAsia"/>
                <w:color w:val="000000"/>
              </w:rPr>
              <w:t>款、第</w:t>
            </w:r>
            <w:r w:rsidRPr="005547C1">
              <w:rPr>
                <w:rFonts w:ascii="Arial" w:eastAsia="標楷體" w:hAnsi="Arial" w:cs="Arial"/>
                <w:color w:val="000000"/>
              </w:rPr>
              <w:t>5</w:t>
            </w:r>
            <w:r w:rsidRPr="005547C1">
              <w:rPr>
                <w:rFonts w:ascii="Arial" w:eastAsia="標楷體" w:hAnsi="Arial" w:cs="Arial" w:hint="eastAsia"/>
                <w:color w:val="000000"/>
              </w:rPr>
              <w:t>條、第</w:t>
            </w:r>
            <w:r w:rsidRPr="005547C1">
              <w:rPr>
                <w:rFonts w:ascii="Arial" w:eastAsia="標楷體" w:hAnsi="Arial" w:cs="Arial"/>
                <w:color w:val="000000"/>
              </w:rPr>
              <w:t>7</w:t>
            </w:r>
            <w:r w:rsidRPr="005547C1">
              <w:rPr>
                <w:rFonts w:ascii="Arial" w:eastAsia="標楷體" w:hAnsi="Arial" w:cs="Arial" w:hint="eastAsia"/>
                <w:color w:val="000000"/>
              </w:rPr>
              <w:t>條</w:t>
            </w:r>
          </w:p>
          <w:p w:rsidR="00F815CF" w:rsidRPr="005547C1" w:rsidRDefault="00F815CF" w:rsidP="0070087D">
            <w:pPr>
              <w:spacing w:line="420" w:lineRule="exact"/>
              <w:ind w:leftChars="-5" w:left="308" w:hangingChars="160" w:hanging="320"/>
              <w:jc w:val="both"/>
              <w:rPr>
                <w:rFonts w:ascii="Arial" w:eastAsia="標楷體" w:hAnsi="Arial" w:cs="Arial"/>
                <w:color w:val="000000"/>
              </w:rPr>
            </w:pPr>
            <w:r w:rsidRPr="005547C1">
              <w:rPr>
                <w:rFonts w:ascii="Arial" w:eastAsia="標楷體" w:hAnsi="Arial" w:cs="Arial"/>
                <w:color w:val="000000"/>
                <w:spacing w:val="-20"/>
              </w:rPr>
              <w:t>(</w:t>
            </w:r>
            <w:r w:rsidRPr="005547C1">
              <w:rPr>
                <w:rFonts w:ascii="Arial" w:eastAsia="標楷體" w:hAnsi="Arial" w:cs="Arial" w:hint="eastAsia"/>
                <w:color w:val="000000"/>
                <w:spacing w:val="-20"/>
              </w:rPr>
              <w:t>三</w:t>
            </w:r>
            <w:r w:rsidRPr="005547C1">
              <w:rPr>
                <w:rFonts w:ascii="Arial" w:eastAsia="標楷體" w:hAnsi="Arial" w:cs="Arial"/>
                <w:color w:val="000000"/>
                <w:spacing w:val="-20"/>
              </w:rPr>
              <w:t>)</w:t>
            </w:r>
            <w:r w:rsidRPr="005547C1">
              <w:rPr>
                <w:rFonts w:ascii="Arial" w:eastAsia="標楷體" w:hAnsi="Arial" w:cs="Arial" w:hint="eastAsia"/>
                <w:color w:val="000000"/>
              </w:rPr>
              <w:t>期貨交易法第</w:t>
            </w:r>
            <w:r w:rsidRPr="005547C1">
              <w:rPr>
                <w:rFonts w:ascii="Arial" w:eastAsia="標楷體" w:hAnsi="Arial" w:cs="Arial"/>
                <w:color w:val="000000"/>
              </w:rPr>
              <w:t>88</w:t>
            </w:r>
            <w:r w:rsidRPr="005547C1">
              <w:rPr>
                <w:rFonts w:ascii="Arial" w:eastAsia="標楷體" w:hAnsi="Arial" w:cs="Arial" w:hint="eastAsia"/>
                <w:color w:val="000000"/>
              </w:rPr>
              <w:t>條</w:t>
            </w:r>
            <w:proofErr w:type="gramStart"/>
            <w:r w:rsidRPr="005547C1">
              <w:rPr>
                <w:rFonts w:ascii="Arial" w:eastAsia="標楷體" w:hAnsi="Arial" w:cs="Arial" w:hint="eastAsia"/>
                <w:color w:val="000000"/>
              </w:rPr>
              <w:t>準</w:t>
            </w:r>
            <w:proofErr w:type="gramEnd"/>
            <w:r w:rsidRPr="005547C1">
              <w:rPr>
                <w:rFonts w:ascii="Arial" w:eastAsia="標楷體" w:hAnsi="Arial" w:cs="Arial" w:hint="eastAsia"/>
                <w:color w:val="000000"/>
              </w:rPr>
              <w:t>用同法第</w:t>
            </w:r>
            <w:r w:rsidRPr="005547C1">
              <w:rPr>
                <w:rFonts w:ascii="Arial" w:eastAsia="標楷體" w:hAnsi="Arial" w:cs="Arial"/>
                <w:color w:val="000000"/>
              </w:rPr>
              <w:t>64</w:t>
            </w:r>
            <w:r w:rsidRPr="005547C1">
              <w:rPr>
                <w:rFonts w:ascii="Arial" w:eastAsia="標楷體" w:hAnsi="Arial" w:cs="Arial" w:hint="eastAsia"/>
                <w:color w:val="000000"/>
              </w:rPr>
              <w:t>條與第</w:t>
            </w:r>
            <w:r w:rsidRPr="005547C1">
              <w:rPr>
                <w:rFonts w:ascii="Arial" w:eastAsia="標楷體" w:hAnsi="Arial" w:cs="Arial"/>
                <w:color w:val="000000"/>
              </w:rPr>
              <w:t>65</w:t>
            </w:r>
            <w:r w:rsidRPr="005547C1">
              <w:rPr>
                <w:rFonts w:ascii="Arial" w:eastAsia="標楷體" w:hAnsi="Arial" w:cs="Arial" w:hint="eastAsia"/>
                <w:color w:val="000000"/>
              </w:rPr>
              <w:t>條；期貨顧問事業管理規則第</w:t>
            </w:r>
            <w:r w:rsidRPr="005547C1">
              <w:rPr>
                <w:rFonts w:ascii="Arial" w:eastAsia="標楷體" w:hAnsi="Arial" w:cs="Arial"/>
                <w:color w:val="000000"/>
              </w:rPr>
              <w:t>11</w:t>
            </w:r>
            <w:r w:rsidRPr="005547C1">
              <w:rPr>
                <w:rFonts w:ascii="Arial" w:eastAsia="標楷體" w:hAnsi="Arial" w:cs="Arial" w:hint="eastAsia"/>
                <w:color w:val="000000"/>
              </w:rPr>
              <w:t>條第</w:t>
            </w:r>
            <w:r w:rsidRPr="005547C1">
              <w:rPr>
                <w:rFonts w:ascii="Arial" w:eastAsia="標楷體" w:hAnsi="Arial" w:cs="Arial"/>
                <w:color w:val="000000"/>
              </w:rPr>
              <w:t>1</w:t>
            </w:r>
            <w:r w:rsidRPr="005547C1">
              <w:rPr>
                <w:rFonts w:ascii="Arial" w:eastAsia="標楷體" w:hAnsi="Arial" w:cs="Arial" w:hint="eastAsia"/>
                <w:color w:val="000000"/>
              </w:rPr>
              <w:t>項與第</w:t>
            </w:r>
            <w:r w:rsidRPr="005547C1">
              <w:rPr>
                <w:rFonts w:ascii="Arial" w:eastAsia="標楷體" w:hAnsi="Arial" w:cs="Arial"/>
                <w:color w:val="000000"/>
              </w:rPr>
              <w:t>2</w:t>
            </w:r>
            <w:r w:rsidRPr="005547C1">
              <w:rPr>
                <w:rFonts w:ascii="Arial" w:eastAsia="標楷體" w:hAnsi="Arial" w:cs="Arial" w:hint="eastAsia"/>
                <w:color w:val="000000"/>
              </w:rPr>
              <w:t>項</w:t>
            </w:r>
          </w:p>
          <w:p w:rsidR="00F815CF" w:rsidRPr="005547C1" w:rsidRDefault="00F815CF" w:rsidP="0070087D">
            <w:pPr>
              <w:spacing w:line="420" w:lineRule="exact"/>
              <w:ind w:left="338" w:hangingChars="169" w:hanging="338"/>
              <w:jc w:val="both"/>
              <w:rPr>
                <w:rFonts w:ascii="Arial" w:eastAsia="標楷體" w:hAnsi="Arial" w:cs="Arial"/>
                <w:color w:val="000000"/>
              </w:rPr>
            </w:pPr>
            <w:r w:rsidRPr="005547C1">
              <w:rPr>
                <w:rFonts w:ascii="Arial" w:eastAsia="標楷體" w:hAnsi="Arial" w:cs="Arial"/>
                <w:color w:val="000000"/>
                <w:spacing w:val="-20"/>
              </w:rPr>
              <w:t>(</w:t>
            </w:r>
            <w:r w:rsidRPr="005547C1">
              <w:rPr>
                <w:rFonts w:ascii="Arial" w:eastAsia="標楷體" w:hAnsi="Arial" w:cs="Arial" w:hint="eastAsia"/>
                <w:color w:val="000000"/>
                <w:spacing w:val="-20"/>
              </w:rPr>
              <w:t>四</w:t>
            </w:r>
            <w:r w:rsidRPr="005547C1">
              <w:rPr>
                <w:rFonts w:ascii="Arial" w:eastAsia="標楷體" w:hAnsi="Arial" w:cs="Arial"/>
                <w:color w:val="000000"/>
                <w:spacing w:val="-20"/>
              </w:rPr>
              <w:t>)</w:t>
            </w:r>
            <w:r w:rsidRPr="005547C1">
              <w:rPr>
                <w:rFonts w:ascii="Arial" w:eastAsia="標楷體" w:hAnsi="Arial" w:cs="Arial" w:hint="eastAsia"/>
                <w:color w:val="000000"/>
              </w:rPr>
              <w:t>中華民國期貨業商業同業公會所定期貨顧問委任契約範本</w:t>
            </w:r>
          </w:p>
          <w:p w:rsidR="00F815CF" w:rsidRPr="005547C1" w:rsidRDefault="00F815CF" w:rsidP="0070087D">
            <w:pPr>
              <w:spacing w:line="420" w:lineRule="exact"/>
              <w:ind w:leftChars="6" w:left="350" w:hangingChars="168" w:hanging="336"/>
              <w:jc w:val="both"/>
              <w:rPr>
                <w:rFonts w:ascii="Arial" w:eastAsia="標楷體" w:hAnsi="Arial" w:cs="Arial"/>
                <w:color w:val="000000"/>
              </w:rPr>
            </w:pPr>
            <w:r w:rsidRPr="005547C1">
              <w:rPr>
                <w:rFonts w:ascii="Arial" w:eastAsia="標楷體" w:hAnsi="Arial" w:cs="Arial"/>
                <w:color w:val="000000"/>
                <w:spacing w:val="-20"/>
              </w:rPr>
              <w:t>(</w:t>
            </w:r>
            <w:r w:rsidRPr="005547C1">
              <w:rPr>
                <w:rFonts w:ascii="Arial" w:eastAsia="標楷體" w:hAnsi="Arial" w:cs="Arial" w:hint="eastAsia"/>
                <w:color w:val="000000"/>
                <w:spacing w:val="-20"/>
              </w:rPr>
              <w:t>五</w:t>
            </w:r>
            <w:r w:rsidRPr="005547C1">
              <w:rPr>
                <w:rFonts w:ascii="Arial" w:eastAsia="標楷體" w:hAnsi="Arial" w:cs="Arial"/>
                <w:color w:val="000000"/>
                <w:spacing w:val="-20"/>
              </w:rPr>
              <w:t>)</w:t>
            </w:r>
            <w:r w:rsidRPr="005547C1">
              <w:rPr>
                <w:rFonts w:ascii="Arial" w:eastAsia="標楷體" w:hAnsi="Arial" w:cs="Arial" w:hint="eastAsia"/>
                <w:color w:val="000000"/>
              </w:rPr>
              <w:t>主管機關</w:t>
            </w:r>
            <w:r w:rsidRPr="005547C1">
              <w:rPr>
                <w:rFonts w:ascii="Arial" w:eastAsia="標楷體" w:hAnsi="Arial" w:cs="Arial"/>
                <w:color w:val="000000"/>
              </w:rPr>
              <w:t>96.4.13</w:t>
            </w:r>
            <w:proofErr w:type="gramStart"/>
            <w:r w:rsidRPr="005547C1">
              <w:rPr>
                <w:rFonts w:ascii="Arial" w:eastAsia="標楷體" w:hAnsi="Arial" w:cs="Arial" w:hint="eastAsia"/>
                <w:color w:val="000000"/>
              </w:rPr>
              <w:t>金管證</w:t>
            </w:r>
            <w:proofErr w:type="gramEnd"/>
            <w:r w:rsidRPr="005547C1">
              <w:rPr>
                <w:rFonts w:ascii="Arial" w:eastAsia="標楷體" w:hAnsi="Arial" w:cs="Arial" w:hint="eastAsia"/>
                <w:color w:val="000000"/>
              </w:rPr>
              <w:t>七字第</w:t>
            </w:r>
            <w:r w:rsidRPr="005547C1">
              <w:rPr>
                <w:rFonts w:ascii="Arial" w:eastAsia="標楷體" w:hAnsi="Arial" w:cs="Arial"/>
                <w:color w:val="000000"/>
              </w:rPr>
              <w:t>0960016203</w:t>
            </w:r>
            <w:r w:rsidRPr="005547C1">
              <w:rPr>
                <w:rFonts w:ascii="Arial" w:eastAsia="標楷體" w:hAnsi="Arial" w:cs="Arial" w:hint="eastAsia"/>
                <w:color w:val="000000"/>
              </w:rPr>
              <w:t>號函</w:t>
            </w:r>
          </w:p>
          <w:p w:rsidR="00F815CF" w:rsidRPr="005547C1" w:rsidRDefault="00F815CF" w:rsidP="00F306F4">
            <w:pPr>
              <w:spacing w:line="420" w:lineRule="exact"/>
              <w:ind w:left="722" w:hanging="722"/>
              <w:jc w:val="both"/>
              <w:rPr>
                <w:rFonts w:ascii="Arial" w:eastAsia="標楷體" w:hAnsi="Arial" w:cs="Arial"/>
                <w:color w:val="000000"/>
              </w:rPr>
            </w:pPr>
            <w:r w:rsidRPr="005547C1">
              <w:rPr>
                <w:rFonts w:ascii="Arial" w:eastAsia="標楷體" w:hAnsi="Arial" w:cs="Arial" w:hint="eastAsia"/>
                <w:color w:val="000000"/>
              </w:rPr>
              <w:lastRenderedPageBreak/>
              <w:t>二、使用表單：</w:t>
            </w:r>
          </w:p>
          <w:p w:rsidR="00F815CF" w:rsidRPr="005547C1" w:rsidRDefault="00F815CF" w:rsidP="0070087D">
            <w:pPr>
              <w:spacing w:line="420" w:lineRule="exact"/>
              <w:ind w:firstLineChars="198" w:firstLine="475"/>
              <w:jc w:val="both"/>
              <w:rPr>
                <w:rFonts w:ascii="Arial" w:eastAsia="標楷體" w:hAnsi="Arial" w:cs="Arial"/>
                <w:color w:val="000000"/>
              </w:rPr>
            </w:pPr>
            <w:r w:rsidRPr="005547C1">
              <w:rPr>
                <w:rFonts w:ascii="Arial" w:eastAsia="標楷體" w:hAnsi="Arial" w:cs="Arial" w:hint="eastAsia"/>
                <w:color w:val="000000"/>
              </w:rPr>
              <w:t>期貨顧問委任契約</w:t>
            </w:r>
          </w:p>
          <w:p w:rsidR="00F815CF" w:rsidRPr="005547C1" w:rsidRDefault="00F815CF" w:rsidP="00F306F4">
            <w:pPr>
              <w:spacing w:line="420" w:lineRule="exact"/>
              <w:jc w:val="both"/>
              <w:rPr>
                <w:rFonts w:ascii="Arial" w:eastAsia="標楷體" w:hAnsi="Arial" w:cs="Arial"/>
                <w:color w:val="000000"/>
                <w:spacing w:val="22"/>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spacing w:line="420" w:lineRule="exact"/>
              <w:jc w:val="both"/>
              <w:rPr>
                <w:rFonts w:ascii="Arial" w:eastAsia="標楷體" w:hAnsi="Arial" w:cs="Arial"/>
                <w:color w:val="000000"/>
              </w:rPr>
            </w:pPr>
            <w:r w:rsidRPr="005547C1">
              <w:rPr>
                <w:rFonts w:ascii="Arial" w:eastAsia="標楷體" w:hAnsi="Arial" w:cs="Arial" w:hint="eastAsia"/>
                <w:color w:val="000000"/>
              </w:rPr>
              <w:lastRenderedPageBreak/>
              <w:t>法令規章：</w:t>
            </w:r>
          </w:p>
          <w:p w:rsidR="00F815CF" w:rsidRPr="005547C1" w:rsidRDefault="00F815CF" w:rsidP="00F306F4">
            <w:pPr>
              <w:spacing w:line="420" w:lineRule="exact"/>
              <w:jc w:val="both"/>
              <w:rPr>
                <w:rFonts w:ascii="Arial" w:eastAsia="標楷體" w:hAnsi="Arial" w:cs="Arial"/>
                <w:color w:val="000000"/>
                <w:spacing w:val="24"/>
              </w:rPr>
            </w:pPr>
            <w:r w:rsidRPr="005547C1">
              <w:rPr>
                <w:rFonts w:ascii="Arial" w:eastAsia="標楷體" w:hAnsi="Arial" w:cs="Arial" w:hint="eastAsia"/>
                <w:color w:val="000000"/>
              </w:rPr>
              <w:t>期貨顧問事業管理規則第</w:t>
            </w:r>
            <w:r w:rsidRPr="005547C1">
              <w:rPr>
                <w:rFonts w:ascii="Arial" w:eastAsia="標楷體" w:hAnsi="Arial" w:cs="Arial"/>
                <w:color w:val="000000"/>
              </w:rPr>
              <w:t>11</w:t>
            </w:r>
            <w:r w:rsidRPr="005547C1">
              <w:rPr>
                <w:rFonts w:ascii="Arial" w:eastAsia="標楷體" w:hAnsi="Arial" w:cs="Arial" w:hint="eastAsia"/>
                <w:color w:val="000000"/>
              </w:rPr>
              <w:t>條第</w:t>
            </w:r>
            <w:r w:rsidRPr="005547C1">
              <w:rPr>
                <w:rFonts w:ascii="Arial" w:eastAsia="標楷體" w:hAnsi="Arial" w:cs="Arial"/>
                <w:color w:val="000000"/>
              </w:rPr>
              <w:t>4</w:t>
            </w:r>
            <w:r w:rsidRPr="005547C1">
              <w:rPr>
                <w:rFonts w:ascii="Arial" w:eastAsia="標楷體" w:hAnsi="Arial" w:cs="Arial" w:hint="eastAsia"/>
                <w:color w:val="000000"/>
              </w:rPr>
              <w:t>項、第</w:t>
            </w:r>
            <w:r w:rsidRPr="005547C1">
              <w:rPr>
                <w:rFonts w:ascii="Arial" w:eastAsia="標楷體" w:hAnsi="Arial" w:cs="Arial"/>
                <w:color w:val="000000"/>
              </w:rPr>
              <w:t>16</w:t>
            </w:r>
            <w:r w:rsidRPr="005547C1">
              <w:rPr>
                <w:rFonts w:ascii="Arial" w:eastAsia="標楷體" w:hAnsi="Arial" w:cs="Arial" w:hint="eastAsia"/>
                <w:color w:val="000000"/>
              </w:rPr>
              <w:t>條</w:t>
            </w: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r w:rsidRPr="005547C1">
              <w:rPr>
                <w:rFonts w:ascii="Arial" w:eastAsia="標楷體" w:hAnsi="Arial" w:cs="Arial" w:hint="eastAsia"/>
                <w:color w:val="000000"/>
              </w:rPr>
              <w:lastRenderedPageBreak/>
              <w:t>一、法令規章：</w:t>
            </w:r>
          </w:p>
          <w:p w:rsidR="00F815CF" w:rsidRPr="005547C1" w:rsidRDefault="00F815CF" w:rsidP="007D1597">
            <w:pPr>
              <w:spacing w:line="420" w:lineRule="exact"/>
              <w:ind w:leftChars="49" w:left="560" w:hangingChars="184" w:hanging="442"/>
              <w:jc w:val="both"/>
              <w:rPr>
                <w:rFonts w:ascii="Arial" w:eastAsia="標楷體" w:hAnsi="Arial" w:cs="Arial"/>
                <w:color w:val="000000"/>
              </w:rPr>
            </w:pPr>
            <w:r w:rsidRPr="005547C1">
              <w:rPr>
                <w:rFonts w:ascii="Arial" w:eastAsia="標楷體" w:hAnsi="Arial" w:cs="Arial"/>
                <w:color w:val="000000"/>
              </w:rPr>
              <w:t>(</w:t>
            </w:r>
            <w:proofErr w:type="gramStart"/>
            <w:r w:rsidRPr="005547C1">
              <w:rPr>
                <w:rFonts w:ascii="Arial" w:eastAsia="標楷體" w:hAnsi="Arial" w:cs="Arial" w:hint="eastAsia"/>
                <w:color w:val="000000"/>
              </w:rPr>
              <w:t>一</w:t>
            </w:r>
            <w:proofErr w:type="gramEnd"/>
            <w:r w:rsidRPr="005547C1">
              <w:rPr>
                <w:rFonts w:ascii="Arial" w:eastAsia="標楷體" w:hAnsi="Arial" w:cs="Arial"/>
                <w:color w:val="000000"/>
              </w:rPr>
              <w:t>)</w:t>
            </w:r>
            <w:r w:rsidRPr="005547C1">
              <w:rPr>
                <w:rFonts w:ascii="Arial" w:eastAsia="標楷體" w:hAnsi="Arial" w:cs="Arial" w:hint="eastAsia"/>
                <w:color w:val="000000"/>
              </w:rPr>
              <w:t>期貨顧問事業管理規則第</w:t>
            </w:r>
            <w:r w:rsidRPr="005547C1">
              <w:rPr>
                <w:rFonts w:ascii="Arial" w:eastAsia="標楷體" w:hAnsi="Arial" w:cs="Arial"/>
                <w:color w:val="000000"/>
              </w:rPr>
              <w:t>12</w:t>
            </w:r>
            <w:r w:rsidRPr="005547C1">
              <w:rPr>
                <w:rFonts w:ascii="Arial" w:eastAsia="標楷體" w:hAnsi="Arial" w:cs="Arial" w:hint="eastAsia"/>
                <w:color w:val="000000"/>
              </w:rPr>
              <w:t>條、第</w:t>
            </w:r>
            <w:r w:rsidRPr="005547C1">
              <w:rPr>
                <w:rFonts w:ascii="Arial" w:eastAsia="標楷體" w:hAnsi="Arial" w:cs="Arial"/>
                <w:color w:val="000000"/>
              </w:rPr>
              <w:t>15</w:t>
            </w:r>
            <w:r w:rsidRPr="005547C1">
              <w:rPr>
                <w:rFonts w:ascii="Arial" w:eastAsia="標楷體" w:hAnsi="Arial" w:cs="Arial" w:hint="eastAsia"/>
                <w:color w:val="000000"/>
              </w:rPr>
              <w:t>條</w:t>
            </w:r>
          </w:p>
          <w:p w:rsidR="00F815CF" w:rsidRPr="005547C1" w:rsidRDefault="00F815CF" w:rsidP="007D1597">
            <w:pPr>
              <w:spacing w:line="420" w:lineRule="exact"/>
              <w:ind w:leftChars="49" w:left="560" w:hangingChars="184" w:hanging="442"/>
              <w:jc w:val="both"/>
              <w:rPr>
                <w:rFonts w:ascii="Arial" w:eastAsia="標楷體" w:hAnsi="Arial" w:cs="Arial"/>
                <w:color w:val="000000"/>
              </w:rPr>
            </w:pPr>
            <w:r w:rsidRPr="005547C1">
              <w:rPr>
                <w:rFonts w:ascii="Arial" w:eastAsia="標楷體" w:hAnsi="Arial" w:cs="Arial"/>
                <w:color w:val="000000"/>
              </w:rPr>
              <w:t>(</w:t>
            </w:r>
            <w:r w:rsidRPr="005547C1">
              <w:rPr>
                <w:rFonts w:ascii="Arial" w:eastAsia="標楷體" w:hAnsi="Arial" w:cs="Arial" w:hint="eastAsia"/>
                <w:color w:val="000000"/>
              </w:rPr>
              <w:t>二</w:t>
            </w:r>
            <w:r w:rsidRPr="005547C1">
              <w:rPr>
                <w:rFonts w:ascii="Arial" w:eastAsia="標楷體" w:hAnsi="Arial" w:cs="Arial"/>
                <w:color w:val="000000"/>
              </w:rPr>
              <w:t>)</w:t>
            </w:r>
            <w:r w:rsidRPr="005547C1">
              <w:rPr>
                <w:rFonts w:ascii="Arial" w:eastAsia="標楷體" w:hAnsi="Arial" w:cs="Arial" w:hint="eastAsia"/>
                <w:color w:val="000000"/>
              </w:rPr>
              <w:t>期貨顧問事業管理規則第</w:t>
            </w:r>
            <w:r w:rsidRPr="005547C1">
              <w:rPr>
                <w:rFonts w:ascii="Arial" w:eastAsia="標楷體" w:hAnsi="Arial" w:cs="Arial"/>
                <w:color w:val="000000"/>
              </w:rPr>
              <w:t>18</w:t>
            </w:r>
            <w:r w:rsidRPr="005547C1">
              <w:rPr>
                <w:rFonts w:ascii="Arial" w:eastAsia="標楷體" w:hAnsi="Arial" w:cs="Arial" w:hint="eastAsia"/>
                <w:color w:val="000000"/>
              </w:rPr>
              <w:t>條</w:t>
            </w:r>
            <w:proofErr w:type="gramStart"/>
            <w:r w:rsidRPr="005547C1">
              <w:rPr>
                <w:rFonts w:ascii="Arial" w:eastAsia="標楷體" w:hAnsi="Arial" w:cs="Arial" w:hint="eastAsia"/>
                <w:color w:val="000000"/>
              </w:rPr>
              <w:t>準</w:t>
            </w:r>
            <w:proofErr w:type="gramEnd"/>
            <w:r w:rsidRPr="005547C1">
              <w:rPr>
                <w:rFonts w:ascii="Arial" w:eastAsia="標楷體" w:hAnsi="Arial" w:cs="Arial" w:hint="eastAsia"/>
                <w:color w:val="000000"/>
              </w:rPr>
              <w:t>用期貨商管理規則第</w:t>
            </w:r>
            <w:r w:rsidRPr="005547C1">
              <w:rPr>
                <w:rFonts w:ascii="Arial" w:eastAsia="標楷體" w:hAnsi="Arial" w:cs="Arial"/>
                <w:color w:val="000000"/>
              </w:rPr>
              <w:t>8</w:t>
            </w:r>
            <w:r w:rsidRPr="005547C1">
              <w:rPr>
                <w:rFonts w:ascii="Arial" w:eastAsia="標楷體" w:hAnsi="Arial" w:cs="Arial" w:hint="eastAsia"/>
                <w:color w:val="000000"/>
              </w:rPr>
              <w:t>條</w:t>
            </w:r>
          </w:p>
          <w:p w:rsidR="00F815CF" w:rsidRPr="005547C1" w:rsidRDefault="00F815CF" w:rsidP="007D1597">
            <w:pPr>
              <w:spacing w:line="420" w:lineRule="exact"/>
              <w:ind w:leftChars="49" w:left="560" w:hangingChars="184" w:hanging="442"/>
              <w:jc w:val="both"/>
              <w:rPr>
                <w:rFonts w:ascii="Arial" w:eastAsia="標楷體" w:hAnsi="Arial" w:cs="Arial"/>
                <w:color w:val="000000"/>
              </w:rPr>
            </w:pPr>
            <w:r w:rsidRPr="005547C1">
              <w:rPr>
                <w:rFonts w:ascii="Arial" w:eastAsia="標楷體" w:hAnsi="Arial" w:cs="Arial"/>
                <w:color w:val="000000"/>
              </w:rPr>
              <w:t>(</w:t>
            </w:r>
            <w:r w:rsidRPr="005547C1">
              <w:rPr>
                <w:rFonts w:ascii="Arial" w:eastAsia="標楷體" w:hAnsi="Arial" w:cs="Arial" w:hint="eastAsia"/>
                <w:color w:val="000000"/>
              </w:rPr>
              <w:t>三</w:t>
            </w:r>
            <w:r w:rsidRPr="005547C1">
              <w:rPr>
                <w:rFonts w:ascii="Arial" w:eastAsia="標楷體" w:hAnsi="Arial" w:cs="Arial"/>
                <w:color w:val="000000"/>
              </w:rPr>
              <w:t>)</w:t>
            </w:r>
            <w:r w:rsidRPr="005547C1">
              <w:rPr>
                <w:rFonts w:ascii="Arial" w:eastAsia="標楷體" w:hAnsi="Arial" w:cs="Arial" w:hint="eastAsia"/>
                <w:color w:val="000000"/>
              </w:rPr>
              <w:t>期貨顧問事業於傳播媒體從事</w:t>
            </w:r>
            <w:r w:rsidRPr="00EB3382">
              <w:rPr>
                <w:rFonts w:ascii="Arial" w:eastAsia="標楷體" w:hAnsi="Arial" w:cs="Arial" w:hint="eastAsia"/>
                <w:szCs w:val="28"/>
              </w:rPr>
              <w:t>營業</w:t>
            </w:r>
            <w:r w:rsidRPr="005547C1">
              <w:rPr>
                <w:rFonts w:ascii="Arial" w:eastAsia="標楷體" w:hAnsi="Arial" w:cs="Arial" w:hint="eastAsia"/>
                <w:color w:val="000000"/>
              </w:rPr>
              <w:t>活動自行審核與申報作業程序</w:t>
            </w:r>
          </w:p>
          <w:p w:rsidR="00F815CF" w:rsidRPr="005547C1" w:rsidRDefault="00F815CF" w:rsidP="00F306F4">
            <w:pPr>
              <w:spacing w:line="420" w:lineRule="exact"/>
              <w:ind w:left="722" w:hanging="722"/>
              <w:jc w:val="both"/>
              <w:rPr>
                <w:rFonts w:ascii="Arial" w:eastAsia="標楷體" w:hAnsi="Arial" w:cs="Arial"/>
                <w:color w:val="000000"/>
              </w:rPr>
            </w:pPr>
          </w:p>
          <w:p w:rsidR="00F815CF" w:rsidRPr="005547C1" w:rsidRDefault="00F815CF" w:rsidP="00F306F4">
            <w:pPr>
              <w:spacing w:line="420" w:lineRule="exact"/>
              <w:ind w:left="722" w:hanging="722"/>
              <w:jc w:val="both"/>
              <w:rPr>
                <w:rFonts w:ascii="Arial" w:eastAsia="標楷體" w:hAnsi="Arial" w:cs="Arial"/>
                <w:color w:val="000000"/>
              </w:rPr>
            </w:pPr>
            <w:r w:rsidRPr="005547C1">
              <w:rPr>
                <w:rFonts w:ascii="Arial" w:eastAsia="標楷體" w:hAnsi="Arial" w:cs="Arial" w:hint="eastAsia"/>
                <w:color w:val="000000"/>
              </w:rPr>
              <w:t>二、使用表單：</w:t>
            </w:r>
          </w:p>
          <w:p w:rsidR="00F815CF" w:rsidRPr="005547C1" w:rsidRDefault="00F815CF" w:rsidP="007D1597">
            <w:pPr>
              <w:spacing w:line="420" w:lineRule="exact"/>
              <w:ind w:leftChars="49" w:left="560" w:hangingChars="184" w:hanging="442"/>
              <w:jc w:val="both"/>
              <w:rPr>
                <w:rFonts w:ascii="Arial" w:eastAsia="標楷體" w:hAnsi="Arial" w:cs="Arial"/>
                <w:color w:val="000000"/>
              </w:rPr>
            </w:pPr>
            <w:r w:rsidRPr="005547C1">
              <w:rPr>
                <w:rFonts w:ascii="Arial" w:eastAsia="標楷體" w:hAnsi="Arial" w:cs="Arial"/>
                <w:color w:val="000000"/>
              </w:rPr>
              <w:t>(</w:t>
            </w:r>
            <w:proofErr w:type="gramStart"/>
            <w:r w:rsidRPr="005547C1">
              <w:rPr>
                <w:rFonts w:ascii="Arial" w:eastAsia="標楷體" w:hAnsi="Arial" w:cs="Arial" w:hint="eastAsia"/>
                <w:color w:val="000000"/>
              </w:rPr>
              <w:t>一</w:t>
            </w:r>
            <w:proofErr w:type="gramEnd"/>
            <w:r w:rsidRPr="005547C1">
              <w:rPr>
                <w:rFonts w:ascii="Arial" w:eastAsia="標楷體" w:hAnsi="Arial" w:cs="Arial"/>
                <w:color w:val="000000"/>
              </w:rPr>
              <w:t>)</w:t>
            </w:r>
            <w:r w:rsidRPr="005547C1">
              <w:rPr>
                <w:rFonts w:ascii="Arial" w:eastAsia="標楷體" w:hAnsi="Arial" w:cs="Arial" w:hint="eastAsia"/>
                <w:color w:val="000000"/>
              </w:rPr>
              <w:t>期貨交易分析報告</w:t>
            </w:r>
          </w:p>
          <w:p w:rsidR="00F815CF" w:rsidRPr="005547C1" w:rsidRDefault="00F815CF" w:rsidP="007D1597">
            <w:pPr>
              <w:spacing w:line="420" w:lineRule="exact"/>
              <w:ind w:leftChars="49" w:left="560" w:hangingChars="184" w:hanging="442"/>
              <w:jc w:val="both"/>
              <w:rPr>
                <w:rFonts w:ascii="Arial" w:eastAsia="標楷體" w:hAnsi="Arial" w:cs="Arial"/>
                <w:color w:val="000000"/>
              </w:rPr>
            </w:pPr>
            <w:r w:rsidRPr="005547C1">
              <w:rPr>
                <w:rFonts w:ascii="Arial" w:eastAsia="標楷體" w:hAnsi="Arial" w:cs="Arial"/>
                <w:color w:val="000000"/>
              </w:rPr>
              <w:t>(</w:t>
            </w:r>
            <w:r w:rsidRPr="005547C1">
              <w:rPr>
                <w:rFonts w:ascii="Arial" w:eastAsia="標楷體" w:hAnsi="Arial" w:cs="Arial" w:hint="eastAsia"/>
                <w:color w:val="000000"/>
              </w:rPr>
              <w:t>二</w:t>
            </w:r>
            <w:r w:rsidRPr="005547C1">
              <w:rPr>
                <w:rFonts w:ascii="Arial" w:eastAsia="標楷體" w:hAnsi="Arial" w:cs="Arial"/>
                <w:color w:val="000000"/>
              </w:rPr>
              <w:t>)</w:t>
            </w:r>
            <w:r w:rsidRPr="005547C1">
              <w:rPr>
                <w:rFonts w:ascii="Arial" w:eastAsia="標楷體" w:hAnsi="Arial" w:cs="Arial" w:hint="eastAsia"/>
                <w:color w:val="000000"/>
              </w:rPr>
              <w:t>自行審核執行登記簿</w:t>
            </w:r>
          </w:p>
          <w:p w:rsidR="00F815CF" w:rsidRPr="005547C1" w:rsidRDefault="00F815CF" w:rsidP="007D1597">
            <w:pPr>
              <w:spacing w:line="420" w:lineRule="exact"/>
              <w:ind w:leftChars="49" w:left="560" w:hangingChars="184" w:hanging="442"/>
              <w:jc w:val="both"/>
              <w:rPr>
                <w:rFonts w:ascii="Arial" w:eastAsia="標楷體" w:hAnsi="Arial" w:cs="Arial"/>
                <w:color w:val="000000"/>
              </w:rPr>
            </w:pPr>
            <w:r w:rsidRPr="005547C1">
              <w:rPr>
                <w:rFonts w:ascii="Arial" w:eastAsia="標楷體" w:hAnsi="Arial" w:cs="Arial"/>
                <w:color w:val="000000"/>
              </w:rPr>
              <w:t>(</w:t>
            </w:r>
            <w:r w:rsidRPr="005547C1">
              <w:rPr>
                <w:rFonts w:ascii="Arial" w:eastAsia="標楷體" w:hAnsi="Arial" w:cs="Arial" w:hint="eastAsia"/>
                <w:color w:val="000000"/>
              </w:rPr>
              <w:t>三</w:t>
            </w:r>
            <w:r w:rsidRPr="005547C1">
              <w:rPr>
                <w:rFonts w:ascii="Arial" w:eastAsia="標楷體" w:hAnsi="Arial" w:cs="Arial"/>
                <w:color w:val="000000"/>
              </w:rPr>
              <w:t>)</w:t>
            </w:r>
            <w:r w:rsidRPr="005547C1">
              <w:rPr>
                <w:rFonts w:ascii="Arial" w:eastAsia="標楷體" w:hAnsi="Arial" w:cs="Arial" w:hint="eastAsia"/>
                <w:color w:val="000000"/>
              </w:rPr>
              <w:t>審核檢討報告</w:t>
            </w: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CD25F8" w:rsidRPr="00CD25F8" w:rsidRDefault="00CD25F8" w:rsidP="00613CF4">
            <w:pPr>
              <w:spacing w:beforeLines="100" w:before="360" w:line="420" w:lineRule="exact"/>
              <w:jc w:val="both"/>
              <w:rPr>
                <w:rFonts w:ascii="Arial" w:eastAsia="標楷體" w:hAnsi="Arial" w:cs="Arial"/>
                <w:color w:val="000000"/>
              </w:rPr>
            </w:pPr>
            <w:r w:rsidRPr="00CD25F8">
              <w:rPr>
                <w:rFonts w:ascii="Arial" w:eastAsia="標楷體" w:hAnsi="Arial" w:cs="Arial" w:hint="eastAsia"/>
                <w:color w:val="000000"/>
              </w:rPr>
              <w:t>依主管機關</w:t>
            </w:r>
            <w:r w:rsidRPr="00CD25F8">
              <w:rPr>
                <w:rFonts w:ascii="Arial" w:eastAsia="標楷體" w:hAnsi="Arial" w:cs="Arial" w:hint="eastAsia"/>
                <w:color w:val="000000"/>
              </w:rPr>
              <w:t>110</w:t>
            </w:r>
            <w:r w:rsidRPr="00CD25F8">
              <w:rPr>
                <w:rFonts w:ascii="Arial" w:eastAsia="標楷體" w:hAnsi="Arial" w:cs="Arial" w:hint="eastAsia"/>
                <w:color w:val="000000"/>
              </w:rPr>
              <w:t>年</w:t>
            </w:r>
            <w:r w:rsidRPr="00CD25F8">
              <w:rPr>
                <w:rFonts w:ascii="Arial" w:eastAsia="標楷體" w:hAnsi="Arial" w:cs="Arial" w:hint="eastAsia"/>
                <w:color w:val="000000"/>
              </w:rPr>
              <w:t>3</w:t>
            </w:r>
            <w:r w:rsidRPr="00CD25F8">
              <w:rPr>
                <w:rFonts w:ascii="Arial" w:eastAsia="標楷體" w:hAnsi="Arial" w:cs="Arial" w:hint="eastAsia"/>
                <w:color w:val="000000"/>
              </w:rPr>
              <w:t>月</w:t>
            </w:r>
            <w:r w:rsidRPr="00CD25F8">
              <w:rPr>
                <w:rFonts w:ascii="Arial" w:eastAsia="標楷體" w:hAnsi="Arial" w:cs="Arial" w:hint="eastAsia"/>
                <w:color w:val="000000"/>
              </w:rPr>
              <w:t>10</w:t>
            </w:r>
            <w:r w:rsidRPr="00CD25F8">
              <w:rPr>
                <w:rFonts w:ascii="Arial" w:eastAsia="標楷體" w:hAnsi="Arial" w:cs="Arial" w:hint="eastAsia"/>
                <w:color w:val="000000"/>
              </w:rPr>
              <w:t>日金</w:t>
            </w:r>
            <w:proofErr w:type="gramStart"/>
            <w:r w:rsidRPr="00CD25F8">
              <w:rPr>
                <w:rFonts w:ascii="Arial" w:eastAsia="標楷體" w:hAnsi="Arial" w:cs="Arial" w:hint="eastAsia"/>
                <w:color w:val="000000"/>
              </w:rPr>
              <w:t>管證期字</w:t>
            </w:r>
            <w:proofErr w:type="gramEnd"/>
            <w:r w:rsidRPr="00CD25F8">
              <w:rPr>
                <w:rFonts w:ascii="Arial" w:eastAsia="標楷體" w:hAnsi="Arial" w:cs="Arial" w:hint="eastAsia"/>
                <w:color w:val="000000"/>
              </w:rPr>
              <w:t>第</w:t>
            </w:r>
            <w:r w:rsidRPr="00CD25F8">
              <w:rPr>
                <w:rFonts w:ascii="Arial" w:eastAsia="標楷體" w:hAnsi="Arial" w:cs="Arial" w:hint="eastAsia"/>
                <w:color w:val="000000"/>
              </w:rPr>
              <w:t>1090372153</w:t>
            </w:r>
            <w:r w:rsidRPr="00CD25F8">
              <w:rPr>
                <w:rFonts w:ascii="Arial" w:eastAsia="標楷體" w:hAnsi="Arial" w:cs="Arial" w:hint="eastAsia"/>
                <w:color w:val="000000"/>
              </w:rPr>
              <w:t>號函辦理，期貨顧問事業邀請來賓參與講習、座談會或說明會等活動，請參照對委任人以外之不特定人舉辦</w:t>
            </w:r>
            <w:proofErr w:type="gramStart"/>
            <w:r w:rsidRPr="00CD25F8">
              <w:rPr>
                <w:rFonts w:ascii="Arial" w:eastAsia="標楷體" w:hAnsi="Arial" w:cs="Arial" w:hint="eastAsia"/>
                <w:color w:val="000000"/>
              </w:rPr>
              <w:t>旨揭活動</w:t>
            </w:r>
            <w:proofErr w:type="gramEnd"/>
            <w:r w:rsidRPr="00CD25F8">
              <w:rPr>
                <w:rFonts w:ascii="Arial" w:eastAsia="標楷體" w:hAnsi="Arial" w:cs="Arial" w:hint="eastAsia"/>
                <w:color w:val="000000"/>
              </w:rPr>
              <w:t>之管理方式為一致性規範，</w:t>
            </w:r>
            <w:r w:rsidRPr="00CD25F8">
              <w:rPr>
                <w:rFonts w:ascii="Arial" w:eastAsia="標楷體" w:hAnsi="Arial" w:cs="Arial"/>
                <w:color w:val="000000"/>
              </w:rPr>
              <w:t>內容應以其業務員推廣或招攬</w:t>
            </w:r>
            <w:r w:rsidRPr="00CD25F8">
              <w:rPr>
                <w:rFonts w:ascii="Arial" w:eastAsia="標楷體" w:hAnsi="Arial" w:cs="Arial"/>
                <w:color w:val="000000"/>
              </w:rPr>
              <w:lastRenderedPageBreak/>
              <w:t>業務為主，外部人士發表內容為輔，並全程錄音及錄影報</w:t>
            </w:r>
            <w:r w:rsidRPr="00CD25F8">
              <w:rPr>
                <w:rFonts w:ascii="Arial" w:eastAsia="標楷體" w:hAnsi="Arial" w:cs="Arial" w:hint="eastAsia"/>
                <w:color w:val="000000"/>
              </w:rPr>
              <w:t>本</w:t>
            </w:r>
            <w:r w:rsidRPr="00CD25F8">
              <w:rPr>
                <w:rFonts w:ascii="Arial" w:eastAsia="標楷體" w:hAnsi="Arial" w:cs="Arial"/>
                <w:color w:val="000000"/>
              </w:rPr>
              <w:t>公會備查</w:t>
            </w:r>
            <w:r w:rsidRPr="00CD25F8">
              <w:rPr>
                <w:rFonts w:ascii="Arial" w:eastAsia="標楷體" w:hAnsi="Arial" w:cs="Arial" w:hint="eastAsia"/>
                <w:color w:val="000000"/>
              </w:rPr>
              <w:t>，</w:t>
            </w:r>
            <w:proofErr w:type="gramStart"/>
            <w:r w:rsidRPr="00CD25F8">
              <w:rPr>
                <w:rFonts w:ascii="Arial" w:eastAsia="標楷體" w:hAnsi="Arial" w:cs="Arial" w:hint="eastAsia"/>
                <w:color w:val="000000"/>
              </w:rPr>
              <w:t>爰</w:t>
            </w:r>
            <w:proofErr w:type="gramEnd"/>
            <w:r w:rsidRPr="00CD25F8">
              <w:rPr>
                <w:rFonts w:ascii="Arial" w:eastAsia="標楷體" w:hAnsi="Arial" w:cs="Arial" w:hint="eastAsia"/>
                <w:color w:val="000000"/>
              </w:rPr>
              <w:t>配合修正。</w:t>
            </w:r>
          </w:p>
          <w:p w:rsidR="00F815CF" w:rsidRPr="00CD25F8" w:rsidRDefault="00F815CF" w:rsidP="00CD25F8">
            <w:pPr>
              <w:numPr>
                <w:ilvl w:val="12"/>
                <w:numId w:val="0"/>
              </w:numPr>
              <w:tabs>
                <w:tab w:val="left" w:pos="1439"/>
              </w:tabs>
              <w:spacing w:line="420" w:lineRule="exact"/>
              <w:ind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221138">
            <w:pPr>
              <w:numPr>
                <w:ilvl w:val="12"/>
                <w:numId w:val="0"/>
              </w:numPr>
              <w:tabs>
                <w:tab w:val="left" w:pos="1439"/>
              </w:tabs>
              <w:spacing w:line="420" w:lineRule="exact"/>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CA4600" w:rsidRDefault="00CA4600" w:rsidP="00221138">
            <w:pPr>
              <w:spacing w:beforeLines="30" w:before="108" w:line="420" w:lineRule="exact"/>
              <w:jc w:val="both"/>
              <w:rPr>
                <w:rFonts w:ascii="Arial" w:eastAsia="標楷體" w:hAnsi="Arial" w:cs="Arial"/>
                <w:color w:val="000000"/>
              </w:rPr>
            </w:pPr>
          </w:p>
          <w:p w:rsidR="00F815CF" w:rsidRPr="005547C1" w:rsidRDefault="00CA4600" w:rsidP="00CA4600">
            <w:pPr>
              <w:spacing w:line="420" w:lineRule="exact"/>
              <w:jc w:val="both"/>
              <w:rPr>
                <w:rFonts w:ascii="Arial" w:eastAsia="標楷體" w:hAnsi="Arial" w:cs="Arial"/>
                <w:color w:val="000000"/>
              </w:rPr>
            </w:pPr>
            <w:r w:rsidRPr="00CA4600">
              <w:rPr>
                <w:rFonts w:ascii="Arial" w:eastAsia="標楷體" w:hAnsi="Arial" w:cs="Arial" w:hint="eastAsia"/>
                <w:color w:val="000000"/>
              </w:rPr>
              <w:t>期貨顧問事業舉辦講座說明會以促進業務為目的，並以業務員就期貨顧問業務及相關事務向客戶進行推廣或招攬為主，</w:t>
            </w:r>
            <w:proofErr w:type="gramStart"/>
            <w:r w:rsidRPr="00CA4600">
              <w:rPr>
                <w:rFonts w:ascii="Arial" w:eastAsia="標楷體" w:hAnsi="Arial" w:cs="Arial" w:hint="eastAsia"/>
                <w:color w:val="000000"/>
              </w:rPr>
              <w:t>邇</w:t>
            </w:r>
            <w:proofErr w:type="gramEnd"/>
            <w:r w:rsidRPr="00CA4600">
              <w:rPr>
                <w:rFonts w:ascii="Arial" w:eastAsia="標楷體" w:hAnsi="Arial" w:cs="Arial" w:hint="eastAsia"/>
                <w:color w:val="000000"/>
              </w:rPr>
              <w:t>來發現所邀請之來賓大多未具期貨顧問業務員資</w:t>
            </w:r>
            <w:r w:rsidRPr="00CA4600">
              <w:rPr>
                <w:rFonts w:ascii="Arial" w:eastAsia="標楷體" w:hAnsi="Arial" w:cs="Arial" w:hint="eastAsia"/>
                <w:color w:val="000000"/>
              </w:rPr>
              <w:lastRenderedPageBreak/>
              <w:t>格</w:t>
            </w:r>
            <w:r w:rsidRPr="00CA4600">
              <w:rPr>
                <w:rFonts w:ascii="Arial" w:eastAsia="標楷體" w:hAnsi="Arial" w:cs="Arial"/>
                <w:color w:val="000000"/>
              </w:rPr>
              <w:t>，</w:t>
            </w:r>
            <w:r w:rsidRPr="00CA4600">
              <w:rPr>
                <w:rFonts w:ascii="Arial" w:eastAsia="標楷體" w:hAnsi="Arial" w:cs="Arial" w:hint="eastAsia"/>
                <w:color w:val="000000"/>
              </w:rPr>
              <w:t>且發言時間超過合格業務員，或有藉由分享過去期貨交易之經驗而推廣來賓之產品或服務等情形，除無助於期貨顧問事業培養人才外，亦可能引起藉由合法期貨商名義銷售商品之糾紛或質疑；且來賓發表內容或有涉及證券期貨特許業務致遭檢舉。為避免來賓分享內容逾越前述範疇，並使期貨顧問事業會員有所依循，因此，期貨顧問事業舉辦講習、座談會或說明會等活動如邀請外部人士擔任講師或貴賓分享心得，</w:t>
            </w:r>
            <w:proofErr w:type="gramStart"/>
            <w:r w:rsidRPr="00CA4600">
              <w:rPr>
                <w:rFonts w:ascii="Arial" w:eastAsia="標楷體" w:hAnsi="Arial" w:cs="Arial" w:hint="eastAsia"/>
                <w:color w:val="000000"/>
              </w:rPr>
              <w:t>爰</w:t>
            </w:r>
            <w:proofErr w:type="gramEnd"/>
            <w:r w:rsidRPr="00CA4600">
              <w:rPr>
                <w:rFonts w:ascii="Arial" w:eastAsia="標楷體" w:hAnsi="Arial" w:cs="Arial" w:hint="eastAsia"/>
                <w:color w:val="000000"/>
              </w:rPr>
              <w:t>增定不得涉及五事項列舉之文字。</w:t>
            </w: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p>
          <w:p w:rsidR="00F815CF" w:rsidRDefault="00F815CF"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221138" w:rsidRDefault="00221138" w:rsidP="00CA4600">
            <w:pPr>
              <w:numPr>
                <w:ilvl w:val="12"/>
                <w:numId w:val="0"/>
              </w:numPr>
              <w:tabs>
                <w:tab w:val="left" w:pos="1439"/>
              </w:tabs>
              <w:spacing w:line="420" w:lineRule="exact"/>
              <w:jc w:val="both"/>
              <w:rPr>
                <w:rFonts w:ascii="Arial" w:eastAsia="標楷體" w:hAnsi="Arial" w:cs="Arial"/>
                <w:color w:val="000000"/>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rPr>
            </w:pPr>
            <w:r w:rsidRPr="005547C1">
              <w:rPr>
                <w:rFonts w:ascii="Arial" w:eastAsia="標楷體" w:hAnsi="Arial" w:cs="Arial" w:hint="eastAsia"/>
                <w:color w:val="000000"/>
              </w:rPr>
              <w:lastRenderedPageBreak/>
              <w:t>法令規章：</w:t>
            </w:r>
          </w:p>
          <w:p w:rsidR="00F815CF" w:rsidRPr="005547C1" w:rsidRDefault="00F815CF" w:rsidP="005547C1">
            <w:pPr>
              <w:tabs>
                <w:tab w:val="left" w:pos="1439"/>
              </w:tabs>
              <w:spacing w:line="420" w:lineRule="exact"/>
              <w:ind w:left="503" w:rightChars="5" w:right="12" w:hangingChars="203" w:hanging="503"/>
              <w:jc w:val="both"/>
              <w:rPr>
                <w:rFonts w:ascii="Arial" w:eastAsia="標楷體" w:hAnsi="Arial" w:cs="Arial"/>
                <w:color w:val="000000"/>
              </w:rPr>
            </w:pPr>
            <w:r w:rsidRPr="005547C1">
              <w:rPr>
                <w:rFonts w:ascii="Arial" w:eastAsia="標楷體" w:hAnsi="Arial" w:cs="Arial" w:hint="eastAsia"/>
                <w:color w:val="000000"/>
                <w:spacing w:val="4"/>
              </w:rPr>
              <w:t>一、金融消費者保護法第</w:t>
            </w:r>
            <w:r w:rsidRPr="005547C1">
              <w:rPr>
                <w:rFonts w:ascii="Arial" w:eastAsia="標楷體" w:hAnsi="Arial" w:cs="Arial"/>
                <w:color w:val="000000"/>
                <w:spacing w:val="4"/>
              </w:rPr>
              <w:t>8</w:t>
            </w:r>
            <w:r w:rsidRPr="005547C1">
              <w:rPr>
                <w:rFonts w:ascii="Arial" w:eastAsia="標楷體" w:hAnsi="Arial" w:cs="Arial" w:hint="eastAsia"/>
                <w:color w:val="000000"/>
                <w:spacing w:val="4"/>
              </w:rPr>
              <w:t>條；金融</w:t>
            </w:r>
            <w:r w:rsidRPr="005547C1">
              <w:rPr>
                <w:rFonts w:ascii="Arial" w:eastAsia="標楷體" w:hAnsi="Arial" w:cs="Arial" w:hint="eastAsia"/>
                <w:color w:val="000000"/>
              </w:rPr>
              <w:t>服務業從事廣告業務招攬及營業促銷活動辦法第</w:t>
            </w:r>
            <w:r w:rsidRPr="005547C1">
              <w:rPr>
                <w:rFonts w:ascii="Arial" w:eastAsia="標楷體" w:hAnsi="Arial" w:cs="Arial"/>
                <w:color w:val="000000"/>
              </w:rPr>
              <w:t>4</w:t>
            </w:r>
            <w:r w:rsidRPr="005547C1">
              <w:rPr>
                <w:rFonts w:ascii="Arial" w:eastAsia="標楷體" w:hAnsi="Arial" w:cs="Arial" w:hint="eastAsia"/>
                <w:color w:val="000000"/>
              </w:rPr>
              <w:t>條第</w:t>
            </w:r>
            <w:r w:rsidRPr="005547C1">
              <w:rPr>
                <w:rFonts w:ascii="Arial" w:eastAsia="標楷體" w:hAnsi="Arial" w:cs="Arial"/>
                <w:color w:val="000000"/>
              </w:rPr>
              <w:t>1</w:t>
            </w:r>
            <w:r w:rsidRPr="005547C1">
              <w:rPr>
                <w:rFonts w:ascii="Arial" w:eastAsia="標楷體" w:hAnsi="Arial" w:cs="Arial" w:hint="eastAsia"/>
                <w:color w:val="000000"/>
              </w:rPr>
              <w:t>、</w:t>
            </w:r>
            <w:r w:rsidRPr="005547C1">
              <w:rPr>
                <w:rFonts w:ascii="Arial" w:eastAsia="標楷體" w:hAnsi="Arial" w:cs="Arial"/>
                <w:color w:val="000000"/>
              </w:rPr>
              <w:t>3</w:t>
            </w:r>
            <w:r w:rsidRPr="005547C1">
              <w:rPr>
                <w:rFonts w:ascii="Arial" w:eastAsia="標楷體" w:hAnsi="Arial" w:cs="Arial" w:hint="eastAsia"/>
                <w:color w:val="000000"/>
              </w:rPr>
              <w:t>、</w:t>
            </w:r>
            <w:r w:rsidRPr="005547C1">
              <w:rPr>
                <w:rFonts w:ascii="Arial" w:eastAsia="標楷體" w:hAnsi="Arial" w:cs="Arial"/>
                <w:color w:val="000000"/>
              </w:rPr>
              <w:t>4</w:t>
            </w:r>
            <w:r w:rsidRPr="005547C1">
              <w:rPr>
                <w:rFonts w:ascii="Arial" w:eastAsia="標楷體" w:hAnsi="Arial" w:cs="Arial" w:hint="eastAsia"/>
                <w:color w:val="000000"/>
              </w:rPr>
              <w:t>款、第</w:t>
            </w:r>
            <w:r w:rsidRPr="005547C1">
              <w:rPr>
                <w:rFonts w:ascii="Arial" w:eastAsia="標楷體" w:hAnsi="Arial" w:cs="Arial"/>
                <w:color w:val="000000"/>
              </w:rPr>
              <w:t>5</w:t>
            </w:r>
            <w:r w:rsidRPr="005547C1">
              <w:rPr>
                <w:rFonts w:ascii="Arial" w:eastAsia="標楷體" w:hAnsi="Arial" w:cs="Arial" w:hint="eastAsia"/>
                <w:color w:val="000000"/>
              </w:rPr>
              <w:t>條及第</w:t>
            </w:r>
            <w:r w:rsidRPr="005547C1">
              <w:rPr>
                <w:rFonts w:ascii="Arial" w:eastAsia="標楷體" w:hAnsi="Arial" w:cs="Arial"/>
                <w:color w:val="000000"/>
              </w:rPr>
              <w:t>6</w:t>
            </w:r>
            <w:r w:rsidRPr="005547C1">
              <w:rPr>
                <w:rFonts w:ascii="Arial" w:eastAsia="標楷體" w:hAnsi="Arial" w:cs="Arial" w:hint="eastAsia"/>
                <w:color w:val="000000"/>
              </w:rPr>
              <w:t>條</w:t>
            </w:r>
          </w:p>
          <w:p w:rsidR="00F815CF" w:rsidRPr="005547C1" w:rsidRDefault="00F815CF" w:rsidP="005547C1">
            <w:pPr>
              <w:tabs>
                <w:tab w:val="left" w:pos="1439"/>
              </w:tabs>
              <w:spacing w:line="420" w:lineRule="exact"/>
              <w:ind w:left="503" w:rightChars="5" w:right="12" w:hangingChars="203" w:hanging="503"/>
              <w:jc w:val="both"/>
              <w:rPr>
                <w:rFonts w:ascii="Arial" w:eastAsia="標楷體" w:hAnsi="Arial" w:cs="Arial"/>
                <w:color w:val="000000"/>
              </w:rPr>
            </w:pPr>
            <w:r w:rsidRPr="005547C1">
              <w:rPr>
                <w:rFonts w:ascii="Arial" w:eastAsia="標楷體" w:hAnsi="Arial" w:cs="Arial" w:hint="eastAsia"/>
                <w:color w:val="000000"/>
                <w:spacing w:val="4"/>
              </w:rPr>
              <w:t>二、</w:t>
            </w:r>
            <w:r w:rsidRPr="005547C1">
              <w:rPr>
                <w:rFonts w:ascii="Arial" w:eastAsia="標楷體" w:hAnsi="Arial" w:cs="Arial" w:hint="eastAsia"/>
                <w:color w:val="000000"/>
              </w:rPr>
              <w:t>期貨</w:t>
            </w:r>
            <w:r w:rsidRPr="005547C1">
              <w:rPr>
                <w:rFonts w:ascii="Arial" w:eastAsia="標楷體" w:hAnsi="Arial" w:cs="Arial" w:hint="eastAsia"/>
                <w:color w:val="000000"/>
                <w:spacing w:val="4"/>
              </w:rPr>
              <w:t>顧問事業管理規則第</w:t>
            </w:r>
            <w:r w:rsidRPr="005547C1">
              <w:rPr>
                <w:rFonts w:ascii="Arial" w:eastAsia="標楷體" w:hAnsi="Arial" w:cs="Arial"/>
                <w:color w:val="000000"/>
                <w:spacing w:val="4"/>
              </w:rPr>
              <w:t>13</w:t>
            </w:r>
            <w:r w:rsidRPr="005547C1">
              <w:rPr>
                <w:rFonts w:ascii="Arial" w:eastAsia="標楷體" w:hAnsi="Arial" w:cs="Arial" w:hint="eastAsia"/>
                <w:color w:val="000000"/>
              </w:rPr>
              <w:t>條、第</w:t>
            </w:r>
            <w:r w:rsidRPr="005547C1">
              <w:rPr>
                <w:rFonts w:ascii="Arial" w:eastAsia="標楷體" w:hAnsi="Arial" w:cs="Arial"/>
                <w:color w:val="000000"/>
              </w:rPr>
              <w:t>14</w:t>
            </w:r>
            <w:r w:rsidRPr="005547C1">
              <w:rPr>
                <w:rFonts w:ascii="Arial" w:eastAsia="標楷體" w:hAnsi="Arial" w:cs="Arial" w:hint="eastAsia"/>
                <w:color w:val="000000"/>
              </w:rPr>
              <w:t>條</w:t>
            </w:r>
          </w:p>
          <w:p w:rsidR="00F815CF" w:rsidRPr="005547C1" w:rsidRDefault="00F815CF" w:rsidP="005547C1">
            <w:pPr>
              <w:tabs>
                <w:tab w:val="left" w:pos="1439"/>
              </w:tabs>
              <w:spacing w:line="420" w:lineRule="exact"/>
              <w:ind w:left="406" w:rightChars="5" w:right="12" w:hangingChars="169" w:hanging="406"/>
              <w:jc w:val="both"/>
              <w:rPr>
                <w:rFonts w:ascii="Arial" w:eastAsia="標楷體" w:hAnsi="Arial" w:cs="Arial"/>
                <w:color w:val="000000"/>
              </w:rPr>
            </w:pPr>
            <w:r w:rsidRPr="005547C1">
              <w:rPr>
                <w:rFonts w:ascii="Arial" w:eastAsia="標楷體" w:hAnsi="Arial" w:cs="Arial" w:hint="eastAsia"/>
                <w:color w:val="000000"/>
              </w:rPr>
              <w:t>三、中華民國期貨業商業同業公會會員暨期貨信託基金銷售機構從事廣告業務招攬及</w:t>
            </w:r>
            <w:r w:rsidRPr="005547C1">
              <w:rPr>
                <w:rFonts w:ascii="Arial" w:eastAsia="標楷體" w:hAnsi="Arial" w:cs="Arial" w:hint="eastAsia"/>
                <w:color w:val="000000"/>
                <w:spacing w:val="4"/>
              </w:rPr>
              <w:t>營業</w:t>
            </w:r>
            <w:r w:rsidRPr="005547C1">
              <w:rPr>
                <w:rFonts w:ascii="Arial" w:eastAsia="標楷體" w:hAnsi="Arial" w:cs="Arial" w:hint="eastAsia"/>
                <w:color w:val="000000"/>
              </w:rPr>
              <w:t>促銷活動管理辦法第</w:t>
            </w:r>
            <w:r w:rsidRPr="005547C1">
              <w:rPr>
                <w:rFonts w:ascii="Arial" w:eastAsia="標楷體" w:hAnsi="Arial" w:cs="Arial"/>
                <w:color w:val="000000"/>
              </w:rPr>
              <w:t>5</w:t>
            </w:r>
            <w:r w:rsidRPr="005547C1">
              <w:rPr>
                <w:rFonts w:ascii="Arial" w:eastAsia="標楷體" w:hAnsi="Arial" w:cs="Arial" w:hint="eastAsia"/>
                <w:color w:val="000000"/>
              </w:rPr>
              <w:t>條、第</w:t>
            </w:r>
            <w:r w:rsidRPr="005547C1">
              <w:rPr>
                <w:rFonts w:ascii="Arial" w:eastAsia="標楷體" w:hAnsi="Arial" w:cs="Arial"/>
                <w:color w:val="000000"/>
              </w:rPr>
              <w:t>8</w:t>
            </w:r>
            <w:r w:rsidRPr="005547C1">
              <w:rPr>
                <w:rFonts w:ascii="Arial" w:eastAsia="標楷體" w:hAnsi="Arial" w:cs="Arial" w:hint="eastAsia"/>
                <w:color w:val="000000"/>
              </w:rPr>
              <w:t>條、第</w:t>
            </w:r>
            <w:r w:rsidRPr="005547C1">
              <w:rPr>
                <w:rFonts w:ascii="Arial" w:eastAsia="標楷體" w:hAnsi="Arial" w:cs="Arial"/>
                <w:color w:val="000000"/>
              </w:rPr>
              <w:t>12</w:t>
            </w:r>
            <w:r w:rsidRPr="005547C1">
              <w:rPr>
                <w:rFonts w:ascii="Arial" w:eastAsia="標楷體" w:hAnsi="Arial" w:cs="Arial" w:hint="eastAsia"/>
                <w:color w:val="000000"/>
              </w:rPr>
              <w:t>條</w:t>
            </w: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p w:rsidR="00F815CF" w:rsidRPr="005547C1" w:rsidRDefault="00F815CF" w:rsidP="00F306F4">
            <w:pPr>
              <w:numPr>
                <w:ilvl w:val="12"/>
                <w:numId w:val="0"/>
              </w:numPr>
              <w:tabs>
                <w:tab w:val="left" w:pos="1439"/>
              </w:tabs>
              <w:spacing w:line="420" w:lineRule="exact"/>
              <w:ind w:left="567" w:hanging="567"/>
              <w:jc w:val="both"/>
              <w:rPr>
                <w:rFonts w:ascii="Arial" w:eastAsia="標楷體" w:hAnsi="Arial" w:cs="Arial"/>
                <w:color w:val="000000"/>
                <w:spacing w:val="24"/>
              </w:rPr>
            </w:pPr>
          </w:p>
        </w:tc>
      </w:tr>
    </w:tbl>
    <w:p w:rsidR="00F815CF" w:rsidRPr="00DC587B" w:rsidRDefault="00F815CF" w:rsidP="00876569">
      <w:pPr>
        <w:spacing w:before="360" w:line="420" w:lineRule="exact"/>
        <w:ind w:firstLine="4560"/>
        <w:rPr>
          <w:rFonts w:ascii="標楷體" w:eastAsia="標楷體"/>
          <w:color w:val="000000"/>
          <w:sz w:val="40"/>
        </w:rPr>
      </w:pPr>
    </w:p>
    <w:p w:rsidR="00F815CF" w:rsidRDefault="00F815CF" w:rsidP="00876569">
      <w:pPr>
        <w:spacing w:before="360" w:line="420" w:lineRule="exact"/>
        <w:ind w:firstLine="28"/>
        <w:jc w:val="center"/>
        <w:rPr>
          <w:rFonts w:ascii="標楷體" w:eastAsia="標楷體"/>
          <w:color w:val="000000"/>
          <w:sz w:val="40"/>
        </w:rPr>
      </w:pPr>
    </w:p>
    <w:p w:rsidR="00F815CF" w:rsidRDefault="00F815CF" w:rsidP="00876569">
      <w:pPr>
        <w:spacing w:before="360" w:line="420" w:lineRule="exact"/>
        <w:ind w:firstLine="28"/>
        <w:jc w:val="center"/>
        <w:rPr>
          <w:rFonts w:ascii="標楷體" w:eastAsia="標楷體"/>
          <w:color w:val="000000"/>
          <w:sz w:val="40"/>
        </w:rPr>
      </w:pPr>
    </w:p>
    <w:p w:rsidR="00F815CF" w:rsidRDefault="00F815CF" w:rsidP="00876569">
      <w:pPr>
        <w:spacing w:before="360" w:line="420" w:lineRule="exact"/>
        <w:ind w:firstLine="28"/>
        <w:jc w:val="center"/>
        <w:rPr>
          <w:rFonts w:ascii="標楷體" w:eastAsia="標楷體"/>
          <w:color w:val="000000"/>
          <w:sz w:val="40"/>
        </w:rPr>
      </w:pPr>
    </w:p>
    <w:p w:rsidR="00F815CF" w:rsidRDefault="00F815CF" w:rsidP="00876569">
      <w:pPr>
        <w:spacing w:before="360" w:line="420" w:lineRule="exact"/>
        <w:ind w:firstLine="28"/>
        <w:jc w:val="center"/>
        <w:rPr>
          <w:rFonts w:ascii="標楷體" w:eastAsia="標楷體"/>
          <w:color w:val="000000"/>
          <w:sz w:val="40"/>
        </w:rPr>
      </w:pPr>
    </w:p>
    <w:p w:rsidR="00F815CF" w:rsidRDefault="00F815CF" w:rsidP="00876569">
      <w:pPr>
        <w:spacing w:before="360" w:line="420" w:lineRule="exact"/>
        <w:ind w:firstLine="28"/>
        <w:jc w:val="center"/>
        <w:rPr>
          <w:rFonts w:ascii="標楷體" w:eastAsia="標楷體"/>
          <w:color w:val="000000"/>
          <w:sz w:val="40"/>
        </w:rPr>
      </w:pPr>
    </w:p>
    <w:p w:rsidR="00F815CF" w:rsidRDefault="00F815CF" w:rsidP="00876569">
      <w:pPr>
        <w:spacing w:before="360" w:line="420" w:lineRule="exact"/>
        <w:jc w:val="center"/>
        <w:rPr>
          <w:rFonts w:eastAsia="標楷體"/>
          <w:color w:val="000000"/>
          <w:sz w:val="40"/>
        </w:rPr>
      </w:pPr>
    </w:p>
    <w:p w:rsidR="00F815CF" w:rsidRPr="00DC587B" w:rsidRDefault="00F815CF" w:rsidP="00876569">
      <w:pPr>
        <w:spacing w:before="360" w:line="420" w:lineRule="exact"/>
        <w:jc w:val="center"/>
        <w:rPr>
          <w:rFonts w:eastAsia="標楷體"/>
          <w:color w:val="000000"/>
          <w:sz w:val="40"/>
        </w:rPr>
      </w:pPr>
    </w:p>
    <w:p w:rsidR="00F815CF" w:rsidRPr="00DC587B" w:rsidRDefault="00F815CF" w:rsidP="00876569">
      <w:pPr>
        <w:spacing w:before="360" w:line="420" w:lineRule="exact"/>
        <w:jc w:val="center"/>
        <w:rPr>
          <w:rFonts w:eastAsia="標楷體"/>
          <w:color w:val="000000"/>
          <w:sz w:val="40"/>
        </w:rPr>
      </w:pPr>
    </w:p>
    <w:p w:rsidR="00F815CF" w:rsidRPr="005547C1" w:rsidRDefault="00F815CF" w:rsidP="00876569">
      <w:pPr>
        <w:spacing w:before="360" w:line="420" w:lineRule="exact"/>
        <w:jc w:val="center"/>
        <w:rPr>
          <w:rFonts w:ascii="Arial" w:eastAsia="標楷體" w:hAnsi="Arial" w:cs="Arial"/>
          <w:color w:val="000000"/>
          <w:sz w:val="40"/>
        </w:rPr>
      </w:pPr>
      <w:r w:rsidRPr="005547C1">
        <w:rPr>
          <w:rFonts w:ascii="Arial" w:eastAsia="標楷體" w:hAnsi="Arial" w:cs="Arial" w:hint="eastAsia"/>
          <w:color w:val="000000"/>
          <w:sz w:val="40"/>
        </w:rPr>
        <w:t>二、人員管理：</w:t>
      </w:r>
      <w:r w:rsidRPr="005547C1">
        <w:rPr>
          <w:rFonts w:ascii="Arial" w:eastAsia="標楷體" w:hAnsi="Arial" w:cs="Arial"/>
          <w:color w:val="000000"/>
          <w:sz w:val="40"/>
        </w:rPr>
        <w:t>CA-22000</w:t>
      </w:r>
    </w:p>
    <w:p w:rsidR="00F815CF" w:rsidRPr="00DC587B" w:rsidRDefault="00F815CF" w:rsidP="00876569">
      <w:pPr>
        <w:spacing w:line="420" w:lineRule="exact"/>
        <w:jc w:val="center"/>
        <w:rPr>
          <w:rFonts w:eastAsia="標楷體"/>
          <w:color w:val="000000"/>
          <w:sz w:val="40"/>
        </w:rPr>
      </w:pPr>
    </w:p>
    <w:p w:rsidR="00F815CF" w:rsidRPr="00DC587B" w:rsidRDefault="00F815CF" w:rsidP="00876569">
      <w:pPr>
        <w:spacing w:line="420" w:lineRule="exact"/>
        <w:jc w:val="center"/>
        <w:rPr>
          <w:rFonts w:eastAsia="標楷體"/>
          <w:color w:val="000000"/>
          <w:sz w:val="40"/>
        </w:rPr>
      </w:pPr>
    </w:p>
    <w:p w:rsidR="00F815CF" w:rsidRPr="00DC587B" w:rsidRDefault="00F815CF" w:rsidP="00876569">
      <w:pPr>
        <w:spacing w:line="420" w:lineRule="exact"/>
        <w:jc w:val="center"/>
        <w:rPr>
          <w:rFonts w:eastAsia="標楷體"/>
          <w:color w:val="000000"/>
          <w:sz w:val="40"/>
        </w:rPr>
      </w:pPr>
    </w:p>
    <w:p w:rsidR="00F815CF" w:rsidRPr="00DC587B" w:rsidRDefault="00F815CF" w:rsidP="00876569">
      <w:pPr>
        <w:spacing w:line="420" w:lineRule="exact"/>
        <w:jc w:val="center"/>
        <w:rPr>
          <w:rFonts w:eastAsia="標楷體"/>
          <w:color w:val="000000"/>
          <w:sz w:val="40"/>
        </w:rPr>
      </w:pPr>
    </w:p>
    <w:p w:rsidR="00F815CF" w:rsidRPr="00DC587B" w:rsidRDefault="00F815CF" w:rsidP="00876569">
      <w:pPr>
        <w:spacing w:line="420" w:lineRule="exact"/>
        <w:jc w:val="center"/>
        <w:rPr>
          <w:rFonts w:eastAsia="標楷體"/>
          <w:color w:val="000000"/>
          <w:sz w:val="40"/>
        </w:rPr>
      </w:pPr>
    </w:p>
    <w:p w:rsidR="00F815CF" w:rsidRPr="00DC587B" w:rsidRDefault="00F815CF" w:rsidP="00876569">
      <w:pPr>
        <w:spacing w:line="420" w:lineRule="exact"/>
        <w:jc w:val="center"/>
        <w:rPr>
          <w:rFonts w:eastAsia="標楷體"/>
          <w:color w:val="000000"/>
          <w:sz w:val="40"/>
        </w:rPr>
      </w:pPr>
    </w:p>
    <w:p w:rsidR="00F815CF" w:rsidRPr="00DC587B" w:rsidRDefault="00F815CF" w:rsidP="00876569">
      <w:pPr>
        <w:spacing w:line="420" w:lineRule="exact"/>
        <w:jc w:val="center"/>
        <w:rPr>
          <w:rFonts w:eastAsia="標楷體"/>
          <w:color w:val="000000"/>
          <w:sz w:val="40"/>
        </w:rPr>
      </w:pPr>
    </w:p>
    <w:p w:rsidR="00F815CF" w:rsidRPr="00DC587B" w:rsidRDefault="00F815CF" w:rsidP="00876569">
      <w:pPr>
        <w:spacing w:line="420" w:lineRule="exact"/>
        <w:jc w:val="center"/>
        <w:rPr>
          <w:rFonts w:eastAsia="標楷體"/>
          <w:color w:val="000000"/>
          <w:sz w:val="40"/>
        </w:rPr>
      </w:pPr>
    </w:p>
    <w:p w:rsidR="00F815CF" w:rsidRPr="00DC587B" w:rsidRDefault="00F815CF" w:rsidP="00876569">
      <w:pPr>
        <w:spacing w:line="420" w:lineRule="exact"/>
        <w:jc w:val="center"/>
        <w:rPr>
          <w:rFonts w:eastAsia="標楷體"/>
          <w:color w:val="000000"/>
          <w:sz w:val="40"/>
        </w:rPr>
      </w:pPr>
    </w:p>
    <w:p w:rsidR="00F815CF" w:rsidRPr="00DC587B" w:rsidRDefault="00F815CF" w:rsidP="00876569">
      <w:pPr>
        <w:spacing w:line="420" w:lineRule="exact"/>
        <w:jc w:val="center"/>
        <w:rPr>
          <w:rFonts w:eastAsia="標楷體"/>
          <w:color w:val="000000"/>
          <w:sz w:val="40"/>
        </w:rPr>
      </w:pP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2218"/>
        <w:gridCol w:w="7371"/>
        <w:gridCol w:w="3119"/>
      </w:tblGrid>
      <w:tr w:rsidR="00F815CF" w:rsidRPr="00DC587B">
        <w:trPr>
          <w:trHeight w:val="560"/>
          <w:tblHeader/>
        </w:trPr>
        <w:tc>
          <w:tcPr>
            <w:tcW w:w="1468" w:type="dxa"/>
            <w:vAlign w:val="center"/>
          </w:tcPr>
          <w:p w:rsidR="00F815CF" w:rsidRPr="00DC587B" w:rsidRDefault="00F815CF" w:rsidP="00876569">
            <w:pPr>
              <w:spacing w:line="420" w:lineRule="exact"/>
              <w:jc w:val="center"/>
              <w:rPr>
                <w:rFonts w:ascii="標楷體" w:eastAsia="標楷體"/>
                <w:color w:val="000000"/>
              </w:rPr>
            </w:pPr>
            <w:r w:rsidRPr="00DC587B">
              <w:rPr>
                <w:rFonts w:ascii="標楷體" w:eastAsia="標楷體" w:hint="eastAsia"/>
                <w:color w:val="000000"/>
              </w:rPr>
              <w:lastRenderedPageBreak/>
              <w:t>編</w:t>
            </w:r>
            <w:r w:rsidRPr="00DC587B">
              <w:rPr>
                <w:rFonts w:ascii="標楷體" w:eastAsia="標楷體"/>
                <w:color w:val="000000"/>
              </w:rPr>
              <w:t xml:space="preserve">  </w:t>
            </w:r>
            <w:r w:rsidRPr="00DC587B">
              <w:rPr>
                <w:rFonts w:ascii="標楷體" w:eastAsia="標楷體" w:hint="eastAsia"/>
                <w:color w:val="000000"/>
              </w:rPr>
              <w:t>號</w:t>
            </w:r>
          </w:p>
        </w:tc>
        <w:tc>
          <w:tcPr>
            <w:tcW w:w="2218" w:type="dxa"/>
            <w:vAlign w:val="center"/>
          </w:tcPr>
          <w:p w:rsidR="00F815CF" w:rsidRPr="00DC587B" w:rsidRDefault="00F815CF" w:rsidP="00876569">
            <w:pPr>
              <w:spacing w:line="420" w:lineRule="exact"/>
              <w:jc w:val="center"/>
              <w:rPr>
                <w:rFonts w:ascii="標楷體" w:eastAsia="標楷體"/>
                <w:color w:val="000000"/>
              </w:rPr>
            </w:pPr>
            <w:r w:rsidRPr="00DC587B">
              <w:rPr>
                <w:rFonts w:ascii="標楷體" w:eastAsia="標楷體" w:hint="eastAsia"/>
                <w:color w:val="000000"/>
              </w:rPr>
              <w:t>作業項目</w:t>
            </w:r>
          </w:p>
        </w:tc>
        <w:tc>
          <w:tcPr>
            <w:tcW w:w="7371" w:type="dxa"/>
            <w:vAlign w:val="center"/>
          </w:tcPr>
          <w:p w:rsidR="00F815CF" w:rsidRPr="00DC587B" w:rsidRDefault="00F815CF" w:rsidP="00876569">
            <w:pPr>
              <w:spacing w:line="420" w:lineRule="exact"/>
              <w:jc w:val="center"/>
              <w:rPr>
                <w:rFonts w:ascii="標楷體" w:eastAsia="標楷體"/>
                <w:color w:val="000000"/>
              </w:rPr>
            </w:pPr>
            <w:r w:rsidRPr="00DC587B">
              <w:rPr>
                <w:rFonts w:ascii="標楷體" w:eastAsia="標楷體" w:hint="eastAsia"/>
                <w:color w:val="000000"/>
              </w:rPr>
              <w:t>作</w:t>
            </w:r>
            <w:r w:rsidRPr="00DC587B">
              <w:rPr>
                <w:rFonts w:ascii="標楷體" w:eastAsia="標楷體"/>
                <w:color w:val="000000"/>
              </w:rPr>
              <w:t xml:space="preserve">  </w:t>
            </w:r>
            <w:r w:rsidRPr="00DC587B">
              <w:rPr>
                <w:rFonts w:ascii="標楷體" w:eastAsia="標楷體" w:hint="eastAsia"/>
                <w:color w:val="000000"/>
              </w:rPr>
              <w:t>業</w:t>
            </w:r>
            <w:r w:rsidRPr="00DC587B">
              <w:rPr>
                <w:rFonts w:ascii="標楷體" w:eastAsia="標楷體"/>
                <w:color w:val="000000"/>
              </w:rPr>
              <w:t xml:space="preserve">  </w:t>
            </w:r>
            <w:r w:rsidRPr="00DC587B">
              <w:rPr>
                <w:rFonts w:ascii="標楷體" w:eastAsia="標楷體" w:hint="eastAsia"/>
                <w:color w:val="000000"/>
              </w:rPr>
              <w:t>程</w:t>
            </w:r>
            <w:r w:rsidRPr="00DC587B">
              <w:rPr>
                <w:rFonts w:ascii="標楷體" w:eastAsia="標楷體"/>
                <w:color w:val="000000"/>
              </w:rPr>
              <w:t xml:space="preserve">  </w:t>
            </w:r>
            <w:r w:rsidRPr="00DC587B">
              <w:rPr>
                <w:rFonts w:ascii="標楷體" w:eastAsia="標楷體" w:hint="eastAsia"/>
                <w:color w:val="000000"/>
              </w:rPr>
              <w:t>序</w:t>
            </w:r>
            <w:r w:rsidRPr="00DC587B">
              <w:rPr>
                <w:rFonts w:ascii="標楷體" w:eastAsia="標楷體"/>
                <w:color w:val="000000"/>
              </w:rPr>
              <w:t xml:space="preserve">  </w:t>
            </w:r>
            <w:r w:rsidRPr="00DC587B">
              <w:rPr>
                <w:rFonts w:ascii="標楷體" w:eastAsia="標楷體" w:hint="eastAsia"/>
                <w:color w:val="000000"/>
              </w:rPr>
              <w:t>及</w:t>
            </w:r>
            <w:r w:rsidRPr="00DC587B">
              <w:rPr>
                <w:rFonts w:ascii="標楷體" w:eastAsia="標楷體"/>
                <w:color w:val="000000"/>
              </w:rPr>
              <w:t xml:space="preserve">  </w:t>
            </w:r>
            <w:r w:rsidRPr="00DC587B">
              <w:rPr>
                <w:rFonts w:ascii="標楷體" w:eastAsia="標楷體" w:hint="eastAsia"/>
                <w:color w:val="000000"/>
              </w:rPr>
              <w:t>控</w:t>
            </w:r>
            <w:r w:rsidRPr="00DC587B">
              <w:rPr>
                <w:rFonts w:ascii="標楷體" w:eastAsia="標楷體"/>
                <w:color w:val="000000"/>
              </w:rPr>
              <w:t xml:space="preserve">  </w:t>
            </w:r>
            <w:r w:rsidRPr="00DC587B">
              <w:rPr>
                <w:rFonts w:ascii="標楷體" w:eastAsia="標楷體" w:hint="eastAsia"/>
                <w:color w:val="000000"/>
              </w:rPr>
              <w:t>制</w:t>
            </w:r>
            <w:r w:rsidRPr="00DC587B">
              <w:rPr>
                <w:rFonts w:ascii="標楷體" w:eastAsia="標楷體"/>
                <w:color w:val="000000"/>
              </w:rPr>
              <w:t xml:space="preserve">  </w:t>
            </w:r>
            <w:r w:rsidRPr="00DC587B">
              <w:rPr>
                <w:rFonts w:ascii="標楷體" w:eastAsia="標楷體" w:hint="eastAsia"/>
                <w:color w:val="000000"/>
              </w:rPr>
              <w:t>重</w:t>
            </w:r>
            <w:r w:rsidRPr="00DC587B">
              <w:rPr>
                <w:rFonts w:ascii="標楷體" w:eastAsia="標楷體"/>
                <w:color w:val="000000"/>
              </w:rPr>
              <w:t xml:space="preserve">  </w:t>
            </w:r>
            <w:r w:rsidRPr="00DC587B">
              <w:rPr>
                <w:rFonts w:ascii="標楷體" w:eastAsia="標楷體" w:hint="eastAsia"/>
                <w:color w:val="000000"/>
              </w:rPr>
              <w:t>點</w:t>
            </w:r>
          </w:p>
        </w:tc>
        <w:tc>
          <w:tcPr>
            <w:tcW w:w="3119" w:type="dxa"/>
            <w:vAlign w:val="center"/>
          </w:tcPr>
          <w:p w:rsidR="00F815CF" w:rsidRPr="00DC587B" w:rsidRDefault="00F815CF" w:rsidP="00876569">
            <w:pPr>
              <w:tabs>
                <w:tab w:val="left" w:pos="719"/>
                <w:tab w:val="left" w:pos="1259"/>
                <w:tab w:val="left" w:pos="1439"/>
              </w:tabs>
              <w:spacing w:line="420" w:lineRule="exact"/>
              <w:ind w:hanging="1"/>
              <w:jc w:val="center"/>
              <w:rPr>
                <w:rFonts w:ascii="標楷體" w:eastAsia="標楷體"/>
                <w:color w:val="000000"/>
              </w:rPr>
            </w:pPr>
            <w:r w:rsidRPr="00DC587B">
              <w:rPr>
                <w:rFonts w:ascii="標楷體" w:eastAsia="標楷體" w:hint="eastAsia"/>
                <w:color w:val="000000"/>
              </w:rPr>
              <w:t>依</w:t>
            </w:r>
            <w:r w:rsidRPr="00DC587B">
              <w:rPr>
                <w:rFonts w:ascii="標楷體" w:eastAsia="標楷體"/>
                <w:color w:val="000000"/>
              </w:rPr>
              <w:t xml:space="preserve">  </w:t>
            </w:r>
            <w:r w:rsidRPr="00DC587B">
              <w:rPr>
                <w:rFonts w:ascii="標楷體" w:eastAsia="標楷體" w:hint="eastAsia"/>
                <w:color w:val="000000"/>
              </w:rPr>
              <w:t>據</w:t>
            </w:r>
            <w:r w:rsidRPr="00DC587B">
              <w:rPr>
                <w:rFonts w:ascii="標楷體" w:eastAsia="標楷體"/>
                <w:color w:val="000000"/>
              </w:rPr>
              <w:t xml:space="preserve">  </w:t>
            </w:r>
            <w:r w:rsidRPr="00DC587B">
              <w:rPr>
                <w:rFonts w:ascii="標楷體" w:eastAsia="標楷體" w:hint="eastAsia"/>
                <w:color w:val="000000"/>
              </w:rPr>
              <w:t>資</w:t>
            </w:r>
            <w:r w:rsidRPr="00DC587B">
              <w:rPr>
                <w:rFonts w:ascii="標楷體" w:eastAsia="標楷體"/>
                <w:color w:val="000000"/>
              </w:rPr>
              <w:t xml:space="preserve">  </w:t>
            </w:r>
            <w:r w:rsidRPr="00DC587B">
              <w:rPr>
                <w:rFonts w:ascii="標楷體" w:eastAsia="標楷體" w:hint="eastAsia"/>
                <w:color w:val="000000"/>
              </w:rPr>
              <w:t>料</w:t>
            </w:r>
          </w:p>
        </w:tc>
      </w:tr>
      <w:tr w:rsidR="00F815CF" w:rsidRPr="00DC587B">
        <w:trPr>
          <w:trHeight w:val="7323"/>
        </w:trPr>
        <w:tc>
          <w:tcPr>
            <w:tcW w:w="1468" w:type="dxa"/>
          </w:tcPr>
          <w:p w:rsidR="00F815CF" w:rsidRPr="0048471A" w:rsidRDefault="00F815CF" w:rsidP="00876569">
            <w:pPr>
              <w:spacing w:line="420" w:lineRule="exact"/>
              <w:jc w:val="center"/>
              <w:rPr>
                <w:rFonts w:ascii="Arial" w:eastAsia="標楷體" w:hAnsi="Arial" w:cs="Arial"/>
                <w:color w:val="000000"/>
                <w:spacing w:val="24"/>
              </w:rPr>
            </w:pPr>
            <w:r w:rsidRPr="0048471A">
              <w:rPr>
                <w:rFonts w:ascii="Arial" w:eastAsia="標楷體" w:hAnsi="Arial" w:cs="Arial"/>
                <w:color w:val="000000"/>
                <w:spacing w:val="24"/>
              </w:rPr>
              <w:t>CA-</w:t>
            </w:r>
            <w:r w:rsidRPr="0048471A">
              <w:rPr>
                <w:rFonts w:ascii="Arial" w:eastAsia="標楷體" w:hAnsi="Arial" w:cs="Arial"/>
                <w:color w:val="000000"/>
              </w:rPr>
              <w:t>22100</w:t>
            </w: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876569">
            <w:pPr>
              <w:spacing w:line="420" w:lineRule="exact"/>
              <w:jc w:val="center"/>
              <w:rPr>
                <w:rFonts w:ascii="Arial" w:eastAsia="標楷體" w:hAnsi="Arial" w:cs="Arial"/>
                <w:color w:val="000000"/>
                <w:spacing w:val="24"/>
              </w:rPr>
            </w:pPr>
          </w:p>
          <w:p w:rsidR="00F815CF" w:rsidRPr="0048471A" w:rsidRDefault="00F815CF" w:rsidP="0051351D">
            <w:pPr>
              <w:spacing w:line="420" w:lineRule="exact"/>
              <w:jc w:val="center"/>
              <w:rPr>
                <w:rFonts w:ascii="Arial" w:eastAsia="標楷體" w:hAnsi="Arial" w:cs="Arial"/>
                <w:color w:val="000000"/>
                <w:spacing w:val="24"/>
                <w:lang w:val="es-MX"/>
              </w:rPr>
            </w:pPr>
            <w:r w:rsidRPr="0048471A">
              <w:rPr>
                <w:rFonts w:ascii="Arial" w:eastAsia="標楷體" w:hAnsi="Arial" w:cs="Arial"/>
                <w:color w:val="000000"/>
                <w:spacing w:val="24"/>
                <w:lang w:val="es-MX"/>
              </w:rPr>
              <w:lastRenderedPageBreak/>
              <w:t>CA-</w:t>
            </w:r>
            <w:r w:rsidRPr="0048471A">
              <w:rPr>
                <w:rFonts w:ascii="Arial" w:eastAsia="標楷體" w:hAnsi="Arial" w:cs="Arial"/>
                <w:color w:val="000000"/>
                <w:lang w:val="es-MX"/>
              </w:rPr>
              <w:t>22200</w:t>
            </w: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r w:rsidRPr="0048471A">
              <w:rPr>
                <w:rFonts w:ascii="Arial" w:eastAsia="標楷體" w:hAnsi="Arial" w:cs="Arial"/>
                <w:color w:val="000000"/>
                <w:spacing w:val="24"/>
                <w:lang w:val="es-MX"/>
              </w:rPr>
              <w:lastRenderedPageBreak/>
              <w:t>CA-</w:t>
            </w:r>
            <w:r w:rsidRPr="0048471A">
              <w:rPr>
                <w:rFonts w:ascii="Arial" w:eastAsia="標楷體" w:hAnsi="Arial" w:cs="Arial"/>
                <w:color w:val="000000"/>
                <w:lang w:val="es-MX"/>
              </w:rPr>
              <w:t>22200</w:t>
            </w: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r w:rsidRPr="0048471A">
              <w:rPr>
                <w:rFonts w:ascii="Arial" w:eastAsia="標楷體" w:hAnsi="Arial" w:cs="Arial"/>
                <w:color w:val="000000"/>
                <w:spacing w:val="24"/>
                <w:lang w:val="es-MX"/>
              </w:rPr>
              <w:lastRenderedPageBreak/>
              <w:t>CA-</w:t>
            </w:r>
            <w:r w:rsidRPr="0048471A">
              <w:rPr>
                <w:rFonts w:ascii="Arial" w:eastAsia="標楷體" w:hAnsi="Arial" w:cs="Arial"/>
                <w:color w:val="000000"/>
                <w:lang w:val="es-MX"/>
              </w:rPr>
              <w:t>22200</w:t>
            </w: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r w:rsidRPr="0048471A">
              <w:rPr>
                <w:rFonts w:ascii="Arial" w:eastAsia="標楷體" w:hAnsi="Arial" w:cs="Arial"/>
                <w:color w:val="000000"/>
                <w:spacing w:val="24"/>
                <w:lang w:val="es-MX"/>
              </w:rPr>
              <w:lastRenderedPageBreak/>
              <w:t>CA-</w:t>
            </w:r>
            <w:r w:rsidRPr="0048471A">
              <w:rPr>
                <w:rFonts w:ascii="Arial" w:eastAsia="標楷體" w:hAnsi="Arial" w:cs="Arial"/>
                <w:color w:val="000000"/>
                <w:lang w:val="es-MX"/>
              </w:rPr>
              <w:t>22300</w:t>
            </w: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spacing w:val="24"/>
                <w:lang w:val="es-MX"/>
              </w:rPr>
            </w:pPr>
          </w:p>
          <w:p w:rsidR="00F815CF" w:rsidRPr="0048471A" w:rsidRDefault="00F815CF" w:rsidP="00876569">
            <w:pPr>
              <w:spacing w:line="420" w:lineRule="exact"/>
              <w:jc w:val="center"/>
              <w:rPr>
                <w:rFonts w:ascii="Arial" w:eastAsia="標楷體" w:hAnsi="Arial" w:cs="Arial"/>
                <w:color w:val="000000"/>
                <w:lang w:val="es-MX"/>
              </w:rPr>
            </w:pPr>
            <w:r w:rsidRPr="0048471A">
              <w:rPr>
                <w:rFonts w:ascii="Arial" w:eastAsia="標楷體" w:hAnsi="Arial" w:cs="Arial"/>
                <w:color w:val="000000"/>
                <w:spacing w:val="24"/>
                <w:lang w:val="es-MX"/>
              </w:rPr>
              <w:lastRenderedPageBreak/>
              <w:t>CA-</w:t>
            </w:r>
            <w:r w:rsidRPr="0048471A">
              <w:rPr>
                <w:rFonts w:ascii="Arial" w:eastAsia="標楷體" w:hAnsi="Arial" w:cs="Arial"/>
                <w:color w:val="000000"/>
                <w:lang w:val="es-MX"/>
              </w:rPr>
              <w:t>22300</w:t>
            </w: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r w:rsidRPr="0048471A">
              <w:rPr>
                <w:rFonts w:ascii="Arial" w:eastAsia="標楷體" w:hAnsi="Arial" w:cs="Arial"/>
                <w:color w:val="000000"/>
                <w:spacing w:val="24"/>
                <w:lang w:val="es-MX"/>
              </w:rPr>
              <w:lastRenderedPageBreak/>
              <w:t>CA-</w:t>
            </w:r>
            <w:r w:rsidRPr="0048471A">
              <w:rPr>
                <w:rFonts w:ascii="Arial" w:eastAsia="標楷體" w:hAnsi="Arial" w:cs="Arial"/>
                <w:color w:val="000000"/>
                <w:lang w:val="es-MX"/>
              </w:rPr>
              <w:t>22300</w:t>
            </w: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lang w:val="es-MX"/>
              </w:rPr>
            </w:pPr>
          </w:p>
          <w:p w:rsidR="00F815CF" w:rsidRPr="0048471A" w:rsidRDefault="00F815CF" w:rsidP="00876569">
            <w:pPr>
              <w:spacing w:line="420" w:lineRule="exact"/>
              <w:jc w:val="center"/>
              <w:rPr>
                <w:rFonts w:ascii="Arial" w:eastAsia="標楷體" w:hAnsi="Arial" w:cs="Arial"/>
                <w:color w:val="000000"/>
                <w:spacing w:val="24"/>
              </w:rPr>
            </w:pPr>
            <w:r w:rsidRPr="0048471A">
              <w:rPr>
                <w:rFonts w:ascii="Arial" w:eastAsia="標楷體" w:hAnsi="Arial" w:cs="Arial"/>
                <w:color w:val="000000"/>
                <w:spacing w:val="24"/>
              </w:rPr>
              <w:lastRenderedPageBreak/>
              <w:t>CA-</w:t>
            </w:r>
            <w:r w:rsidRPr="0048471A">
              <w:rPr>
                <w:rFonts w:ascii="Arial" w:eastAsia="標楷體" w:hAnsi="Arial" w:cs="Arial"/>
                <w:color w:val="000000"/>
              </w:rPr>
              <w:t>22300</w:t>
            </w:r>
          </w:p>
        </w:tc>
        <w:tc>
          <w:tcPr>
            <w:tcW w:w="2218" w:type="dxa"/>
          </w:tcPr>
          <w:p w:rsidR="00F815CF" w:rsidRPr="0048471A" w:rsidRDefault="00F815CF" w:rsidP="0048471A">
            <w:pPr>
              <w:spacing w:line="420" w:lineRule="exact"/>
              <w:jc w:val="center"/>
              <w:rPr>
                <w:rFonts w:ascii="Arial" w:eastAsia="標楷體" w:hAnsi="Arial" w:cs="Arial"/>
                <w:color w:val="000000"/>
              </w:rPr>
            </w:pPr>
            <w:r w:rsidRPr="0048471A">
              <w:rPr>
                <w:rFonts w:ascii="Arial" w:eastAsia="標楷體" w:hAnsi="Arial" w:cs="Arial" w:hint="eastAsia"/>
                <w:color w:val="000000"/>
              </w:rPr>
              <w:lastRenderedPageBreak/>
              <w:t>人員配置</w:t>
            </w: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391C12">
            <w:pPr>
              <w:spacing w:line="420" w:lineRule="exact"/>
              <w:jc w:val="center"/>
              <w:rPr>
                <w:rFonts w:ascii="Arial" w:eastAsia="標楷體" w:hAnsi="Arial" w:cs="Arial"/>
                <w:color w:val="000000"/>
              </w:rPr>
            </w:pPr>
            <w:r w:rsidRPr="0048471A">
              <w:rPr>
                <w:rFonts w:ascii="Arial" w:eastAsia="標楷體" w:hAnsi="Arial" w:cs="Arial" w:hint="eastAsia"/>
                <w:color w:val="000000"/>
              </w:rPr>
              <w:lastRenderedPageBreak/>
              <w:t>資格條件</w:t>
            </w: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391C12">
            <w:pPr>
              <w:spacing w:line="420" w:lineRule="exact"/>
              <w:jc w:val="center"/>
              <w:rPr>
                <w:rFonts w:ascii="Arial" w:eastAsia="標楷體" w:hAnsi="Arial" w:cs="Arial"/>
                <w:color w:val="000000"/>
              </w:rPr>
            </w:pPr>
            <w:r w:rsidRPr="0048471A">
              <w:rPr>
                <w:rFonts w:ascii="Arial" w:eastAsia="標楷體" w:hAnsi="Arial" w:cs="Arial" w:hint="eastAsia"/>
                <w:color w:val="000000"/>
              </w:rPr>
              <w:lastRenderedPageBreak/>
              <w:t>資格條件</w:t>
            </w: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391C12">
            <w:pPr>
              <w:spacing w:line="420" w:lineRule="exact"/>
              <w:jc w:val="center"/>
              <w:rPr>
                <w:rFonts w:ascii="Arial" w:eastAsia="標楷體" w:hAnsi="Arial" w:cs="Arial"/>
                <w:color w:val="000000"/>
              </w:rPr>
            </w:pPr>
            <w:r w:rsidRPr="0048471A">
              <w:rPr>
                <w:rFonts w:ascii="Arial" w:eastAsia="標楷體" w:hAnsi="Arial" w:cs="Arial" w:hint="eastAsia"/>
                <w:color w:val="000000"/>
              </w:rPr>
              <w:lastRenderedPageBreak/>
              <w:t>資格條件</w:t>
            </w: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391C12">
            <w:pPr>
              <w:spacing w:line="420" w:lineRule="exact"/>
              <w:jc w:val="center"/>
              <w:rPr>
                <w:rFonts w:ascii="Arial" w:eastAsia="標楷體" w:hAnsi="Arial" w:cs="Arial"/>
                <w:color w:val="000000"/>
              </w:rPr>
            </w:pPr>
            <w:r w:rsidRPr="0048471A">
              <w:rPr>
                <w:rFonts w:ascii="Arial" w:eastAsia="標楷體" w:hAnsi="Arial" w:cs="Arial" w:hint="eastAsia"/>
                <w:color w:val="000000"/>
              </w:rPr>
              <w:lastRenderedPageBreak/>
              <w:t>業務執行與管理</w:t>
            </w: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391C12">
            <w:pPr>
              <w:spacing w:line="420" w:lineRule="exact"/>
              <w:jc w:val="center"/>
              <w:rPr>
                <w:rFonts w:ascii="Arial" w:eastAsia="標楷體" w:hAnsi="Arial" w:cs="Arial"/>
                <w:color w:val="000000"/>
              </w:rPr>
            </w:pPr>
            <w:r w:rsidRPr="0048471A">
              <w:rPr>
                <w:rFonts w:ascii="Arial" w:eastAsia="標楷體" w:hAnsi="Arial" w:cs="Arial" w:hint="eastAsia"/>
                <w:color w:val="000000"/>
              </w:rPr>
              <w:lastRenderedPageBreak/>
              <w:t>業務執行與管理</w:t>
            </w: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391C12">
            <w:pPr>
              <w:spacing w:line="420" w:lineRule="exact"/>
              <w:jc w:val="center"/>
              <w:rPr>
                <w:rFonts w:ascii="Arial" w:eastAsia="標楷體" w:hAnsi="Arial" w:cs="Arial"/>
                <w:color w:val="000000"/>
              </w:rPr>
            </w:pPr>
            <w:r w:rsidRPr="0048471A">
              <w:rPr>
                <w:rFonts w:ascii="Arial" w:eastAsia="標楷體" w:hAnsi="Arial" w:cs="Arial" w:hint="eastAsia"/>
                <w:color w:val="000000"/>
              </w:rPr>
              <w:lastRenderedPageBreak/>
              <w:t>業務執行與管理</w:t>
            </w: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876569">
            <w:pPr>
              <w:spacing w:line="420" w:lineRule="exact"/>
              <w:jc w:val="both"/>
              <w:rPr>
                <w:rFonts w:ascii="Arial" w:eastAsia="標楷體" w:hAnsi="Arial" w:cs="Arial"/>
                <w:color w:val="000000"/>
              </w:rPr>
            </w:pPr>
          </w:p>
          <w:p w:rsidR="00F815CF" w:rsidRPr="0048471A" w:rsidRDefault="00F815CF" w:rsidP="00391C12">
            <w:pPr>
              <w:spacing w:line="420" w:lineRule="exact"/>
              <w:jc w:val="center"/>
              <w:rPr>
                <w:rFonts w:ascii="Arial" w:eastAsia="標楷體" w:hAnsi="Arial" w:cs="Arial"/>
                <w:color w:val="000000"/>
              </w:rPr>
            </w:pPr>
            <w:r w:rsidRPr="0048471A">
              <w:rPr>
                <w:rFonts w:ascii="Arial" w:eastAsia="標楷體" w:hAnsi="Arial" w:cs="Arial" w:hint="eastAsia"/>
                <w:color w:val="000000"/>
              </w:rPr>
              <w:lastRenderedPageBreak/>
              <w:t>業務執行與管理</w:t>
            </w:r>
          </w:p>
        </w:tc>
        <w:tc>
          <w:tcPr>
            <w:tcW w:w="7371" w:type="dxa"/>
          </w:tcPr>
          <w:p w:rsidR="00F815CF" w:rsidRPr="0048471A" w:rsidRDefault="00F815CF" w:rsidP="004F77C2">
            <w:pPr>
              <w:spacing w:line="420" w:lineRule="exact"/>
              <w:jc w:val="both"/>
              <w:textDirection w:val="lrTbV"/>
              <w:rPr>
                <w:rFonts w:ascii="Arial" w:eastAsia="標楷體" w:hAnsi="Arial" w:cs="Arial"/>
                <w:color w:val="000000"/>
              </w:rPr>
            </w:pPr>
            <w:r w:rsidRPr="0048471A">
              <w:rPr>
                <w:rFonts w:ascii="Arial" w:eastAsia="標楷體" w:cs="Arial" w:hint="eastAsia"/>
                <w:color w:val="000000"/>
              </w:rPr>
              <w:lastRenderedPageBreak/>
              <w:t>作業程序及控制重點：</w:t>
            </w:r>
          </w:p>
          <w:p w:rsidR="00F815CF" w:rsidRPr="0048471A" w:rsidRDefault="00F815CF" w:rsidP="004F77C2">
            <w:pPr>
              <w:numPr>
                <w:ilvl w:val="0"/>
                <w:numId w:val="9"/>
              </w:numPr>
              <w:spacing w:line="420" w:lineRule="exact"/>
              <w:jc w:val="both"/>
              <w:textDirection w:val="lrTbV"/>
              <w:rPr>
                <w:rFonts w:ascii="Arial" w:eastAsia="標楷體" w:hAnsi="Arial" w:cs="Arial"/>
                <w:color w:val="000000"/>
              </w:rPr>
            </w:pPr>
            <w:r w:rsidRPr="0048471A">
              <w:rPr>
                <w:rFonts w:ascii="Arial" w:eastAsia="標楷體" w:cs="Arial" w:hint="eastAsia"/>
                <w:color w:val="000000"/>
              </w:rPr>
              <w:t>期貨經紀商及期貨經理事業兼營</w:t>
            </w:r>
            <w:r w:rsidRPr="0048471A">
              <w:rPr>
                <w:rFonts w:ascii="Arial" w:eastAsia="標楷體" w:hAnsi="標楷體" w:cs="Arial" w:hint="eastAsia"/>
                <w:color w:val="000000"/>
              </w:rPr>
              <w:t>期貨顧問事業者，應由專責部門辦理，並應指派專人負責管理。</w:t>
            </w:r>
            <w:r w:rsidRPr="0048471A">
              <w:rPr>
                <w:rFonts w:ascii="Arial" w:eastAsia="標楷體" w:cs="Arial" w:hint="eastAsia"/>
                <w:color w:val="000000"/>
              </w:rPr>
              <w:t>證券經紀商及證券投資顧問事業兼營期貨顧問事業者，總公司應設獨立專責顧問部門，並指派專責部門主管及業務員辦理之。</w:t>
            </w:r>
          </w:p>
          <w:p w:rsidR="00F815CF" w:rsidRPr="0048471A" w:rsidRDefault="00F815CF" w:rsidP="004F77C2">
            <w:pPr>
              <w:spacing w:line="420" w:lineRule="exact"/>
              <w:ind w:left="480" w:hangingChars="200" w:hanging="480"/>
              <w:jc w:val="both"/>
              <w:textDirection w:val="lrTbV"/>
              <w:rPr>
                <w:rFonts w:ascii="Arial" w:eastAsia="標楷體" w:hAnsi="Arial" w:cs="Arial"/>
                <w:color w:val="000000"/>
              </w:rPr>
            </w:pPr>
            <w:r w:rsidRPr="0048471A">
              <w:rPr>
                <w:rFonts w:ascii="Arial" w:eastAsia="標楷體" w:hAnsi="標楷體" w:cs="Arial" w:hint="eastAsia"/>
                <w:color w:val="000000"/>
              </w:rPr>
              <w:t>二、經核准辦理財富管理業務之證券經紀商，其兼營期貨顧問事業依規定應設置之獨立專責顧問部門，得與財富管理業務部門合併。</w:t>
            </w:r>
          </w:p>
          <w:p w:rsidR="00F815CF" w:rsidRPr="0048471A" w:rsidRDefault="00F815CF" w:rsidP="0048471A">
            <w:pPr>
              <w:spacing w:line="420" w:lineRule="exact"/>
              <w:ind w:left="480" w:hangingChars="200" w:hanging="480"/>
              <w:jc w:val="both"/>
              <w:textDirection w:val="lrTbV"/>
              <w:rPr>
                <w:rFonts w:ascii="Arial" w:eastAsia="標楷體" w:hAnsi="Arial" w:cs="Arial"/>
                <w:color w:val="000000"/>
              </w:rPr>
            </w:pPr>
            <w:r w:rsidRPr="0048471A">
              <w:rPr>
                <w:rFonts w:ascii="Arial" w:eastAsia="標楷體" w:hAnsi="標楷體" w:cs="Arial" w:hint="eastAsia"/>
                <w:color w:val="000000"/>
              </w:rPr>
              <w:t>三、</w:t>
            </w:r>
            <w:r w:rsidRPr="0048471A">
              <w:rPr>
                <w:rFonts w:ascii="Arial" w:eastAsia="標楷體" w:cs="Arial" w:hint="eastAsia"/>
                <w:color w:val="000000"/>
              </w:rPr>
              <w:t>辦理期貨顧問業務之</w:t>
            </w:r>
            <w:r w:rsidRPr="0048471A">
              <w:rPr>
                <w:rFonts w:ascii="Arial" w:eastAsia="標楷體" w:hAnsi="標楷體" w:cs="Arial" w:hint="eastAsia"/>
                <w:color w:val="000000"/>
              </w:rPr>
              <w:t>部門應依事業規模、業務情況及內部控制之管理需要，配置適足、適任且符合期貨顧問事業管理規則所定資格條件之經理人及業務員。</w:t>
            </w:r>
          </w:p>
          <w:p w:rsidR="00F815CF" w:rsidRPr="0048471A" w:rsidRDefault="00F815CF" w:rsidP="004F77C2">
            <w:pPr>
              <w:spacing w:line="420" w:lineRule="exact"/>
              <w:ind w:left="480" w:hangingChars="200" w:hanging="480"/>
              <w:jc w:val="both"/>
              <w:textDirection w:val="lrTbV"/>
              <w:rPr>
                <w:rFonts w:ascii="Arial" w:eastAsia="標楷體" w:hAnsi="Arial" w:cs="Arial"/>
                <w:color w:val="000000"/>
              </w:rPr>
            </w:pPr>
            <w:r w:rsidRPr="0048471A">
              <w:rPr>
                <w:rFonts w:ascii="Arial" w:eastAsia="標楷體" w:hAnsi="標楷體" w:cs="Arial" w:hint="eastAsia"/>
                <w:color w:val="000000"/>
              </w:rPr>
              <w:t>四、</w:t>
            </w:r>
            <w:r w:rsidRPr="0048471A">
              <w:rPr>
                <w:rFonts w:ascii="Arial" w:eastAsia="標楷體" w:cs="Arial" w:hint="eastAsia"/>
                <w:color w:val="000000"/>
              </w:rPr>
              <w:t>期貨顧問事業</w:t>
            </w:r>
            <w:r w:rsidRPr="0048471A">
              <w:rPr>
                <w:rFonts w:ascii="Arial" w:eastAsia="標楷體" w:hAnsi="標楷體" w:cs="Arial" w:hint="eastAsia"/>
                <w:color w:val="000000"/>
              </w:rPr>
              <w:t>應設置內部稽核，定期或不定期稽核公司之財務及業務，並作成稽核報告。</w:t>
            </w:r>
          </w:p>
          <w:p w:rsidR="00F815CF" w:rsidRPr="0048471A" w:rsidRDefault="00F815CF" w:rsidP="004F77C2">
            <w:pPr>
              <w:spacing w:line="420" w:lineRule="exact"/>
              <w:jc w:val="both"/>
              <w:textDirection w:val="lrTbV"/>
              <w:rPr>
                <w:rFonts w:ascii="Arial" w:eastAsia="標楷體" w:hAnsi="Arial" w:cs="Arial"/>
                <w:color w:val="000000"/>
              </w:rPr>
            </w:pPr>
          </w:p>
          <w:p w:rsidR="00F815CF" w:rsidRPr="0048471A" w:rsidRDefault="00F815CF" w:rsidP="004F77C2">
            <w:pPr>
              <w:spacing w:line="420" w:lineRule="exact"/>
              <w:jc w:val="both"/>
              <w:textDirection w:val="lrTbV"/>
              <w:rPr>
                <w:rFonts w:ascii="Arial" w:eastAsia="標楷體" w:hAnsi="Arial" w:cs="Arial"/>
                <w:color w:val="000000"/>
              </w:rPr>
            </w:pPr>
          </w:p>
          <w:p w:rsidR="00F815CF" w:rsidRPr="0048471A" w:rsidRDefault="00F815CF" w:rsidP="004F77C2">
            <w:pPr>
              <w:spacing w:line="420" w:lineRule="exact"/>
              <w:jc w:val="both"/>
              <w:textDirection w:val="lrTbV"/>
              <w:rPr>
                <w:rFonts w:ascii="Arial" w:eastAsia="標楷體" w:hAnsi="Arial" w:cs="Arial"/>
                <w:color w:val="000000"/>
              </w:rPr>
            </w:pPr>
          </w:p>
          <w:p w:rsidR="00F815CF" w:rsidRPr="0048471A" w:rsidRDefault="00F815CF" w:rsidP="004F77C2">
            <w:pPr>
              <w:spacing w:line="420" w:lineRule="exact"/>
              <w:jc w:val="both"/>
              <w:textDirection w:val="lrTbV"/>
              <w:rPr>
                <w:rFonts w:ascii="Arial" w:eastAsia="標楷體" w:hAnsi="Arial" w:cs="Arial"/>
                <w:color w:val="000000"/>
              </w:rPr>
            </w:pPr>
          </w:p>
          <w:p w:rsidR="00F815CF" w:rsidRDefault="00F815CF" w:rsidP="004F77C2">
            <w:pPr>
              <w:spacing w:line="420" w:lineRule="exact"/>
              <w:jc w:val="both"/>
              <w:textDirection w:val="lrTbV"/>
              <w:rPr>
                <w:rFonts w:ascii="Arial" w:eastAsia="標楷體" w:hAnsi="Arial" w:cs="Arial"/>
                <w:color w:val="000000"/>
              </w:rPr>
            </w:pPr>
          </w:p>
          <w:p w:rsidR="00F815CF" w:rsidRPr="0048471A" w:rsidRDefault="00F815CF" w:rsidP="004F77C2">
            <w:pPr>
              <w:spacing w:line="420" w:lineRule="exact"/>
              <w:jc w:val="both"/>
              <w:textDirection w:val="lrTbV"/>
              <w:rPr>
                <w:rFonts w:ascii="Arial" w:eastAsia="標楷體" w:hAnsi="Arial" w:cs="Arial"/>
                <w:color w:val="000000"/>
              </w:rPr>
            </w:pPr>
          </w:p>
          <w:p w:rsidR="00F815CF" w:rsidRPr="0048471A" w:rsidRDefault="00F815CF" w:rsidP="004F77C2">
            <w:pPr>
              <w:spacing w:line="420" w:lineRule="exact"/>
              <w:jc w:val="both"/>
              <w:textDirection w:val="lrTbV"/>
              <w:rPr>
                <w:rFonts w:ascii="Arial" w:eastAsia="標楷體" w:hAnsi="Arial" w:cs="Arial"/>
                <w:color w:val="000000"/>
              </w:rPr>
            </w:pPr>
          </w:p>
          <w:p w:rsidR="00F815CF" w:rsidRPr="0048471A" w:rsidRDefault="00F815CF" w:rsidP="004F77C2">
            <w:pPr>
              <w:spacing w:line="420" w:lineRule="exact"/>
              <w:jc w:val="both"/>
              <w:textDirection w:val="lrTbV"/>
              <w:rPr>
                <w:rFonts w:ascii="Arial" w:eastAsia="標楷體" w:hAnsi="Arial" w:cs="Arial"/>
                <w:color w:val="000000"/>
              </w:rPr>
            </w:pPr>
            <w:r w:rsidRPr="0048471A">
              <w:rPr>
                <w:rFonts w:ascii="Arial" w:eastAsia="標楷體" w:cs="Arial" w:hint="eastAsia"/>
                <w:color w:val="000000"/>
              </w:rPr>
              <w:lastRenderedPageBreak/>
              <w:t>作業程序及控制重點：</w:t>
            </w:r>
          </w:p>
          <w:p w:rsidR="00F815CF" w:rsidRPr="0048471A" w:rsidRDefault="00F815CF" w:rsidP="004F77C2">
            <w:pPr>
              <w:numPr>
                <w:ilvl w:val="0"/>
                <w:numId w:val="8"/>
              </w:numPr>
              <w:spacing w:line="420" w:lineRule="exact"/>
              <w:jc w:val="both"/>
              <w:textDirection w:val="lrTbV"/>
              <w:rPr>
                <w:rFonts w:ascii="Arial" w:eastAsia="標楷體" w:hAnsi="Arial" w:cs="Arial"/>
                <w:color w:val="000000"/>
              </w:rPr>
            </w:pPr>
            <w:r w:rsidRPr="0048471A">
              <w:rPr>
                <w:rFonts w:ascii="Arial" w:eastAsia="標楷體" w:hAnsi="標楷體" w:cs="Arial" w:hint="eastAsia"/>
                <w:color w:val="000000"/>
              </w:rPr>
              <w:t>期貨顧問事業之業務員係指從事下列業務之人員：</w:t>
            </w:r>
          </w:p>
          <w:p w:rsidR="00F815CF" w:rsidRPr="0048471A" w:rsidRDefault="00F815CF" w:rsidP="00391C12">
            <w:pPr>
              <w:adjustRightInd w:val="0"/>
              <w:snapToGrid w:val="0"/>
              <w:spacing w:line="380" w:lineRule="exact"/>
              <w:ind w:leftChars="199" w:left="874" w:hangingChars="165" w:hanging="396"/>
              <w:jc w:val="both"/>
              <w:rPr>
                <w:rFonts w:ascii="Arial" w:eastAsia="標楷體" w:hAnsi="Arial" w:cs="Arial"/>
                <w:bCs/>
                <w:color w:val="000000"/>
              </w:rPr>
            </w:pPr>
            <w:r>
              <w:rPr>
                <w:rFonts w:ascii="Arial" w:eastAsia="標楷體" w:hAnsi="標楷體" w:cs="Arial"/>
                <w:color w:val="000000"/>
                <w:kern w:val="0"/>
              </w:rPr>
              <w:t>(</w:t>
            </w:r>
            <w:r>
              <w:rPr>
                <w:rFonts w:ascii="Arial" w:eastAsia="標楷體" w:hAnsi="標楷體" w:cs="Arial" w:hint="eastAsia"/>
                <w:color w:val="000000"/>
                <w:kern w:val="0"/>
              </w:rPr>
              <w:t>一</w:t>
            </w:r>
            <w:r>
              <w:rPr>
                <w:rFonts w:ascii="Arial" w:eastAsia="標楷體" w:hAnsi="標楷體" w:cs="Arial"/>
                <w:color w:val="000000"/>
                <w:kern w:val="0"/>
              </w:rPr>
              <w:t>)</w:t>
            </w:r>
            <w:r w:rsidRPr="0048471A">
              <w:rPr>
                <w:rFonts w:ascii="Arial" w:eastAsia="標楷體" w:hAnsi="標楷體" w:cs="Arial" w:hint="eastAsia"/>
                <w:color w:val="000000"/>
                <w:kern w:val="0"/>
              </w:rPr>
              <w:t>對</w:t>
            </w:r>
            <w:r w:rsidRPr="00391C12">
              <w:rPr>
                <w:rFonts w:ascii="Arial" w:eastAsia="標楷體" w:hAnsi="標楷體" w:cs="Arial" w:hint="eastAsia"/>
                <w:color w:val="000000"/>
                <w:szCs w:val="28"/>
              </w:rPr>
              <w:t>期貨交易</w:t>
            </w:r>
            <w:r w:rsidRPr="0048471A">
              <w:rPr>
                <w:rFonts w:ascii="Arial" w:eastAsia="標楷體" w:hAnsi="標楷體" w:cs="Arial" w:hint="eastAsia"/>
                <w:color w:val="000000"/>
              </w:rPr>
              <w:t>、期貨信託基金、期貨相關現貨商品、或其他經主管機關公告或核准項目之交易或投資有關事項提供研究分析意見或推</w:t>
            </w:r>
            <w:proofErr w:type="gramStart"/>
            <w:r w:rsidRPr="0048471A">
              <w:rPr>
                <w:rFonts w:ascii="Arial" w:eastAsia="標楷體" w:hAnsi="標楷體" w:cs="Arial" w:hint="eastAsia"/>
                <w:color w:val="000000"/>
              </w:rPr>
              <w:t>介</w:t>
            </w:r>
            <w:proofErr w:type="gramEnd"/>
            <w:r w:rsidRPr="0048471A">
              <w:rPr>
                <w:rFonts w:ascii="Arial" w:eastAsia="標楷體" w:hAnsi="標楷體" w:cs="Arial" w:hint="eastAsia"/>
                <w:color w:val="000000"/>
              </w:rPr>
              <w:t>建議。</w:t>
            </w:r>
          </w:p>
          <w:p w:rsidR="00F815CF" w:rsidRPr="0048471A" w:rsidRDefault="00F815CF" w:rsidP="00391C12">
            <w:pPr>
              <w:adjustRightInd w:val="0"/>
              <w:snapToGrid w:val="0"/>
              <w:spacing w:line="380" w:lineRule="exact"/>
              <w:ind w:leftChars="199" w:left="874" w:hangingChars="165" w:hanging="396"/>
              <w:jc w:val="both"/>
              <w:rPr>
                <w:rFonts w:ascii="Arial" w:eastAsia="標楷體" w:hAnsi="Arial" w:cs="Arial"/>
                <w:bCs/>
                <w:color w:val="000000"/>
              </w:rPr>
            </w:pPr>
            <w:r>
              <w:rPr>
                <w:rFonts w:ascii="Arial" w:eastAsia="標楷體" w:hAnsi="標楷體" w:cs="Arial"/>
                <w:color w:val="000000"/>
                <w:kern w:val="0"/>
              </w:rPr>
              <w:t>(</w:t>
            </w:r>
            <w:r>
              <w:rPr>
                <w:rFonts w:ascii="Arial" w:eastAsia="標楷體" w:hAnsi="標楷體" w:cs="Arial" w:hint="eastAsia"/>
                <w:color w:val="000000"/>
                <w:kern w:val="0"/>
              </w:rPr>
              <w:t>二</w:t>
            </w:r>
            <w:r>
              <w:rPr>
                <w:rFonts w:ascii="Arial" w:eastAsia="標楷體" w:hAnsi="標楷體" w:cs="Arial"/>
                <w:color w:val="000000"/>
                <w:kern w:val="0"/>
              </w:rPr>
              <w:t>)</w:t>
            </w:r>
            <w:r w:rsidRPr="0048471A">
              <w:rPr>
                <w:rFonts w:ascii="Arial" w:eastAsia="標楷體" w:hAnsi="標楷體" w:cs="Arial" w:hint="eastAsia"/>
                <w:color w:val="000000"/>
                <w:kern w:val="0"/>
              </w:rPr>
              <w:t>與前款</w:t>
            </w:r>
            <w:r w:rsidRPr="00391C12">
              <w:rPr>
                <w:rFonts w:ascii="Arial" w:eastAsia="標楷體" w:hAnsi="標楷體" w:cs="Arial" w:hint="eastAsia"/>
                <w:color w:val="000000"/>
              </w:rPr>
              <w:t>業務</w:t>
            </w:r>
            <w:r w:rsidRPr="0048471A">
              <w:rPr>
                <w:rFonts w:ascii="Arial" w:eastAsia="標楷體" w:hAnsi="標楷體" w:cs="Arial" w:hint="eastAsia"/>
                <w:color w:val="000000"/>
                <w:kern w:val="0"/>
              </w:rPr>
              <w:t>有關之推廣、招攬、講習或出版事項。</w:t>
            </w:r>
          </w:p>
          <w:p w:rsidR="00F815CF" w:rsidRPr="00391C12" w:rsidRDefault="00F815CF" w:rsidP="00391C12">
            <w:pPr>
              <w:adjustRightInd w:val="0"/>
              <w:snapToGrid w:val="0"/>
              <w:spacing w:line="380" w:lineRule="exact"/>
              <w:ind w:leftChars="199" w:left="874" w:hangingChars="165" w:hanging="396"/>
              <w:jc w:val="both"/>
              <w:rPr>
                <w:rFonts w:ascii="Arial" w:eastAsia="標楷體" w:hAnsi="標楷體" w:cs="Arial"/>
                <w:color w:val="000000"/>
                <w:kern w:val="0"/>
              </w:rPr>
            </w:pPr>
            <w:r>
              <w:rPr>
                <w:rFonts w:ascii="Arial" w:eastAsia="標楷體" w:cs="Arial"/>
                <w:color w:val="000000"/>
              </w:rPr>
              <w:t>(</w:t>
            </w:r>
            <w:r>
              <w:rPr>
                <w:rFonts w:ascii="Arial" w:eastAsia="標楷體" w:cs="Arial" w:hint="eastAsia"/>
                <w:color w:val="000000"/>
              </w:rPr>
              <w:t>三</w:t>
            </w:r>
            <w:r>
              <w:rPr>
                <w:rFonts w:ascii="Arial" w:eastAsia="標楷體" w:cs="Arial"/>
                <w:color w:val="000000"/>
              </w:rPr>
              <w:t>)</w:t>
            </w:r>
            <w:r w:rsidRPr="0048471A">
              <w:rPr>
                <w:rFonts w:ascii="Arial" w:eastAsia="標楷體" w:cs="Arial" w:hint="eastAsia"/>
                <w:color w:val="000000"/>
              </w:rPr>
              <w:t>內</w:t>
            </w:r>
            <w:r w:rsidRPr="00391C12">
              <w:rPr>
                <w:rFonts w:ascii="Arial" w:eastAsia="標楷體" w:hAnsi="標楷體" w:cs="Arial" w:hint="eastAsia"/>
                <w:color w:val="000000"/>
                <w:kern w:val="0"/>
              </w:rPr>
              <w:t>部稽核。</w:t>
            </w:r>
          </w:p>
          <w:p w:rsidR="00F815CF" w:rsidRPr="0048471A" w:rsidRDefault="00F815CF" w:rsidP="00391C12">
            <w:pPr>
              <w:adjustRightInd w:val="0"/>
              <w:snapToGrid w:val="0"/>
              <w:spacing w:line="380" w:lineRule="exact"/>
              <w:ind w:leftChars="199" w:left="874" w:hangingChars="165" w:hanging="396"/>
              <w:jc w:val="both"/>
              <w:rPr>
                <w:rFonts w:ascii="Arial" w:eastAsia="標楷體" w:hAnsi="Arial" w:cs="Arial"/>
                <w:bCs/>
                <w:color w:val="000000"/>
              </w:rPr>
            </w:pPr>
            <w:r>
              <w:rPr>
                <w:rFonts w:ascii="Arial" w:eastAsia="標楷體" w:hAnsi="標楷體" w:cs="Arial"/>
                <w:color w:val="000000"/>
                <w:kern w:val="0"/>
              </w:rPr>
              <w:t>(</w:t>
            </w:r>
            <w:r>
              <w:rPr>
                <w:rFonts w:ascii="Arial" w:eastAsia="標楷體" w:hAnsi="標楷體" w:cs="Arial" w:hint="eastAsia"/>
                <w:color w:val="000000"/>
                <w:kern w:val="0"/>
              </w:rPr>
              <w:t>四</w:t>
            </w:r>
            <w:r>
              <w:rPr>
                <w:rFonts w:ascii="Arial" w:eastAsia="標楷體" w:hAnsi="標楷體" w:cs="Arial"/>
                <w:color w:val="000000"/>
                <w:kern w:val="0"/>
              </w:rPr>
              <w:t>)</w:t>
            </w:r>
            <w:r w:rsidRPr="0048471A">
              <w:rPr>
                <w:rFonts w:ascii="Arial" w:eastAsia="標楷體" w:hAnsi="標楷體" w:cs="Arial" w:hint="eastAsia"/>
                <w:color w:val="000000"/>
                <w:kern w:val="0"/>
              </w:rPr>
              <w:t>其他經核准之業務。</w:t>
            </w:r>
          </w:p>
          <w:p w:rsidR="00F815CF" w:rsidRPr="0048471A" w:rsidRDefault="00F815CF" w:rsidP="004F77C2">
            <w:pPr>
              <w:spacing w:line="420" w:lineRule="exact"/>
              <w:ind w:left="480" w:hangingChars="200" w:hanging="480"/>
              <w:jc w:val="both"/>
              <w:rPr>
                <w:rFonts w:ascii="Arial" w:eastAsia="標楷體" w:hAnsi="Arial" w:cs="Arial"/>
                <w:color w:val="000000"/>
              </w:rPr>
            </w:pPr>
            <w:r w:rsidRPr="0048471A">
              <w:rPr>
                <w:rFonts w:ascii="Arial" w:eastAsia="標楷體" w:cs="Arial" w:hint="eastAsia"/>
                <w:color w:val="000000"/>
              </w:rPr>
              <w:t>二、有下列各款情事之</w:t>
            </w:r>
            <w:proofErr w:type="gramStart"/>
            <w:r w:rsidRPr="0048471A">
              <w:rPr>
                <w:rFonts w:ascii="Arial" w:eastAsia="標楷體" w:cs="Arial" w:hint="eastAsia"/>
                <w:color w:val="000000"/>
              </w:rPr>
              <w:t>一</w:t>
            </w:r>
            <w:proofErr w:type="gramEnd"/>
            <w:r w:rsidRPr="0048471A">
              <w:rPr>
                <w:rFonts w:ascii="Arial" w:eastAsia="標楷體" w:cs="Arial" w:hint="eastAsia"/>
                <w:color w:val="000000"/>
              </w:rPr>
              <w:t>者，不得充任期貨顧問事業之負責人或業務員，其已充任者，當然解任：</w:t>
            </w:r>
          </w:p>
          <w:p w:rsidR="00F815CF" w:rsidRPr="0048471A" w:rsidRDefault="00F815CF" w:rsidP="00391C12">
            <w:pPr>
              <w:adjustRightInd w:val="0"/>
              <w:snapToGrid w:val="0"/>
              <w:spacing w:line="380" w:lineRule="exact"/>
              <w:ind w:leftChars="199" w:left="874" w:hangingChars="165" w:hanging="396"/>
              <w:jc w:val="both"/>
              <w:rPr>
                <w:rFonts w:ascii="Arial" w:eastAsia="標楷體" w:hAnsi="Arial" w:cs="Arial"/>
                <w:color w:val="000000"/>
              </w:rPr>
            </w:pPr>
            <w:r>
              <w:rPr>
                <w:rFonts w:ascii="Arial" w:eastAsia="標楷體" w:cs="Arial"/>
                <w:color w:val="000000"/>
              </w:rPr>
              <w:t>(</w:t>
            </w:r>
            <w:proofErr w:type="gramStart"/>
            <w:r w:rsidRPr="0048471A">
              <w:rPr>
                <w:rFonts w:ascii="Arial" w:eastAsia="標楷體" w:cs="Arial" w:hint="eastAsia"/>
                <w:color w:val="000000"/>
              </w:rPr>
              <w:t>一</w:t>
            </w:r>
            <w:proofErr w:type="gramEnd"/>
            <w:r>
              <w:rPr>
                <w:rFonts w:ascii="Arial" w:eastAsia="標楷體" w:cs="Arial"/>
                <w:color w:val="000000"/>
              </w:rPr>
              <w:t>)</w:t>
            </w:r>
            <w:r w:rsidRPr="0048471A">
              <w:rPr>
                <w:rFonts w:ascii="Arial" w:eastAsia="標楷體" w:cs="Arial" w:hint="eastAsia"/>
                <w:color w:val="000000"/>
                <w:sz w:val="22"/>
              </w:rPr>
              <w:t>有公司法第三十條各款情事之</w:t>
            </w:r>
            <w:proofErr w:type="gramStart"/>
            <w:r w:rsidRPr="0048471A">
              <w:rPr>
                <w:rFonts w:ascii="Arial" w:eastAsia="標楷體" w:cs="Arial" w:hint="eastAsia"/>
                <w:color w:val="000000"/>
                <w:sz w:val="22"/>
              </w:rPr>
              <w:t>一</w:t>
            </w:r>
            <w:proofErr w:type="gramEnd"/>
            <w:r w:rsidRPr="0048471A">
              <w:rPr>
                <w:rFonts w:ascii="Arial" w:eastAsia="標楷體" w:cs="Arial" w:hint="eastAsia"/>
                <w:color w:val="000000"/>
                <w:sz w:val="22"/>
              </w:rPr>
              <w:t>者。</w:t>
            </w:r>
          </w:p>
          <w:p w:rsidR="00F815CF" w:rsidRPr="0048471A" w:rsidRDefault="00F815CF" w:rsidP="00391C12">
            <w:pPr>
              <w:adjustRightInd w:val="0"/>
              <w:snapToGrid w:val="0"/>
              <w:spacing w:line="380" w:lineRule="exact"/>
              <w:ind w:leftChars="199" w:left="874" w:hangingChars="165" w:hanging="396"/>
              <w:jc w:val="both"/>
              <w:rPr>
                <w:rFonts w:ascii="Arial" w:eastAsia="標楷體" w:hAnsi="Arial" w:cs="Arial"/>
                <w:color w:val="000000"/>
              </w:rPr>
            </w:pPr>
            <w:r>
              <w:rPr>
                <w:rFonts w:ascii="Arial" w:eastAsia="標楷體" w:cs="Arial"/>
                <w:color w:val="000000"/>
              </w:rPr>
              <w:t>(</w:t>
            </w:r>
            <w:r w:rsidRPr="0048471A">
              <w:rPr>
                <w:rFonts w:ascii="Arial" w:eastAsia="標楷體" w:cs="Arial" w:hint="eastAsia"/>
                <w:color w:val="000000"/>
              </w:rPr>
              <w:t>二</w:t>
            </w:r>
            <w:r>
              <w:rPr>
                <w:rFonts w:ascii="Arial" w:eastAsia="標楷體" w:cs="Arial"/>
                <w:color w:val="000000"/>
              </w:rPr>
              <w:t>)</w:t>
            </w:r>
            <w:r w:rsidRPr="0048471A">
              <w:rPr>
                <w:rFonts w:ascii="Arial" w:eastAsia="標楷體" w:cs="Arial" w:hint="eastAsia"/>
                <w:color w:val="000000"/>
              </w:rPr>
              <w:t>曾任法人宣告破產時之董事、監察人、經理人或與其地位相等之人，其破產終結未滿三年或</w:t>
            </w:r>
            <w:proofErr w:type="gramStart"/>
            <w:r w:rsidRPr="0048471A">
              <w:rPr>
                <w:rFonts w:ascii="Arial" w:eastAsia="標楷體" w:cs="Arial" w:hint="eastAsia"/>
                <w:color w:val="000000"/>
              </w:rPr>
              <w:t>調協未</w:t>
            </w:r>
            <w:proofErr w:type="gramEnd"/>
            <w:r w:rsidRPr="0048471A">
              <w:rPr>
                <w:rFonts w:ascii="Arial" w:eastAsia="標楷體" w:cs="Arial" w:hint="eastAsia"/>
                <w:color w:val="000000"/>
              </w:rPr>
              <w:t>履行者。</w:t>
            </w:r>
          </w:p>
          <w:p w:rsidR="00F815CF" w:rsidRPr="00391C12" w:rsidRDefault="00F815CF" w:rsidP="00391C12">
            <w:pPr>
              <w:adjustRightInd w:val="0"/>
              <w:snapToGrid w:val="0"/>
              <w:spacing w:line="380" w:lineRule="exact"/>
              <w:ind w:leftChars="199" w:left="874" w:hangingChars="165" w:hanging="396"/>
              <w:jc w:val="both"/>
              <w:rPr>
                <w:rFonts w:ascii="Arial" w:eastAsia="標楷體" w:cs="Arial"/>
                <w:color w:val="000000"/>
              </w:rPr>
            </w:pPr>
            <w:r>
              <w:rPr>
                <w:rFonts w:ascii="Arial" w:eastAsia="標楷體" w:cs="Arial"/>
                <w:color w:val="000000"/>
              </w:rPr>
              <w:t>(</w:t>
            </w:r>
            <w:r w:rsidRPr="0048471A">
              <w:rPr>
                <w:rFonts w:ascii="Arial" w:eastAsia="標楷體" w:cs="Arial" w:hint="eastAsia"/>
                <w:color w:val="000000"/>
              </w:rPr>
              <w:t>三</w:t>
            </w:r>
            <w:r>
              <w:rPr>
                <w:rFonts w:ascii="Arial" w:eastAsia="標楷體" w:cs="Arial"/>
                <w:color w:val="000000"/>
              </w:rPr>
              <w:t>)</w:t>
            </w:r>
            <w:r w:rsidRPr="0048471A">
              <w:rPr>
                <w:rFonts w:ascii="Arial" w:eastAsia="標楷體" w:cs="Arial" w:hint="eastAsia"/>
                <w:color w:val="000000"/>
              </w:rPr>
              <w:t>最近三年內在金融機構使用票據有拒絕往來紀錄者。</w:t>
            </w:r>
          </w:p>
          <w:p w:rsidR="00F815CF" w:rsidRPr="00391C12" w:rsidRDefault="00F815CF" w:rsidP="00391C12">
            <w:pPr>
              <w:adjustRightInd w:val="0"/>
              <w:snapToGrid w:val="0"/>
              <w:spacing w:line="380" w:lineRule="exact"/>
              <w:ind w:leftChars="199" w:left="874" w:hangingChars="165" w:hanging="396"/>
              <w:jc w:val="both"/>
              <w:rPr>
                <w:rFonts w:ascii="Arial" w:eastAsia="標楷體" w:cs="Arial"/>
                <w:color w:val="000000"/>
              </w:rPr>
            </w:pPr>
            <w:r>
              <w:rPr>
                <w:rFonts w:ascii="Arial" w:eastAsia="標楷體" w:cs="Arial"/>
                <w:color w:val="000000"/>
              </w:rPr>
              <w:t>(</w:t>
            </w:r>
            <w:r w:rsidRPr="00391C12">
              <w:rPr>
                <w:rFonts w:ascii="Arial" w:eastAsia="標楷體" w:cs="Arial" w:hint="eastAsia"/>
                <w:color w:val="000000"/>
              </w:rPr>
              <w:t>四</w:t>
            </w:r>
            <w:r>
              <w:rPr>
                <w:rFonts w:ascii="Arial" w:eastAsia="標楷體" w:cs="Arial"/>
                <w:color w:val="000000"/>
              </w:rPr>
              <w:t>)</w:t>
            </w:r>
            <w:r w:rsidRPr="00391C12">
              <w:rPr>
                <w:rFonts w:ascii="Arial" w:eastAsia="標楷體" w:cs="Arial" w:hint="eastAsia"/>
                <w:color w:val="000000"/>
              </w:rPr>
              <w:t>受期貨交易法第一百零一條第一項、證券交易法第五十六條、第六十六條第二款、證券投資信託及顧問法第一百零四條、或信託業法第四十四條第一款解除職務處分，未滿五年者。</w:t>
            </w:r>
          </w:p>
          <w:p w:rsidR="00F815CF" w:rsidRPr="0048471A" w:rsidRDefault="00F815CF" w:rsidP="00391C12">
            <w:pPr>
              <w:adjustRightInd w:val="0"/>
              <w:snapToGrid w:val="0"/>
              <w:spacing w:line="380" w:lineRule="exact"/>
              <w:ind w:leftChars="199" w:left="874" w:hangingChars="165" w:hanging="396"/>
              <w:jc w:val="both"/>
              <w:rPr>
                <w:rFonts w:ascii="Arial" w:eastAsia="標楷體" w:hAnsi="Arial" w:cs="Arial"/>
                <w:color w:val="000000"/>
              </w:rPr>
            </w:pPr>
            <w:r>
              <w:rPr>
                <w:rFonts w:ascii="Arial" w:eastAsia="標楷體" w:cs="Arial"/>
                <w:color w:val="000000"/>
              </w:rPr>
              <w:t>(</w:t>
            </w:r>
            <w:r w:rsidRPr="00391C12">
              <w:rPr>
                <w:rFonts w:ascii="Arial" w:eastAsia="標楷體" w:cs="Arial" w:hint="eastAsia"/>
                <w:color w:val="000000"/>
              </w:rPr>
              <w:t>五</w:t>
            </w:r>
            <w:r>
              <w:rPr>
                <w:rFonts w:ascii="Arial" w:eastAsia="標楷體" w:cs="Arial"/>
                <w:color w:val="000000"/>
              </w:rPr>
              <w:t>)</w:t>
            </w:r>
            <w:r w:rsidRPr="00391C12">
              <w:rPr>
                <w:rFonts w:ascii="Arial" w:eastAsia="標楷體" w:cs="Arial" w:hint="eastAsia"/>
                <w:color w:val="000000"/>
              </w:rPr>
              <w:t>違反</w:t>
            </w:r>
            <w:r w:rsidRPr="0048471A">
              <w:rPr>
                <w:rFonts w:ascii="Arial" w:eastAsia="標楷體" w:cs="Arial" w:hint="eastAsia"/>
                <w:color w:val="000000"/>
              </w:rPr>
              <w:t>期貨交易</w:t>
            </w:r>
            <w:r w:rsidRPr="0048471A">
              <w:rPr>
                <w:rFonts w:ascii="Arial" w:eastAsia="標楷體" w:hAnsi="標楷體" w:cs="Arial" w:hint="eastAsia"/>
                <w:color w:val="000000"/>
              </w:rPr>
              <w:t>法、國外期貨交易法、公司法、證券交易法、證券投資信託及顧問法、銀行法、中央銀行法、管理外匯條例、保險法、信用合作社法、信託業法或金融控股公司法規定，經受刑之宣告且執行完畢、緩刑期滿或赦免後未滿五年者。</w:t>
            </w:r>
          </w:p>
          <w:p w:rsidR="00F815CF" w:rsidRPr="00391C12" w:rsidRDefault="00F815CF" w:rsidP="00391C12">
            <w:pPr>
              <w:adjustRightInd w:val="0"/>
              <w:snapToGrid w:val="0"/>
              <w:spacing w:line="380" w:lineRule="exact"/>
              <w:ind w:leftChars="199" w:left="874" w:hangingChars="165" w:hanging="396"/>
              <w:jc w:val="both"/>
              <w:rPr>
                <w:rFonts w:ascii="Arial" w:eastAsia="標楷體" w:hAnsi="標楷體" w:cs="Arial"/>
                <w:color w:val="000000"/>
              </w:rPr>
            </w:pPr>
            <w:r>
              <w:rPr>
                <w:rFonts w:ascii="Arial" w:eastAsia="標楷體" w:hAnsi="標楷體" w:cs="Arial"/>
                <w:color w:val="000000"/>
              </w:rPr>
              <w:lastRenderedPageBreak/>
              <w:t>(</w:t>
            </w:r>
            <w:r w:rsidRPr="0048471A">
              <w:rPr>
                <w:rFonts w:ascii="Arial" w:eastAsia="標楷體" w:hAnsi="標楷體" w:cs="Arial" w:hint="eastAsia"/>
                <w:color w:val="000000"/>
              </w:rPr>
              <w:t>六</w:t>
            </w:r>
            <w:r>
              <w:rPr>
                <w:rFonts w:ascii="Arial" w:eastAsia="標楷體" w:hAnsi="標楷體" w:cs="Arial"/>
                <w:color w:val="000000"/>
              </w:rPr>
              <w:t>)</w:t>
            </w:r>
            <w:r w:rsidRPr="0048471A">
              <w:rPr>
                <w:rFonts w:ascii="Arial" w:eastAsia="標楷體" w:hAnsi="標楷體" w:cs="Arial" w:hint="eastAsia"/>
                <w:color w:val="000000"/>
              </w:rPr>
              <w:t>受</w:t>
            </w:r>
            <w:r w:rsidRPr="0048471A">
              <w:rPr>
                <w:rFonts w:ascii="Arial" w:eastAsia="標楷體" w:cs="Arial" w:hint="eastAsia"/>
                <w:color w:val="000000"/>
              </w:rPr>
              <w:t>期</w:t>
            </w:r>
            <w:r w:rsidRPr="00391C12">
              <w:rPr>
                <w:rFonts w:ascii="Arial" w:eastAsia="標楷體" w:hAnsi="標楷體" w:cs="Arial" w:hint="eastAsia"/>
                <w:color w:val="000000"/>
              </w:rPr>
              <w:t>貨交易</w:t>
            </w:r>
            <w:r w:rsidRPr="0048471A">
              <w:rPr>
                <w:rFonts w:ascii="Arial" w:eastAsia="標楷體" w:hAnsi="標楷體" w:cs="Arial" w:hint="eastAsia"/>
                <w:color w:val="000000"/>
              </w:rPr>
              <w:t>法第一百條第一項第二款、證券投資信託及顧問法第一百零三條第一項第二款、或信託業法第四十四條第一款撤換或解除職務處分，未滿五年者。</w:t>
            </w:r>
          </w:p>
          <w:p w:rsidR="00F815CF" w:rsidRPr="00391C12" w:rsidRDefault="00F815CF" w:rsidP="00391C12">
            <w:pPr>
              <w:adjustRightInd w:val="0"/>
              <w:snapToGrid w:val="0"/>
              <w:spacing w:line="380" w:lineRule="exact"/>
              <w:ind w:leftChars="199" w:left="874" w:hangingChars="165" w:hanging="396"/>
              <w:jc w:val="both"/>
              <w:rPr>
                <w:rFonts w:ascii="Arial" w:eastAsia="標楷體" w:hAnsi="標楷體" w:cs="Arial"/>
                <w:color w:val="000000"/>
              </w:rPr>
            </w:pPr>
            <w:r>
              <w:rPr>
                <w:rFonts w:ascii="Arial" w:eastAsia="標楷體" w:hAnsi="標楷體" w:cs="Arial"/>
                <w:color w:val="000000"/>
              </w:rPr>
              <w:t>(</w:t>
            </w:r>
            <w:r w:rsidRPr="00391C12">
              <w:rPr>
                <w:rFonts w:ascii="Arial" w:eastAsia="標楷體" w:hAnsi="標楷體" w:cs="Arial" w:hint="eastAsia"/>
                <w:color w:val="000000"/>
              </w:rPr>
              <w:t>七</w:t>
            </w:r>
            <w:r>
              <w:rPr>
                <w:rFonts w:ascii="Arial" w:eastAsia="標楷體" w:hAnsi="標楷體" w:cs="Arial"/>
                <w:color w:val="000000"/>
              </w:rPr>
              <w:t>)</w:t>
            </w:r>
            <w:r w:rsidRPr="00391C12">
              <w:rPr>
                <w:rFonts w:ascii="Arial" w:eastAsia="標楷體" w:hAnsi="標楷體" w:cs="Arial" w:hint="eastAsia"/>
                <w:color w:val="000000"/>
              </w:rPr>
              <w:t>經查明受他人利用充任期貨顧問事業負責人或業務員者。</w:t>
            </w:r>
          </w:p>
          <w:p w:rsidR="00F815CF" w:rsidRPr="0048471A" w:rsidRDefault="00F815CF" w:rsidP="00391C12">
            <w:pPr>
              <w:adjustRightInd w:val="0"/>
              <w:snapToGrid w:val="0"/>
              <w:spacing w:line="380" w:lineRule="exact"/>
              <w:ind w:leftChars="199" w:left="874" w:hangingChars="165" w:hanging="396"/>
              <w:jc w:val="both"/>
              <w:rPr>
                <w:rFonts w:ascii="Arial" w:eastAsia="標楷體" w:hAnsi="Arial" w:cs="Arial"/>
                <w:color w:val="000000"/>
              </w:rPr>
            </w:pPr>
            <w:r>
              <w:rPr>
                <w:rFonts w:ascii="Arial" w:eastAsia="標楷體" w:hAnsi="標楷體" w:cs="Arial"/>
                <w:color w:val="000000"/>
              </w:rPr>
              <w:t>(</w:t>
            </w:r>
            <w:r w:rsidRPr="00391C12">
              <w:rPr>
                <w:rFonts w:ascii="Arial" w:eastAsia="標楷體" w:hAnsi="標楷體" w:cs="Arial" w:hint="eastAsia"/>
                <w:color w:val="000000"/>
              </w:rPr>
              <w:t>八</w:t>
            </w:r>
            <w:r>
              <w:rPr>
                <w:rFonts w:ascii="Arial" w:eastAsia="標楷體" w:hAnsi="標楷體" w:cs="Arial"/>
                <w:color w:val="000000"/>
              </w:rPr>
              <w:t>)</w:t>
            </w:r>
            <w:r w:rsidRPr="00391C12">
              <w:rPr>
                <w:rFonts w:ascii="Arial" w:eastAsia="標楷體" w:hAnsi="標楷體" w:cs="Arial" w:hint="eastAsia"/>
                <w:color w:val="000000"/>
              </w:rPr>
              <w:t>有事實證明從事或涉及其他</w:t>
            </w:r>
            <w:proofErr w:type="gramStart"/>
            <w:r w:rsidRPr="00391C12">
              <w:rPr>
                <w:rFonts w:ascii="Arial" w:eastAsia="標楷體" w:hAnsi="標楷體" w:cs="Arial" w:hint="eastAsia"/>
                <w:color w:val="000000"/>
              </w:rPr>
              <w:t>不</w:t>
            </w:r>
            <w:proofErr w:type="gramEnd"/>
            <w:r w:rsidRPr="00391C12">
              <w:rPr>
                <w:rFonts w:ascii="Arial" w:eastAsia="標楷體" w:hAnsi="標楷體" w:cs="Arial" w:hint="eastAsia"/>
                <w:color w:val="000000"/>
              </w:rPr>
              <w:t>誠信或不正當活動，顯示其不適合</w:t>
            </w:r>
            <w:r w:rsidRPr="0048471A">
              <w:rPr>
                <w:rFonts w:ascii="Arial" w:eastAsia="標楷體" w:cs="Arial" w:hint="eastAsia"/>
                <w:color w:val="000000"/>
              </w:rPr>
              <w:t>從事期貨業者。</w:t>
            </w:r>
          </w:p>
          <w:p w:rsidR="00F815CF" w:rsidRPr="0048471A" w:rsidRDefault="00F815CF" w:rsidP="004F77C2">
            <w:pPr>
              <w:spacing w:line="420" w:lineRule="exact"/>
              <w:ind w:left="480"/>
              <w:jc w:val="both"/>
              <w:rPr>
                <w:rFonts w:ascii="Arial" w:eastAsia="標楷體" w:hAnsi="Arial" w:cs="Arial"/>
                <w:color w:val="000000"/>
              </w:rPr>
            </w:pPr>
            <w:r w:rsidRPr="0048471A">
              <w:rPr>
                <w:rFonts w:ascii="Arial" w:eastAsia="標楷體" w:cs="Arial" w:hint="eastAsia"/>
                <w:color w:val="000000"/>
              </w:rPr>
              <w:t>負責人為法人者，前項規定對於該法人代表人或指定代表行使職務者，</w:t>
            </w:r>
            <w:proofErr w:type="gramStart"/>
            <w:r w:rsidRPr="0048471A">
              <w:rPr>
                <w:rFonts w:ascii="Arial" w:eastAsia="標楷體" w:cs="Arial" w:hint="eastAsia"/>
                <w:color w:val="000000"/>
              </w:rPr>
              <w:t>準</w:t>
            </w:r>
            <w:proofErr w:type="gramEnd"/>
            <w:r w:rsidRPr="0048471A">
              <w:rPr>
                <w:rFonts w:ascii="Arial" w:eastAsia="標楷體" w:cs="Arial" w:hint="eastAsia"/>
                <w:color w:val="000000"/>
              </w:rPr>
              <w:t>用之。</w:t>
            </w:r>
          </w:p>
          <w:p w:rsidR="00F815CF" w:rsidRPr="0048471A" w:rsidRDefault="00F815CF" w:rsidP="004F77C2">
            <w:pPr>
              <w:spacing w:line="420" w:lineRule="exact"/>
              <w:ind w:left="480" w:hangingChars="200" w:hanging="480"/>
              <w:jc w:val="both"/>
              <w:rPr>
                <w:rFonts w:ascii="Arial" w:eastAsia="標楷體" w:hAnsi="Arial" w:cs="Arial"/>
                <w:color w:val="000000"/>
              </w:rPr>
            </w:pPr>
            <w:r w:rsidRPr="0048471A">
              <w:rPr>
                <w:rFonts w:ascii="Arial" w:eastAsia="標楷體" w:cs="Arial" w:hint="eastAsia"/>
                <w:color w:val="000000"/>
              </w:rPr>
              <w:t>三、從事期貨顧問事業管理規則第四條各款業務之</w:t>
            </w:r>
            <w:r w:rsidRPr="0048471A">
              <w:rPr>
                <w:rFonts w:ascii="Arial" w:eastAsia="標楷體" w:hAnsi="標楷體" w:cs="Arial" w:hint="eastAsia"/>
                <w:color w:val="000000"/>
              </w:rPr>
              <w:t>業務員，除期貨顧問事業管理</w:t>
            </w:r>
            <w:proofErr w:type="gramStart"/>
            <w:r w:rsidRPr="0048471A">
              <w:rPr>
                <w:rFonts w:ascii="Arial" w:eastAsia="標楷體" w:hAnsi="標楷體" w:cs="Arial" w:hint="eastAsia"/>
                <w:color w:val="000000"/>
              </w:rPr>
              <w:t>規則另</w:t>
            </w:r>
            <w:proofErr w:type="gramEnd"/>
            <w:r w:rsidRPr="0048471A">
              <w:rPr>
                <w:rFonts w:ascii="Arial" w:eastAsia="標楷體" w:hAnsi="標楷體" w:cs="Arial" w:hint="eastAsia"/>
                <w:color w:val="000000"/>
              </w:rPr>
              <w:t>有規定外，應具備下列資格條件之</w:t>
            </w:r>
            <w:proofErr w:type="gramStart"/>
            <w:r w:rsidRPr="0048471A">
              <w:rPr>
                <w:rFonts w:ascii="Arial" w:eastAsia="標楷體" w:hAnsi="標楷體" w:cs="Arial" w:hint="eastAsia"/>
                <w:color w:val="000000"/>
              </w:rPr>
              <w:t>一</w:t>
            </w:r>
            <w:proofErr w:type="gramEnd"/>
            <w:r w:rsidRPr="0048471A">
              <w:rPr>
                <w:rFonts w:ascii="Arial" w:eastAsia="標楷體" w:hAnsi="標楷體" w:cs="Arial" w:hint="eastAsia"/>
                <w:color w:val="000000"/>
              </w:rPr>
              <w:t>：</w:t>
            </w:r>
          </w:p>
          <w:p w:rsidR="00F815CF" w:rsidRPr="00391C12" w:rsidRDefault="00F815CF" w:rsidP="00391C12">
            <w:pPr>
              <w:adjustRightInd w:val="0"/>
              <w:snapToGrid w:val="0"/>
              <w:spacing w:line="380" w:lineRule="exact"/>
              <w:ind w:leftChars="199" w:left="905" w:hangingChars="178" w:hanging="427"/>
              <w:jc w:val="both"/>
              <w:textDirection w:val="lrTbV"/>
              <w:rPr>
                <w:rFonts w:ascii="Arial" w:eastAsia="標楷體" w:hAnsi="標楷體" w:cs="Arial"/>
                <w:color w:val="000000"/>
              </w:rPr>
            </w:pPr>
            <w:r>
              <w:rPr>
                <w:rFonts w:ascii="Arial" w:eastAsia="標楷體" w:cs="Arial"/>
                <w:color w:val="000000"/>
              </w:rPr>
              <w:t>(</w:t>
            </w:r>
            <w:proofErr w:type="gramStart"/>
            <w:r w:rsidRPr="0048471A">
              <w:rPr>
                <w:rFonts w:ascii="Arial" w:eastAsia="標楷體" w:cs="Arial" w:hint="eastAsia"/>
                <w:color w:val="000000"/>
              </w:rPr>
              <w:t>一</w:t>
            </w:r>
            <w:proofErr w:type="gramEnd"/>
            <w:r>
              <w:rPr>
                <w:rFonts w:ascii="Arial" w:eastAsia="標楷體" w:cs="Arial"/>
                <w:color w:val="000000"/>
              </w:rPr>
              <w:t>)</w:t>
            </w:r>
            <w:r w:rsidRPr="0048471A">
              <w:rPr>
                <w:rFonts w:ascii="Arial" w:eastAsia="標楷體" w:cs="Arial" w:hint="eastAsia"/>
                <w:color w:val="000000"/>
              </w:rPr>
              <w:t>依</w:t>
            </w:r>
            <w:r w:rsidRPr="00391C12">
              <w:rPr>
                <w:rFonts w:ascii="Arial" w:eastAsia="標楷體" w:hAnsi="標楷體" w:cs="Arial" w:hint="eastAsia"/>
                <w:color w:val="000000"/>
              </w:rPr>
              <w:t>期貨經理事業管理規則規定，取得期貨交易分析人員資格者。</w:t>
            </w:r>
          </w:p>
          <w:p w:rsidR="00F815CF" w:rsidRPr="0048471A" w:rsidRDefault="00F815CF" w:rsidP="00391C12">
            <w:pPr>
              <w:adjustRightInd w:val="0"/>
              <w:snapToGrid w:val="0"/>
              <w:spacing w:line="380" w:lineRule="exact"/>
              <w:ind w:leftChars="199" w:left="905" w:hangingChars="178" w:hanging="427"/>
              <w:jc w:val="both"/>
              <w:textDirection w:val="lrTbV"/>
              <w:rPr>
                <w:rFonts w:ascii="Arial" w:eastAsia="標楷體" w:hAnsi="Arial" w:cs="Arial"/>
                <w:color w:val="000000"/>
              </w:rPr>
            </w:pPr>
            <w:r>
              <w:rPr>
                <w:rFonts w:ascii="Arial" w:eastAsia="標楷體" w:hAnsi="標楷體" w:cs="Arial"/>
                <w:color w:val="000000"/>
              </w:rPr>
              <w:t>(</w:t>
            </w:r>
            <w:r w:rsidRPr="0048471A">
              <w:rPr>
                <w:rFonts w:ascii="Arial" w:eastAsia="標楷體" w:hAnsi="標楷體" w:cs="Arial" w:hint="eastAsia"/>
                <w:color w:val="000000"/>
              </w:rPr>
              <w:t>二</w:t>
            </w:r>
            <w:r>
              <w:rPr>
                <w:rFonts w:ascii="Arial" w:eastAsia="標楷體" w:hAnsi="標楷體" w:cs="Arial"/>
                <w:color w:val="000000"/>
              </w:rPr>
              <w:t>)</w:t>
            </w:r>
            <w:r w:rsidRPr="0048471A">
              <w:rPr>
                <w:rFonts w:ascii="Arial" w:eastAsia="標楷體" w:hAnsi="標楷體" w:cs="Arial" w:hint="eastAsia"/>
                <w:color w:val="000000"/>
              </w:rPr>
              <w:t>依期貨商負責人及業務員管理規則第五條第一項第一款至第三款規定，取得期貨商業務員資格者。</w:t>
            </w:r>
          </w:p>
          <w:p w:rsidR="00F815CF" w:rsidRPr="0048471A" w:rsidRDefault="00F815CF" w:rsidP="004F77C2">
            <w:pPr>
              <w:spacing w:line="420" w:lineRule="exact"/>
              <w:ind w:left="480" w:hangingChars="200" w:hanging="480"/>
              <w:jc w:val="both"/>
              <w:rPr>
                <w:rFonts w:ascii="Arial" w:eastAsia="標楷體" w:hAnsi="Arial" w:cs="Arial"/>
                <w:color w:val="000000"/>
              </w:rPr>
            </w:pPr>
            <w:r w:rsidRPr="0048471A">
              <w:rPr>
                <w:rFonts w:ascii="Arial" w:eastAsia="標楷體" w:hAnsi="標楷體" w:cs="Arial" w:hint="eastAsia"/>
                <w:color w:val="000000"/>
              </w:rPr>
              <w:t>四、執行期貨顧問事業管理規則第四條所定業務之經理人及從事第四條第一款期貨顧問服務之業務員，應具備下列資格條件之</w:t>
            </w:r>
            <w:proofErr w:type="gramStart"/>
            <w:r w:rsidRPr="0048471A">
              <w:rPr>
                <w:rFonts w:ascii="Arial" w:eastAsia="標楷體" w:hAnsi="標楷體" w:cs="Arial" w:hint="eastAsia"/>
                <w:color w:val="000000"/>
              </w:rPr>
              <w:t>一</w:t>
            </w:r>
            <w:proofErr w:type="gramEnd"/>
            <w:r w:rsidRPr="0048471A">
              <w:rPr>
                <w:rFonts w:ascii="Arial" w:eastAsia="標楷體" w:hAnsi="標楷體" w:cs="Arial" w:hint="eastAsia"/>
                <w:color w:val="000000"/>
              </w:rPr>
              <w:t>：</w:t>
            </w:r>
          </w:p>
          <w:p w:rsidR="00F815CF" w:rsidRPr="00391C12" w:rsidRDefault="00F815CF" w:rsidP="00391C12">
            <w:pPr>
              <w:adjustRightInd w:val="0"/>
              <w:snapToGrid w:val="0"/>
              <w:spacing w:line="380" w:lineRule="exact"/>
              <w:ind w:leftChars="199" w:left="905" w:hangingChars="178" w:hanging="427"/>
              <w:jc w:val="both"/>
              <w:rPr>
                <w:rFonts w:ascii="Arial" w:eastAsia="標楷體" w:hAnsi="標楷體" w:cs="Arial"/>
                <w:color w:val="000000"/>
              </w:rPr>
            </w:pPr>
            <w:r>
              <w:rPr>
                <w:rFonts w:ascii="Arial" w:eastAsia="標楷體" w:hAnsi="標楷體" w:cs="Arial"/>
                <w:color w:val="000000"/>
              </w:rPr>
              <w:t>(</w:t>
            </w:r>
            <w:proofErr w:type="gramStart"/>
            <w:r w:rsidRPr="0048471A">
              <w:rPr>
                <w:rFonts w:ascii="Arial" w:eastAsia="標楷體" w:hAnsi="標楷體" w:cs="Arial" w:hint="eastAsia"/>
                <w:color w:val="000000"/>
              </w:rPr>
              <w:t>一</w:t>
            </w:r>
            <w:proofErr w:type="gramEnd"/>
            <w:r>
              <w:rPr>
                <w:rFonts w:ascii="Arial" w:eastAsia="標楷體" w:hAnsi="標楷體" w:cs="Arial"/>
                <w:color w:val="000000"/>
              </w:rPr>
              <w:t>)</w:t>
            </w:r>
            <w:r w:rsidRPr="0048471A">
              <w:rPr>
                <w:rFonts w:ascii="Arial" w:eastAsia="標楷體" w:hAnsi="標楷體" w:cs="Arial" w:hint="eastAsia"/>
                <w:color w:val="000000"/>
              </w:rPr>
              <w:t>取得期貨交易分析人員資格者。</w:t>
            </w:r>
          </w:p>
          <w:p w:rsidR="00F815CF" w:rsidRPr="0048471A" w:rsidRDefault="00F815CF" w:rsidP="00391C12">
            <w:pPr>
              <w:adjustRightInd w:val="0"/>
              <w:snapToGrid w:val="0"/>
              <w:spacing w:line="380" w:lineRule="exact"/>
              <w:ind w:leftChars="199" w:left="905" w:hangingChars="178" w:hanging="427"/>
              <w:jc w:val="both"/>
              <w:rPr>
                <w:rFonts w:ascii="Arial" w:eastAsia="標楷體" w:hAnsi="Arial" w:cs="Arial"/>
                <w:color w:val="000000"/>
              </w:rPr>
            </w:pPr>
            <w:r>
              <w:rPr>
                <w:rFonts w:ascii="Arial" w:eastAsia="標楷體" w:hAnsi="標楷體" w:cs="Arial"/>
                <w:color w:val="000000"/>
              </w:rPr>
              <w:t>(</w:t>
            </w:r>
            <w:r w:rsidRPr="0048471A">
              <w:rPr>
                <w:rFonts w:ascii="Arial" w:eastAsia="標楷體" w:hAnsi="標楷體" w:cs="Arial" w:hint="eastAsia"/>
                <w:color w:val="000000"/>
              </w:rPr>
              <w:t>二</w:t>
            </w:r>
            <w:r>
              <w:rPr>
                <w:rFonts w:ascii="Arial" w:eastAsia="標楷體" w:hAnsi="標楷體" w:cs="Arial"/>
                <w:color w:val="000000"/>
              </w:rPr>
              <w:t>)</w:t>
            </w:r>
            <w:r w:rsidRPr="0048471A">
              <w:rPr>
                <w:rFonts w:ascii="Arial" w:eastAsia="標楷體" w:hAnsi="標楷體" w:cs="Arial" w:hint="eastAsia"/>
                <w:color w:val="000000"/>
              </w:rPr>
              <w:t>依期貨商負責人及業務員管理規則第五條第一項第一款至第三款規定，取得期貨商業務員資格，並在證券或期貨機構從事證券或期貨相關工作經驗二年以上者。</w:t>
            </w:r>
          </w:p>
          <w:p w:rsidR="00F815CF" w:rsidRDefault="00F815CF" w:rsidP="004F77C2">
            <w:pPr>
              <w:spacing w:line="420" w:lineRule="exact"/>
              <w:ind w:left="516" w:hangingChars="215" w:hanging="516"/>
              <w:jc w:val="both"/>
              <w:rPr>
                <w:rFonts w:ascii="Arial" w:eastAsia="標楷體" w:hAnsi="Arial" w:cs="Arial"/>
                <w:color w:val="000000"/>
              </w:rPr>
            </w:pPr>
            <w:r w:rsidRPr="0048471A">
              <w:rPr>
                <w:rFonts w:ascii="Arial" w:eastAsia="標楷體" w:hAnsi="Arial" w:cs="Arial"/>
                <w:color w:val="000000"/>
              </w:rPr>
              <w:t xml:space="preserve">    </w:t>
            </w:r>
          </w:p>
          <w:p w:rsidR="00F815CF" w:rsidRPr="0048471A" w:rsidRDefault="00F815CF" w:rsidP="00391C12">
            <w:pPr>
              <w:spacing w:line="420" w:lineRule="exact"/>
              <w:ind w:leftChars="199" w:left="483" w:hangingChars="2" w:hanging="5"/>
              <w:jc w:val="both"/>
              <w:rPr>
                <w:rFonts w:ascii="Arial" w:eastAsia="標楷體" w:hAnsi="Arial" w:cs="Arial"/>
                <w:color w:val="000000"/>
              </w:rPr>
            </w:pPr>
            <w:r w:rsidRPr="0048471A">
              <w:rPr>
                <w:rFonts w:ascii="Arial" w:eastAsia="標楷體" w:hAnsi="標楷體" w:cs="Arial" w:hint="eastAsia"/>
                <w:color w:val="000000"/>
              </w:rPr>
              <w:lastRenderedPageBreak/>
              <w:t>期貨顧問事業於各種傳播媒體從事期貨交易分析之人員，應具備前項第一款資格條件並依期貨顧問事業管理規則第二十一條第三項規定辦理。</w:t>
            </w:r>
          </w:p>
          <w:p w:rsidR="00F815CF" w:rsidRPr="0048471A" w:rsidRDefault="00F815CF" w:rsidP="004F77C2">
            <w:pPr>
              <w:spacing w:line="420" w:lineRule="exact"/>
              <w:ind w:left="480" w:hangingChars="200" w:hanging="480"/>
              <w:jc w:val="both"/>
              <w:rPr>
                <w:rFonts w:ascii="Arial" w:eastAsia="標楷體" w:hAnsi="Arial" w:cs="Arial"/>
                <w:color w:val="000000"/>
              </w:rPr>
            </w:pPr>
            <w:r w:rsidRPr="0048471A">
              <w:rPr>
                <w:rFonts w:ascii="Arial" w:eastAsia="標楷體" w:cs="Arial" w:hint="eastAsia"/>
                <w:color w:val="000000"/>
              </w:rPr>
              <w:t>五、期貨顧問事業之負責人不得兼為其他期貨顧問事業或期貨經理事業之負責人。</w:t>
            </w:r>
          </w:p>
          <w:p w:rsidR="00F815CF" w:rsidRPr="0048471A" w:rsidRDefault="00F815CF" w:rsidP="004F77C2">
            <w:pPr>
              <w:spacing w:line="420" w:lineRule="exact"/>
              <w:jc w:val="both"/>
              <w:rPr>
                <w:rFonts w:ascii="Arial" w:eastAsia="標楷體" w:hAnsi="Arial" w:cs="Arial"/>
                <w:color w:val="000000"/>
              </w:rPr>
            </w:pPr>
          </w:p>
          <w:p w:rsidR="00F815CF" w:rsidRPr="0048471A" w:rsidRDefault="00F815CF" w:rsidP="004F77C2">
            <w:pPr>
              <w:spacing w:line="420" w:lineRule="exact"/>
              <w:jc w:val="both"/>
              <w:rPr>
                <w:rFonts w:ascii="Arial" w:eastAsia="標楷體" w:hAnsi="Arial" w:cs="Arial"/>
                <w:color w:val="000000"/>
              </w:rPr>
            </w:pPr>
          </w:p>
          <w:p w:rsidR="00F815CF" w:rsidRPr="0048471A" w:rsidRDefault="00F815CF" w:rsidP="004F77C2">
            <w:pPr>
              <w:spacing w:line="420" w:lineRule="exact"/>
              <w:jc w:val="both"/>
              <w:rPr>
                <w:rFonts w:ascii="Arial" w:eastAsia="標楷體" w:hAnsi="Arial" w:cs="Arial"/>
                <w:color w:val="000000"/>
              </w:rPr>
            </w:pPr>
          </w:p>
          <w:p w:rsidR="00F815CF" w:rsidRDefault="00F815CF" w:rsidP="004F77C2">
            <w:pPr>
              <w:spacing w:line="420" w:lineRule="exact"/>
              <w:jc w:val="both"/>
              <w:rPr>
                <w:rFonts w:ascii="Arial" w:eastAsia="標楷體" w:hAnsi="Arial" w:cs="Arial"/>
                <w:color w:val="000000"/>
              </w:rPr>
            </w:pPr>
          </w:p>
          <w:p w:rsidR="00F815CF" w:rsidRDefault="00F815CF" w:rsidP="004F77C2">
            <w:pPr>
              <w:spacing w:line="420" w:lineRule="exact"/>
              <w:jc w:val="both"/>
              <w:rPr>
                <w:rFonts w:ascii="Arial" w:eastAsia="標楷體" w:hAnsi="Arial" w:cs="Arial"/>
                <w:color w:val="000000"/>
              </w:rPr>
            </w:pPr>
          </w:p>
          <w:p w:rsidR="00F815CF" w:rsidRDefault="00F815CF" w:rsidP="004F77C2">
            <w:pPr>
              <w:spacing w:line="420" w:lineRule="exact"/>
              <w:jc w:val="both"/>
              <w:rPr>
                <w:rFonts w:ascii="Arial" w:eastAsia="標楷體" w:hAnsi="Arial" w:cs="Arial"/>
                <w:color w:val="000000"/>
              </w:rPr>
            </w:pPr>
          </w:p>
          <w:p w:rsidR="00F815CF" w:rsidRDefault="00F815CF" w:rsidP="004F77C2">
            <w:pPr>
              <w:spacing w:line="420" w:lineRule="exact"/>
              <w:jc w:val="both"/>
              <w:rPr>
                <w:rFonts w:ascii="Arial" w:eastAsia="標楷體" w:hAnsi="Arial" w:cs="Arial"/>
                <w:color w:val="000000"/>
              </w:rPr>
            </w:pPr>
          </w:p>
          <w:p w:rsidR="00F815CF" w:rsidRDefault="00F815CF" w:rsidP="004F77C2">
            <w:pPr>
              <w:spacing w:line="420" w:lineRule="exact"/>
              <w:jc w:val="both"/>
              <w:rPr>
                <w:rFonts w:ascii="Arial" w:eastAsia="標楷體" w:hAnsi="Arial" w:cs="Arial"/>
                <w:color w:val="000000"/>
              </w:rPr>
            </w:pPr>
          </w:p>
          <w:p w:rsidR="00F815CF" w:rsidRPr="0048471A" w:rsidRDefault="00F815CF" w:rsidP="004F77C2">
            <w:pPr>
              <w:spacing w:line="420" w:lineRule="exact"/>
              <w:jc w:val="both"/>
              <w:rPr>
                <w:rFonts w:ascii="Arial" w:eastAsia="標楷體" w:hAnsi="Arial" w:cs="Arial"/>
                <w:color w:val="000000"/>
              </w:rPr>
            </w:pPr>
          </w:p>
          <w:p w:rsidR="00F815CF" w:rsidRPr="0048471A" w:rsidRDefault="00F815CF" w:rsidP="004F77C2">
            <w:pPr>
              <w:spacing w:line="420" w:lineRule="exact"/>
              <w:jc w:val="both"/>
              <w:rPr>
                <w:rFonts w:ascii="Arial" w:eastAsia="標楷體" w:hAnsi="Arial" w:cs="Arial"/>
                <w:color w:val="000000"/>
              </w:rPr>
            </w:pPr>
          </w:p>
          <w:p w:rsidR="00F815CF" w:rsidRPr="0048471A" w:rsidRDefault="00F815CF" w:rsidP="004F77C2">
            <w:pPr>
              <w:spacing w:line="420" w:lineRule="exact"/>
              <w:jc w:val="both"/>
              <w:rPr>
                <w:rFonts w:ascii="Arial" w:eastAsia="標楷體" w:hAnsi="Arial" w:cs="Arial"/>
                <w:color w:val="000000"/>
              </w:rPr>
            </w:pPr>
          </w:p>
          <w:p w:rsidR="00F815CF" w:rsidRPr="0048471A" w:rsidRDefault="00F815CF" w:rsidP="004F77C2">
            <w:pPr>
              <w:spacing w:line="420" w:lineRule="exact"/>
              <w:jc w:val="both"/>
              <w:rPr>
                <w:rFonts w:ascii="Arial" w:eastAsia="標楷體" w:hAnsi="Arial" w:cs="Arial"/>
                <w:color w:val="000000"/>
              </w:rPr>
            </w:pPr>
          </w:p>
          <w:p w:rsidR="00F815CF" w:rsidRPr="0048471A" w:rsidRDefault="00F815CF" w:rsidP="004F77C2">
            <w:pPr>
              <w:spacing w:line="420" w:lineRule="exact"/>
              <w:jc w:val="both"/>
              <w:rPr>
                <w:rFonts w:ascii="Arial" w:eastAsia="標楷體" w:hAnsi="Arial" w:cs="Arial"/>
                <w:color w:val="000000"/>
              </w:rPr>
            </w:pPr>
          </w:p>
          <w:p w:rsidR="00F815CF" w:rsidRPr="0048471A" w:rsidRDefault="00F815CF" w:rsidP="004F77C2">
            <w:pPr>
              <w:spacing w:line="420" w:lineRule="exact"/>
              <w:jc w:val="both"/>
              <w:rPr>
                <w:rFonts w:ascii="Arial" w:eastAsia="標楷體" w:hAnsi="Arial" w:cs="Arial"/>
                <w:color w:val="000000"/>
              </w:rPr>
            </w:pPr>
          </w:p>
          <w:p w:rsidR="00F815CF" w:rsidRPr="0048471A" w:rsidRDefault="00F815CF" w:rsidP="004F77C2">
            <w:pPr>
              <w:spacing w:line="420" w:lineRule="exact"/>
              <w:jc w:val="both"/>
              <w:rPr>
                <w:rFonts w:ascii="Arial" w:eastAsia="標楷體" w:hAnsi="Arial" w:cs="Arial"/>
                <w:color w:val="000000"/>
              </w:rPr>
            </w:pPr>
            <w:r w:rsidRPr="0048471A">
              <w:rPr>
                <w:rFonts w:ascii="Arial" w:eastAsia="標楷體" w:cs="Arial" w:hint="eastAsia"/>
                <w:color w:val="000000"/>
              </w:rPr>
              <w:lastRenderedPageBreak/>
              <w:t>作業程序及控制重點：</w:t>
            </w:r>
          </w:p>
          <w:p w:rsidR="00F815CF" w:rsidRPr="0048471A" w:rsidRDefault="00F815CF" w:rsidP="004F77C2">
            <w:pPr>
              <w:numPr>
                <w:ilvl w:val="0"/>
                <w:numId w:val="10"/>
              </w:numPr>
              <w:spacing w:line="420" w:lineRule="exact"/>
              <w:jc w:val="both"/>
              <w:rPr>
                <w:rFonts w:ascii="Arial" w:eastAsia="標楷體" w:hAnsi="Arial" w:cs="Arial"/>
                <w:color w:val="000000"/>
              </w:rPr>
            </w:pPr>
            <w:r w:rsidRPr="0048471A">
              <w:rPr>
                <w:rFonts w:ascii="Arial" w:eastAsia="標楷體" w:hAnsi="標楷體" w:cs="Arial" w:hint="eastAsia"/>
                <w:color w:val="000000"/>
              </w:rPr>
              <w:t>期貨顧問事業經營業務，應由登記合格之業務員執行業務；登記合格之業務員執行業務，應佩帶工作證。</w:t>
            </w:r>
          </w:p>
          <w:p w:rsidR="00F815CF" w:rsidRPr="0048471A" w:rsidRDefault="00F815CF" w:rsidP="004F77C2">
            <w:pPr>
              <w:numPr>
                <w:ilvl w:val="0"/>
                <w:numId w:val="10"/>
              </w:numPr>
              <w:spacing w:line="420" w:lineRule="exact"/>
              <w:jc w:val="both"/>
              <w:rPr>
                <w:rFonts w:ascii="Arial" w:eastAsia="標楷體" w:hAnsi="Arial" w:cs="Arial"/>
                <w:color w:val="000000"/>
              </w:rPr>
            </w:pPr>
            <w:r w:rsidRPr="0048471A">
              <w:rPr>
                <w:rFonts w:ascii="Arial" w:eastAsia="標楷體" w:cs="Arial" w:hint="eastAsia"/>
                <w:color w:val="000000"/>
              </w:rPr>
              <w:t>期貨顧問事業之</w:t>
            </w:r>
            <w:r w:rsidRPr="0048471A">
              <w:rPr>
                <w:rFonts w:ascii="Arial" w:eastAsia="標楷體" w:hAnsi="標楷體" w:cs="Arial" w:hint="eastAsia"/>
                <w:color w:val="000000"/>
              </w:rPr>
              <w:t>負責人及業務員之登記、異動，應</w:t>
            </w:r>
            <w:r w:rsidRPr="0048471A">
              <w:rPr>
                <w:rFonts w:ascii="Arial" w:eastAsia="標楷體" w:cs="Arial" w:hint="eastAsia"/>
                <w:color w:val="000000"/>
              </w:rPr>
              <w:t>由所屬期貨顧問事業向同業公會辦理，非經登記不得執行職務。期貨顧問事業負責人及業務員有異動者，期貨顧問事業應於異動後五</w:t>
            </w:r>
            <w:proofErr w:type="gramStart"/>
            <w:r w:rsidRPr="0048471A">
              <w:rPr>
                <w:rFonts w:ascii="Arial" w:eastAsia="標楷體" w:cs="Arial" w:hint="eastAsia"/>
                <w:color w:val="000000"/>
              </w:rPr>
              <w:t>個</w:t>
            </w:r>
            <w:proofErr w:type="gramEnd"/>
            <w:r w:rsidRPr="0048471A">
              <w:rPr>
                <w:rFonts w:ascii="Arial" w:eastAsia="標楷體" w:cs="Arial" w:hint="eastAsia"/>
                <w:color w:val="000000"/>
              </w:rPr>
              <w:t>營業日內向同業公會申報，並辦理工作證之換發或繳回，所屬期貨顧問事業在辦理異動登記前，對各該人員之行為仍不能免責。</w:t>
            </w:r>
          </w:p>
          <w:p w:rsidR="00F815CF" w:rsidRPr="0048471A" w:rsidRDefault="00F815CF" w:rsidP="004F77C2">
            <w:pPr>
              <w:numPr>
                <w:ilvl w:val="0"/>
                <w:numId w:val="10"/>
              </w:numPr>
              <w:spacing w:line="420" w:lineRule="exact"/>
              <w:jc w:val="both"/>
              <w:rPr>
                <w:rFonts w:ascii="Arial" w:eastAsia="標楷體" w:hAnsi="Arial" w:cs="Arial"/>
                <w:color w:val="000000"/>
              </w:rPr>
            </w:pPr>
            <w:r w:rsidRPr="0048471A">
              <w:rPr>
                <w:rFonts w:ascii="Arial" w:eastAsia="標楷體" w:cs="Arial" w:hint="eastAsia"/>
                <w:color w:val="000000"/>
              </w:rPr>
              <w:t>期貨顧問事業負責人及業務員應本誠實及信用原則，忠實執行業務。期貨顧問事業及人員除不得有期貨交易法第六十三條所禁止之行為外，並不得有期貨顧問事業管理規則第二十六條第二項所定下</w:t>
            </w:r>
            <w:proofErr w:type="gramStart"/>
            <w:r w:rsidRPr="0048471A">
              <w:rPr>
                <w:rFonts w:ascii="Arial" w:eastAsia="標楷體" w:cs="Arial" w:hint="eastAsia"/>
                <w:color w:val="000000"/>
              </w:rPr>
              <w:t>列行</w:t>
            </w:r>
            <w:proofErr w:type="gramEnd"/>
            <w:r w:rsidRPr="0048471A">
              <w:rPr>
                <w:rFonts w:ascii="Arial" w:eastAsia="標楷體" w:cs="Arial" w:hint="eastAsia"/>
                <w:color w:val="000000"/>
              </w:rPr>
              <w:t>為：</w:t>
            </w:r>
          </w:p>
          <w:p w:rsidR="00F815CF" w:rsidRPr="00391C12" w:rsidRDefault="00F815CF" w:rsidP="00391C12">
            <w:pPr>
              <w:adjustRightInd w:val="0"/>
              <w:snapToGrid w:val="0"/>
              <w:spacing w:line="380" w:lineRule="exact"/>
              <w:ind w:leftChars="199" w:left="905" w:hangingChars="178" w:hanging="427"/>
              <w:jc w:val="both"/>
              <w:textDirection w:val="lrTbV"/>
              <w:rPr>
                <w:rFonts w:ascii="Arial" w:eastAsia="標楷體" w:hAnsi="標楷體" w:cs="Arial"/>
                <w:color w:val="000000"/>
              </w:rPr>
            </w:pPr>
            <w:r>
              <w:rPr>
                <w:rFonts w:ascii="Arial" w:eastAsia="標楷體" w:cs="Arial"/>
                <w:color w:val="000000"/>
              </w:rPr>
              <w:t>(</w:t>
            </w:r>
            <w:proofErr w:type="gramStart"/>
            <w:r w:rsidRPr="0048471A">
              <w:rPr>
                <w:rFonts w:ascii="Arial" w:eastAsia="標楷體" w:cs="Arial" w:hint="eastAsia"/>
                <w:color w:val="000000"/>
              </w:rPr>
              <w:t>一</w:t>
            </w:r>
            <w:proofErr w:type="gramEnd"/>
            <w:r>
              <w:rPr>
                <w:rFonts w:ascii="Arial" w:eastAsia="標楷體" w:cs="Arial"/>
                <w:color w:val="000000"/>
              </w:rPr>
              <w:t>)</w:t>
            </w:r>
            <w:r w:rsidRPr="0048471A">
              <w:rPr>
                <w:rFonts w:ascii="Arial" w:eastAsia="標楷體" w:hAnsi="標楷體" w:cs="Arial" w:hint="eastAsia"/>
                <w:color w:val="000000"/>
              </w:rPr>
              <w:t>以詐欺、脅迫或其他不正當方式簽訂期貨顧問委任契約。</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hAnsi="標楷體" w:cs="Arial"/>
                <w:color w:val="000000"/>
              </w:rPr>
            </w:pPr>
            <w:r>
              <w:rPr>
                <w:rFonts w:ascii="Arial" w:eastAsia="標楷體" w:hAnsi="標楷體" w:cs="Arial"/>
                <w:color w:val="000000"/>
              </w:rPr>
              <w:t>(</w:t>
            </w:r>
            <w:r w:rsidRPr="00391C12">
              <w:rPr>
                <w:rFonts w:ascii="Arial" w:eastAsia="標楷體" w:hAnsi="標楷體" w:cs="Arial" w:hint="eastAsia"/>
                <w:color w:val="000000"/>
              </w:rPr>
              <w:t>二</w:t>
            </w:r>
            <w:r>
              <w:rPr>
                <w:rFonts w:ascii="Arial" w:eastAsia="標楷體" w:hAnsi="標楷體" w:cs="Arial"/>
                <w:color w:val="000000"/>
              </w:rPr>
              <w:t>)</w:t>
            </w:r>
            <w:r w:rsidRPr="00391C12">
              <w:rPr>
                <w:rFonts w:ascii="Arial" w:eastAsia="標楷體" w:hAnsi="標楷體" w:cs="Arial" w:hint="eastAsia"/>
                <w:color w:val="000000"/>
              </w:rPr>
              <w:t>為虛偽、隱匿、詐欺或其他顯有違背事實或足致他人誤信之行為。</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hAnsi="標楷體" w:cs="Arial"/>
                <w:color w:val="000000"/>
              </w:rPr>
            </w:pPr>
            <w:r>
              <w:rPr>
                <w:rFonts w:ascii="Arial" w:eastAsia="標楷體" w:hAnsi="標楷體" w:cs="Arial"/>
                <w:color w:val="000000"/>
              </w:rPr>
              <w:t>(</w:t>
            </w:r>
            <w:r w:rsidRPr="00391C12">
              <w:rPr>
                <w:rFonts w:ascii="Arial" w:eastAsia="標楷體" w:hAnsi="標楷體" w:cs="Arial" w:hint="eastAsia"/>
                <w:color w:val="000000"/>
              </w:rPr>
              <w:t>三</w:t>
            </w:r>
            <w:r>
              <w:rPr>
                <w:rFonts w:ascii="Arial" w:eastAsia="標楷體" w:hAnsi="標楷體" w:cs="Arial"/>
                <w:color w:val="000000"/>
              </w:rPr>
              <w:t>)</w:t>
            </w:r>
            <w:r w:rsidRPr="00391C12">
              <w:rPr>
                <w:rFonts w:ascii="Arial" w:eastAsia="標楷體" w:hAnsi="標楷體" w:cs="Arial" w:hint="eastAsia"/>
                <w:color w:val="000000"/>
              </w:rPr>
              <w:t>意圖利用對委任人之期貨交易研究分析意見或建議、發行之出版品或舉辦之講習，謀求自己、其他委任人或第三人利益之行為。</w:t>
            </w:r>
          </w:p>
          <w:p w:rsidR="00F815CF" w:rsidRPr="0048471A" w:rsidRDefault="00F815CF" w:rsidP="00391C12">
            <w:pPr>
              <w:adjustRightInd w:val="0"/>
              <w:snapToGrid w:val="0"/>
              <w:spacing w:line="380" w:lineRule="exact"/>
              <w:ind w:leftChars="199" w:left="905" w:hangingChars="178" w:hanging="427"/>
              <w:jc w:val="both"/>
              <w:textDirection w:val="lrTbV"/>
              <w:rPr>
                <w:rFonts w:ascii="Arial" w:eastAsia="標楷體" w:hAnsi="Arial" w:cs="Arial"/>
                <w:color w:val="000000"/>
              </w:rPr>
            </w:pPr>
            <w:r>
              <w:rPr>
                <w:rFonts w:ascii="Arial" w:eastAsia="標楷體" w:hAnsi="標楷體" w:cs="Arial"/>
                <w:color w:val="000000"/>
              </w:rPr>
              <w:t>(</w:t>
            </w:r>
            <w:r w:rsidRPr="00391C12">
              <w:rPr>
                <w:rFonts w:ascii="Arial" w:eastAsia="標楷體" w:hAnsi="標楷體" w:cs="Arial" w:hint="eastAsia"/>
                <w:color w:val="000000"/>
              </w:rPr>
              <w:t>四</w:t>
            </w:r>
            <w:r>
              <w:rPr>
                <w:rFonts w:ascii="Arial" w:eastAsia="標楷體" w:hAnsi="標楷體" w:cs="Arial"/>
                <w:color w:val="000000"/>
              </w:rPr>
              <w:t>)</w:t>
            </w:r>
            <w:r w:rsidRPr="00391C12">
              <w:rPr>
                <w:rFonts w:ascii="Arial" w:eastAsia="標楷體" w:hAnsi="標楷體" w:cs="Arial" w:hint="eastAsia"/>
                <w:color w:val="000000"/>
              </w:rPr>
              <w:t>以非登記</w:t>
            </w:r>
            <w:r w:rsidRPr="0048471A">
              <w:rPr>
                <w:rFonts w:ascii="Arial" w:eastAsia="標楷體" w:cs="Arial" w:hint="eastAsia"/>
                <w:color w:val="000000"/>
              </w:rPr>
              <w:t>名稱或非真實姓名從事期貨交易分析。</w:t>
            </w:r>
          </w:p>
          <w:p w:rsidR="00F815CF" w:rsidRDefault="00F815CF" w:rsidP="004F77C2">
            <w:pPr>
              <w:spacing w:line="420" w:lineRule="exact"/>
              <w:ind w:left="1202" w:hanging="720"/>
              <w:jc w:val="both"/>
              <w:textDirection w:val="lrTbV"/>
              <w:rPr>
                <w:rFonts w:ascii="Arial" w:eastAsia="標楷體" w:cs="Arial"/>
                <w:color w:val="000000"/>
              </w:rPr>
            </w:pPr>
          </w:p>
          <w:p w:rsidR="00F815CF" w:rsidRPr="0048471A" w:rsidRDefault="00F815CF" w:rsidP="00391C12">
            <w:pPr>
              <w:adjustRightInd w:val="0"/>
              <w:snapToGrid w:val="0"/>
              <w:spacing w:line="380" w:lineRule="exact"/>
              <w:ind w:leftChars="198" w:left="873" w:hangingChars="166" w:hanging="398"/>
              <w:jc w:val="both"/>
              <w:textDirection w:val="lrTbV"/>
              <w:rPr>
                <w:rFonts w:ascii="Arial" w:eastAsia="標楷體" w:hAnsi="Arial" w:cs="Arial"/>
                <w:color w:val="000000"/>
              </w:rPr>
            </w:pPr>
            <w:r>
              <w:rPr>
                <w:rFonts w:ascii="Arial" w:eastAsia="標楷體" w:cs="Arial"/>
                <w:color w:val="000000"/>
              </w:rPr>
              <w:lastRenderedPageBreak/>
              <w:t>(</w:t>
            </w:r>
            <w:r w:rsidRPr="0048471A">
              <w:rPr>
                <w:rFonts w:ascii="Arial" w:eastAsia="標楷體" w:cs="Arial" w:hint="eastAsia"/>
                <w:color w:val="000000"/>
              </w:rPr>
              <w:t>五</w:t>
            </w:r>
            <w:r>
              <w:rPr>
                <w:rFonts w:ascii="Arial" w:eastAsia="標楷體" w:cs="Arial"/>
                <w:color w:val="000000"/>
              </w:rPr>
              <w:t>)</w:t>
            </w:r>
            <w:r w:rsidRPr="0048471A">
              <w:rPr>
                <w:rFonts w:ascii="Arial" w:eastAsia="標楷體" w:cs="Arial" w:hint="eastAsia"/>
                <w:color w:val="000000"/>
              </w:rPr>
              <w:t>於其本公司或分支機構之營業場所外，直接或間接設置固定場所與</w:t>
            </w:r>
            <w:r w:rsidRPr="00391C12">
              <w:rPr>
                <w:rFonts w:ascii="Arial" w:eastAsia="標楷體" w:hAnsi="標楷體" w:cs="Arial" w:hint="eastAsia"/>
                <w:color w:val="000000"/>
              </w:rPr>
              <w:t>委任</w:t>
            </w:r>
            <w:r w:rsidRPr="0048471A">
              <w:rPr>
                <w:rFonts w:ascii="Arial" w:eastAsia="標楷體" w:cs="Arial" w:hint="eastAsia"/>
                <w:color w:val="000000"/>
              </w:rPr>
              <w:t>人簽訂委任契約。但主管機關另有規定者，不在此限。</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cs="Arial"/>
                <w:color w:val="000000"/>
              </w:rPr>
            </w:pPr>
            <w:r>
              <w:rPr>
                <w:rFonts w:ascii="Arial" w:eastAsia="標楷體" w:cs="Arial"/>
                <w:color w:val="000000"/>
              </w:rPr>
              <w:t>(</w:t>
            </w:r>
            <w:r w:rsidRPr="0048471A">
              <w:rPr>
                <w:rFonts w:ascii="Arial" w:eastAsia="標楷體" w:cs="Arial" w:hint="eastAsia"/>
                <w:color w:val="000000"/>
              </w:rPr>
              <w:t>六</w:t>
            </w:r>
            <w:r>
              <w:rPr>
                <w:rFonts w:ascii="Arial" w:eastAsia="標楷體" w:cs="Arial"/>
                <w:color w:val="000000"/>
              </w:rPr>
              <w:t>)</w:t>
            </w:r>
            <w:r w:rsidRPr="0048471A">
              <w:rPr>
                <w:rFonts w:ascii="Arial" w:eastAsia="標楷體" w:hAnsi="標楷體" w:cs="Arial" w:hint="eastAsia"/>
                <w:color w:val="000000"/>
              </w:rPr>
              <w:t>非</w:t>
            </w:r>
            <w:r w:rsidRPr="00391C12">
              <w:rPr>
                <w:rFonts w:ascii="Arial" w:eastAsia="標楷體" w:cs="Arial" w:hint="eastAsia"/>
                <w:color w:val="000000"/>
              </w:rPr>
              <w:t>依法令所為之查詢，而洩露委任人委任事項及其他業務上所獲悉之秘密。</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cs="Arial"/>
                <w:color w:val="000000"/>
              </w:rPr>
            </w:pPr>
            <w:r>
              <w:rPr>
                <w:rFonts w:ascii="Arial" w:eastAsia="標楷體" w:cs="Arial"/>
                <w:color w:val="000000"/>
              </w:rPr>
              <w:t>(</w:t>
            </w:r>
            <w:r w:rsidRPr="0048471A">
              <w:rPr>
                <w:rFonts w:ascii="Arial" w:eastAsia="標楷體" w:cs="Arial" w:hint="eastAsia"/>
                <w:color w:val="000000"/>
              </w:rPr>
              <w:t>七</w:t>
            </w:r>
            <w:r>
              <w:rPr>
                <w:rFonts w:ascii="Arial" w:eastAsia="標楷體" w:cs="Arial"/>
                <w:color w:val="000000"/>
              </w:rPr>
              <w:t>)</w:t>
            </w:r>
            <w:r w:rsidRPr="0048471A">
              <w:rPr>
                <w:rFonts w:ascii="Arial" w:eastAsia="標楷體" w:cs="Arial" w:hint="eastAsia"/>
                <w:color w:val="000000"/>
              </w:rPr>
              <w:t>對於依法令規定之帳簿、表冊、文件，未依規定製作、申報、備置、保存或為虛偽之記載。</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cs="Arial"/>
                <w:color w:val="000000"/>
              </w:rPr>
            </w:pPr>
            <w:r>
              <w:rPr>
                <w:rFonts w:ascii="Arial" w:eastAsia="標楷體" w:cs="Arial"/>
                <w:color w:val="000000"/>
              </w:rPr>
              <w:t>(</w:t>
            </w:r>
            <w:r w:rsidRPr="0048471A">
              <w:rPr>
                <w:rFonts w:ascii="Arial" w:eastAsia="標楷體" w:cs="Arial" w:hint="eastAsia"/>
                <w:color w:val="000000"/>
              </w:rPr>
              <w:t>八</w:t>
            </w:r>
            <w:r>
              <w:rPr>
                <w:rFonts w:ascii="Arial" w:eastAsia="標楷體" w:cs="Arial"/>
                <w:color w:val="000000"/>
              </w:rPr>
              <w:t>)</w:t>
            </w:r>
            <w:r w:rsidRPr="0048471A">
              <w:rPr>
                <w:rFonts w:ascii="Arial" w:eastAsia="標楷體" w:cs="Arial" w:hint="eastAsia"/>
                <w:color w:val="000000"/>
              </w:rPr>
              <w:t>對主管機關命令提出之帳簿、表冊、文件、宣傳資料、廣告物或其他參考報告資料，屆期不提出，或對主管機關依法所為之檢查予以拒絕或妨礙。</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cs="Arial"/>
                <w:color w:val="000000"/>
              </w:rPr>
            </w:pPr>
            <w:r>
              <w:rPr>
                <w:rFonts w:ascii="Arial" w:eastAsia="標楷體" w:cs="Arial"/>
                <w:color w:val="000000"/>
              </w:rPr>
              <w:t>(</w:t>
            </w:r>
            <w:r w:rsidRPr="0048471A">
              <w:rPr>
                <w:rFonts w:ascii="Arial" w:eastAsia="標楷體" w:cs="Arial" w:hint="eastAsia"/>
                <w:color w:val="000000"/>
              </w:rPr>
              <w:t>九</w:t>
            </w:r>
            <w:r>
              <w:rPr>
                <w:rFonts w:ascii="Arial" w:eastAsia="標楷體" w:cs="Arial"/>
                <w:color w:val="000000"/>
              </w:rPr>
              <w:t>)</w:t>
            </w:r>
            <w:r w:rsidRPr="0048471A">
              <w:rPr>
                <w:rFonts w:ascii="Arial" w:eastAsia="標楷體" w:cs="Arial" w:hint="eastAsia"/>
                <w:color w:val="000000"/>
              </w:rPr>
              <w:t>保管或挪用委任人之款項、印鑑或存摺。</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cs="Arial"/>
                <w:color w:val="000000"/>
              </w:rPr>
            </w:pPr>
            <w:r>
              <w:rPr>
                <w:rFonts w:ascii="Arial" w:eastAsia="標楷體" w:cs="Arial"/>
                <w:color w:val="000000"/>
              </w:rPr>
              <w:t>(</w:t>
            </w:r>
            <w:r w:rsidRPr="0048471A">
              <w:rPr>
                <w:rFonts w:ascii="Arial" w:eastAsia="標楷體" w:cs="Arial" w:hint="eastAsia"/>
                <w:color w:val="000000"/>
              </w:rPr>
              <w:t>十</w:t>
            </w:r>
            <w:r>
              <w:rPr>
                <w:rFonts w:ascii="Arial" w:eastAsia="標楷體" w:cs="Arial"/>
                <w:color w:val="000000"/>
              </w:rPr>
              <w:t>)</w:t>
            </w:r>
            <w:r w:rsidRPr="0048471A">
              <w:rPr>
                <w:rFonts w:ascii="Arial" w:eastAsia="標楷體" w:cs="Arial" w:hint="eastAsia"/>
                <w:color w:val="000000"/>
              </w:rPr>
              <w:t>與委任人有借貸款項或為借貸款項之媒介情事。</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cs="Arial"/>
                <w:color w:val="000000"/>
              </w:rPr>
            </w:pPr>
            <w:r>
              <w:rPr>
                <w:rFonts w:ascii="Arial" w:eastAsia="標楷體" w:cs="Arial"/>
                <w:color w:val="000000"/>
              </w:rPr>
              <w:t>(</w:t>
            </w:r>
            <w:r>
              <w:rPr>
                <w:rFonts w:ascii="Arial" w:eastAsia="標楷體" w:cs="Arial" w:hint="eastAsia"/>
                <w:color w:val="000000"/>
              </w:rPr>
              <w:t>十一</w:t>
            </w:r>
            <w:r>
              <w:rPr>
                <w:rFonts w:ascii="Arial" w:eastAsia="標楷體" w:cs="Arial"/>
                <w:color w:val="000000"/>
              </w:rPr>
              <w:t>)</w:t>
            </w:r>
            <w:r w:rsidRPr="0048471A">
              <w:rPr>
                <w:rFonts w:ascii="Arial" w:eastAsia="標楷體" w:cs="Arial" w:hint="eastAsia"/>
                <w:color w:val="000000"/>
              </w:rPr>
              <w:t>接受全權委託進行期貨交易。</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cs="Arial"/>
                <w:color w:val="000000"/>
              </w:rPr>
            </w:pPr>
            <w:r>
              <w:rPr>
                <w:rFonts w:ascii="Arial" w:eastAsia="標楷體" w:cs="Arial"/>
                <w:color w:val="000000"/>
              </w:rPr>
              <w:t>(</w:t>
            </w:r>
            <w:r w:rsidRPr="0048471A">
              <w:rPr>
                <w:rFonts w:ascii="Arial" w:eastAsia="標楷體" w:cs="Arial" w:hint="eastAsia"/>
                <w:color w:val="000000"/>
              </w:rPr>
              <w:t>十二</w:t>
            </w:r>
            <w:r>
              <w:rPr>
                <w:rFonts w:ascii="Arial" w:eastAsia="標楷體" w:cs="Arial"/>
                <w:color w:val="000000"/>
              </w:rPr>
              <w:t>)</w:t>
            </w:r>
            <w:r w:rsidRPr="0048471A">
              <w:rPr>
                <w:rFonts w:ascii="Arial" w:eastAsia="標楷體" w:cs="Arial" w:hint="eastAsia"/>
                <w:color w:val="000000"/>
              </w:rPr>
              <w:t>製作廣告及宣傳資料有違反法令規定之情事。</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cs="Arial"/>
                <w:color w:val="000000"/>
              </w:rPr>
            </w:pPr>
            <w:r>
              <w:rPr>
                <w:rFonts w:ascii="Arial" w:eastAsia="標楷體" w:cs="Arial"/>
                <w:color w:val="000000"/>
              </w:rPr>
              <w:t>(</w:t>
            </w:r>
            <w:r w:rsidRPr="0048471A">
              <w:rPr>
                <w:rFonts w:ascii="Arial" w:eastAsia="標楷體" w:cs="Arial" w:hint="eastAsia"/>
                <w:color w:val="000000"/>
              </w:rPr>
              <w:t>十三</w:t>
            </w:r>
            <w:r>
              <w:rPr>
                <w:rFonts w:ascii="Arial" w:eastAsia="標楷體" w:cs="Arial"/>
                <w:color w:val="000000"/>
              </w:rPr>
              <w:t>)</w:t>
            </w:r>
            <w:r w:rsidRPr="0048471A">
              <w:rPr>
                <w:rFonts w:ascii="Arial" w:eastAsia="標楷體" w:cs="Arial" w:hint="eastAsia"/>
                <w:color w:val="000000"/>
              </w:rPr>
              <w:t>利用他人名義或由他人利用自己名義執行業務。</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cs="Arial"/>
                <w:color w:val="000000"/>
              </w:rPr>
            </w:pPr>
            <w:r>
              <w:rPr>
                <w:rFonts w:ascii="Arial" w:eastAsia="標楷體" w:cs="Arial"/>
                <w:color w:val="000000"/>
              </w:rPr>
              <w:t>(</w:t>
            </w:r>
            <w:r w:rsidRPr="0048471A">
              <w:rPr>
                <w:rFonts w:ascii="Arial" w:eastAsia="標楷體" w:cs="Arial" w:hint="eastAsia"/>
                <w:color w:val="000000"/>
              </w:rPr>
              <w:t>十四</w:t>
            </w:r>
            <w:r>
              <w:rPr>
                <w:rFonts w:ascii="Arial" w:eastAsia="標楷體" w:cs="Arial"/>
                <w:color w:val="000000"/>
              </w:rPr>
              <w:t>)</w:t>
            </w:r>
            <w:r w:rsidRPr="0048471A">
              <w:rPr>
                <w:rFonts w:ascii="Arial" w:eastAsia="標楷體" w:cs="Arial" w:hint="eastAsia"/>
                <w:color w:val="000000"/>
              </w:rPr>
              <w:t>代理他人開立期貨交易帳戶或從事期貨交易。</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cs="Arial"/>
                <w:color w:val="000000"/>
              </w:rPr>
            </w:pPr>
            <w:r>
              <w:rPr>
                <w:rFonts w:ascii="Arial" w:eastAsia="標楷體" w:cs="Arial"/>
                <w:color w:val="000000"/>
              </w:rPr>
              <w:t>(</w:t>
            </w:r>
            <w:r w:rsidRPr="0048471A">
              <w:rPr>
                <w:rFonts w:ascii="Arial" w:eastAsia="標楷體" w:cs="Arial" w:hint="eastAsia"/>
                <w:color w:val="000000"/>
              </w:rPr>
              <w:t>十五</w:t>
            </w:r>
            <w:r>
              <w:rPr>
                <w:rFonts w:ascii="Arial" w:eastAsia="標楷體" w:cs="Arial"/>
                <w:color w:val="000000"/>
              </w:rPr>
              <w:t>)</w:t>
            </w:r>
            <w:r w:rsidRPr="0048471A">
              <w:rPr>
                <w:rFonts w:ascii="Arial" w:eastAsia="標楷體" w:cs="Arial" w:hint="eastAsia"/>
                <w:color w:val="000000"/>
              </w:rPr>
              <w:t>利用非公司受雇人從事期貨顧問有關業務。</w:t>
            </w:r>
          </w:p>
          <w:p w:rsidR="00F815CF" w:rsidRPr="00391C12" w:rsidRDefault="00F815CF" w:rsidP="00391C12">
            <w:pPr>
              <w:adjustRightInd w:val="0"/>
              <w:snapToGrid w:val="0"/>
              <w:spacing w:line="380" w:lineRule="exact"/>
              <w:ind w:leftChars="198" w:left="873" w:hangingChars="166" w:hanging="398"/>
              <w:jc w:val="both"/>
              <w:textDirection w:val="lrTbV"/>
              <w:rPr>
                <w:rFonts w:ascii="Arial" w:eastAsia="標楷體" w:cs="Arial"/>
                <w:color w:val="000000"/>
              </w:rPr>
            </w:pPr>
            <w:r>
              <w:rPr>
                <w:rFonts w:ascii="Arial" w:eastAsia="標楷體" w:cs="Arial"/>
                <w:color w:val="000000"/>
              </w:rPr>
              <w:t>(</w:t>
            </w:r>
            <w:r w:rsidRPr="0048471A">
              <w:rPr>
                <w:rFonts w:ascii="Arial" w:eastAsia="標楷體" w:cs="Arial" w:hint="eastAsia"/>
                <w:color w:val="000000"/>
              </w:rPr>
              <w:t>十六</w:t>
            </w:r>
            <w:r>
              <w:rPr>
                <w:rFonts w:ascii="Arial" w:eastAsia="標楷體" w:cs="Arial"/>
                <w:color w:val="000000"/>
              </w:rPr>
              <w:t>)</w:t>
            </w:r>
            <w:r w:rsidRPr="00391C12">
              <w:rPr>
                <w:rFonts w:ascii="Arial" w:eastAsia="標楷體" w:cs="Arial" w:hint="eastAsia"/>
                <w:color w:val="000000"/>
              </w:rPr>
              <w:t>違反同業公會訂定之自律規範。</w:t>
            </w:r>
          </w:p>
          <w:p w:rsidR="00F815CF" w:rsidRPr="0048471A" w:rsidRDefault="00F815CF" w:rsidP="00391C12">
            <w:pPr>
              <w:adjustRightInd w:val="0"/>
              <w:snapToGrid w:val="0"/>
              <w:spacing w:line="380" w:lineRule="exact"/>
              <w:ind w:leftChars="197" w:left="1140" w:hangingChars="278" w:hanging="667"/>
              <w:jc w:val="both"/>
              <w:textDirection w:val="lrTbV"/>
              <w:rPr>
                <w:rFonts w:ascii="Arial" w:eastAsia="標楷體" w:hAnsi="Arial" w:cs="Arial"/>
                <w:color w:val="000000"/>
              </w:rPr>
            </w:pPr>
            <w:r>
              <w:rPr>
                <w:rFonts w:ascii="Arial" w:eastAsia="標楷體" w:cs="Arial"/>
                <w:color w:val="000000"/>
              </w:rPr>
              <w:t>(</w:t>
            </w:r>
            <w:r w:rsidRPr="0048471A">
              <w:rPr>
                <w:rFonts w:ascii="Arial" w:eastAsia="標楷體" w:cs="Arial" w:hint="eastAsia"/>
                <w:color w:val="000000"/>
              </w:rPr>
              <w:t>十七</w:t>
            </w:r>
            <w:r>
              <w:rPr>
                <w:rFonts w:ascii="Arial" w:eastAsia="標楷體" w:cs="Arial"/>
                <w:color w:val="000000"/>
              </w:rPr>
              <w:t>)</w:t>
            </w:r>
            <w:r w:rsidRPr="0048471A">
              <w:rPr>
                <w:rFonts w:ascii="Arial" w:eastAsia="標楷體" w:cs="Arial" w:hint="eastAsia"/>
                <w:color w:val="000000"/>
              </w:rPr>
              <w:t>其他違反證券暨期貨管理法令或經主管機關及自律組織規範所定不得為之行為。</w:t>
            </w:r>
          </w:p>
          <w:p w:rsidR="00F815CF" w:rsidRPr="0048471A" w:rsidRDefault="00F815CF" w:rsidP="004F77C2">
            <w:pPr>
              <w:spacing w:line="420" w:lineRule="exact"/>
              <w:ind w:left="480"/>
              <w:jc w:val="both"/>
              <w:textDirection w:val="lrTbV"/>
              <w:rPr>
                <w:rFonts w:ascii="Arial" w:eastAsia="標楷體" w:hAnsi="Arial" w:cs="Arial"/>
                <w:color w:val="000000"/>
              </w:rPr>
            </w:pPr>
            <w:r w:rsidRPr="0048471A">
              <w:rPr>
                <w:rFonts w:ascii="Arial" w:eastAsia="標楷體" w:hAnsi="標楷體" w:cs="Arial" w:hint="eastAsia"/>
                <w:color w:val="000000"/>
              </w:rPr>
              <w:t>前項人員執行業務，對依法令期貨顧問事業不得為之行為，亦不得為之。</w:t>
            </w:r>
          </w:p>
          <w:p w:rsidR="00F815CF" w:rsidRPr="0048471A" w:rsidRDefault="00F815CF" w:rsidP="004F77C2">
            <w:pPr>
              <w:spacing w:line="420" w:lineRule="exact"/>
              <w:ind w:left="480"/>
              <w:jc w:val="both"/>
              <w:textDirection w:val="lrTbV"/>
              <w:rPr>
                <w:rFonts w:ascii="Arial" w:eastAsia="標楷體" w:hAnsi="Arial" w:cs="Arial"/>
                <w:color w:val="000000"/>
              </w:rPr>
            </w:pPr>
            <w:r w:rsidRPr="0048471A">
              <w:rPr>
                <w:rFonts w:ascii="Arial" w:eastAsia="標楷體" w:cs="Arial" w:hint="eastAsia"/>
                <w:color w:val="000000"/>
              </w:rPr>
              <w:lastRenderedPageBreak/>
              <w:t>非業務員之其他從業人員除不得有前二項情事外，亦不得執行業務員職務或代理業務員職務。</w:t>
            </w:r>
          </w:p>
          <w:p w:rsidR="00F815CF" w:rsidRPr="0048471A" w:rsidRDefault="00F815CF" w:rsidP="00391C12">
            <w:pPr>
              <w:spacing w:line="420" w:lineRule="exact"/>
              <w:ind w:left="486" w:hanging="486"/>
              <w:jc w:val="both"/>
              <w:rPr>
                <w:rFonts w:ascii="Arial" w:eastAsia="標楷體" w:hAnsi="Arial" w:cs="Arial"/>
                <w:color w:val="000000"/>
              </w:rPr>
            </w:pPr>
            <w:r w:rsidRPr="0048471A">
              <w:rPr>
                <w:rFonts w:ascii="Arial" w:eastAsia="標楷體" w:cs="Arial" w:hint="eastAsia"/>
                <w:color w:val="000000"/>
              </w:rPr>
              <w:t>四、期貨顧問事業之內部稽核人員不得辦理登記範圍以外之業務或由其他業務員兼辦。</w:t>
            </w:r>
          </w:p>
          <w:p w:rsidR="00F815CF" w:rsidRPr="0048471A" w:rsidRDefault="00F815CF" w:rsidP="00391C12">
            <w:pPr>
              <w:spacing w:line="420" w:lineRule="exact"/>
              <w:ind w:left="486" w:hanging="486"/>
              <w:jc w:val="both"/>
              <w:rPr>
                <w:rFonts w:ascii="Arial" w:eastAsia="標楷體" w:hAnsi="Arial" w:cs="Arial"/>
                <w:color w:val="000000"/>
              </w:rPr>
            </w:pPr>
            <w:r w:rsidRPr="0048471A">
              <w:rPr>
                <w:rFonts w:ascii="Arial" w:eastAsia="標楷體" w:cs="Arial" w:hint="eastAsia"/>
                <w:color w:val="000000"/>
                <w:szCs w:val="28"/>
              </w:rPr>
              <w:t>五、</w:t>
            </w:r>
            <w:r w:rsidRPr="0048471A">
              <w:rPr>
                <w:rFonts w:ascii="Arial" w:eastAsia="標楷體" w:cs="Arial" w:hint="eastAsia"/>
                <w:color w:val="000000"/>
              </w:rPr>
              <w:t>期貨顧問事業管理規則第四條第一款規定之業務（對</w:t>
            </w:r>
            <w:r w:rsidRPr="0048471A">
              <w:rPr>
                <w:rFonts w:ascii="Arial" w:eastAsia="標楷體" w:hAnsi="標楷體" w:cs="Arial" w:hint="eastAsia"/>
                <w:color w:val="000000"/>
              </w:rPr>
              <w:t>期貨交易、期貨</w:t>
            </w:r>
            <w:r w:rsidRPr="00391C12">
              <w:rPr>
                <w:rFonts w:ascii="Arial" w:eastAsia="標楷體" w:cs="Arial" w:hint="eastAsia"/>
                <w:color w:val="000000"/>
              </w:rPr>
              <w:t>信託基金</w:t>
            </w:r>
            <w:r w:rsidRPr="0048471A">
              <w:rPr>
                <w:rFonts w:ascii="Arial" w:eastAsia="標楷體" w:hAnsi="標楷體" w:cs="Arial" w:hint="eastAsia"/>
                <w:color w:val="000000"/>
              </w:rPr>
              <w:t>、期貨相關現貨商品、或其他經主管機關公告或核准項目之交易或投資有關事項提供研究分析意見或推</w:t>
            </w:r>
            <w:proofErr w:type="gramStart"/>
            <w:r w:rsidRPr="0048471A">
              <w:rPr>
                <w:rFonts w:ascii="Arial" w:eastAsia="標楷體" w:hAnsi="標楷體" w:cs="Arial" w:hint="eastAsia"/>
                <w:color w:val="000000"/>
              </w:rPr>
              <w:t>介</w:t>
            </w:r>
            <w:proofErr w:type="gramEnd"/>
            <w:r w:rsidRPr="0048471A">
              <w:rPr>
                <w:rFonts w:ascii="Arial" w:eastAsia="標楷體" w:hAnsi="標楷體" w:cs="Arial" w:hint="eastAsia"/>
                <w:color w:val="000000"/>
              </w:rPr>
              <w:t>建議），得由期貨經紀商登記辦理受託買賣及執行期貨交易業務之人員，且符合期貨顧問事業管理規則</w:t>
            </w:r>
            <w:r w:rsidRPr="0048471A">
              <w:rPr>
                <w:rFonts w:ascii="Arial" w:eastAsia="標楷體" w:cs="Arial" w:hint="eastAsia"/>
                <w:color w:val="000000"/>
              </w:rPr>
              <w:t>第二十一條</w:t>
            </w:r>
            <w:r w:rsidRPr="0048471A">
              <w:rPr>
                <w:rFonts w:ascii="Arial" w:eastAsia="標楷體" w:hAnsi="標楷體" w:cs="Arial" w:hint="eastAsia"/>
                <w:color w:val="000000"/>
              </w:rPr>
              <w:t>規定之資格條件者兼任。</w:t>
            </w:r>
          </w:p>
          <w:p w:rsidR="00F815CF" w:rsidRPr="0048471A" w:rsidRDefault="00F815CF" w:rsidP="00391C12">
            <w:pPr>
              <w:spacing w:line="420" w:lineRule="exact"/>
              <w:ind w:left="486" w:hanging="486"/>
              <w:jc w:val="both"/>
              <w:rPr>
                <w:rFonts w:ascii="Arial" w:eastAsia="標楷體" w:hAnsi="Arial" w:cs="Arial"/>
                <w:color w:val="000000"/>
              </w:rPr>
            </w:pPr>
            <w:r w:rsidRPr="0048471A">
              <w:rPr>
                <w:rFonts w:ascii="Arial" w:eastAsia="標楷體" w:cs="Arial" w:hint="eastAsia"/>
                <w:color w:val="000000"/>
              </w:rPr>
              <w:t>六、期貨顧問事業管理規則第四條第二款規定之業務（即辦理與同規則第四條第一款所定業務有關之推廣、招攬、講習或出版事項），得由期貨經紀商登記為內部稽核以外之業務員，且符合期貨</w:t>
            </w:r>
            <w:r w:rsidRPr="0048471A">
              <w:rPr>
                <w:rFonts w:ascii="Arial" w:eastAsia="標楷體" w:hAnsi="Arial" w:cs="Arial" w:hint="eastAsia"/>
                <w:color w:val="000000"/>
              </w:rPr>
              <w:t>顧問事業</w:t>
            </w:r>
            <w:r w:rsidRPr="0048471A">
              <w:rPr>
                <w:rFonts w:ascii="Arial" w:eastAsia="標楷體" w:cs="Arial" w:hint="eastAsia"/>
                <w:color w:val="000000"/>
              </w:rPr>
              <w:t>管理規則第二十條所定</w:t>
            </w:r>
            <w:r w:rsidRPr="0048471A">
              <w:rPr>
                <w:rFonts w:ascii="Arial" w:eastAsia="標楷體" w:hAnsi="Arial" w:cs="Arial" w:hint="eastAsia"/>
                <w:color w:val="000000"/>
              </w:rPr>
              <w:t>業務員</w:t>
            </w:r>
            <w:r w:rsidRPr="0048471A">
              <w:rPr>
                <w:rFonts w:ascii="Arial" w:eastAsia="標楷體" w:cs="Arial" w:hint="eastAsia"/>
                <w:color w:val="000000"/>
              </w:rPr>
              <w:t>資格條件者兼任。</w:t>
            </w:r>
          </w:p>
          <w:p w:rsidR="00F815CF" w:rsidRPr="00391C12" w:rsidRDefault="00F815CF" w:rsidP="00391C12">
            <w:pPr>
              <w:spacing w:line="420" w:lineRule="exact"/>
              <w:ind w:left="486" w:hanging="486"/>
              <w:jc w:val="both"/>
              <w:rPr>
                <w:rFonts w:ascii="Arial" w:eastAsia="標楷體" w:hAnsi="Arial" w:cs="Arial"/>
                <w:color w:val="000000"/>
              </w:rPr>
            </w:pPr>
            <w:r w:rsidRPr="0048471A">
              <w:rPr>
                <w:rFonts w:ascii="Arial" w:eastAsia="標楷體" w:cs="Arial" w:hint="eastAsia"/>
                <w:color w:val="000000"/>
              </w:rPr>
              <w:t>七、</w:t>
            </w:r>
            <w:r w:rsidRPr="00391C12">
              <w:rPr>
                <w:rFonts w:ascii="Arial" w:eastAsia="標楷體" w:hAnsi="Arial" w:cs="Arial" w:hint="eastAsia"/>
                <w:color w:val="000000"/>
              </w:rPr>
              <w:t>辦理期貨顧問事業管理規則第四條第三款規定之業務</w:t>
            </w:r>
            <w:r>
              <w:rPr>
                <w:rFonts w:ascii="Arial" w:eastAsia="標楷體" w:hAnsi="Arial" w:cs="Arial"/>
                <w:color w:val="000000"/>
              </w:rPr>
              <w:t>(</w:t>
            </w:r>
            <w:r w:rsidRPr="00391C12">
              <w:rPr>
                <w:rFonts w:ascii="Arial" w:eastAsia="標楷體" w:hAnsi="Arial" w:cs="Arial" w:hint="eastAsia"/>
                <w:color w:val="000000"/>
              </w:rPr>
              <w:t>內部稽核</w:t>
            </w:r>
            <w:r>
              <w:rPr>
                <w:rFonts w:ascii="Arial" w:eastAsia="標楷體" w:hAnsi="Arial" w:cs="Arial"/>
                <w:color w:val="000000"/>
              </w:rPr>
              <w:t>)</w:t>
            </w:r>
            <w:r w:rsidRPr="00391C12">
              <w:rPr>
                <w:rFonts w:ascii="Arial" w:eastAsia="標楷體" w:hAnsi="Arial" w:cs="Arial" w:hint="eastAsia"/>
                <w:color w:val="000000"/>
              </w:rPr>
              <w:t>，得由期貨經紀商、期貨經理事業、證券經紀商及證券投資顧問事業登記辦理內部稽核之人員兼任，不受期貨顧問事業管理規則第二十條所定業務員資格條件規定之限制。</w:t>
            </w:r>
          </w:p>
          <w:p w:rsidR="00F815CF" w:rsidRDefault="00F815CF" w:rsidP="00391C12">
            <w:pPr>
              <w:spacing w:line="420" w:lineRule="exact"/>
              <w:ind w:left="486" w:hanging="486"/>
              <w:jc w:val="both"/>
              <w:rPr>
                <w:rFonts w:ascii="Arial" w:eastAsia="標楷體" w:cs="Arial"/>
                <w:color w:val="000000"/>
              </w:rPr>
            </w:pPr>
          </w:p>
          <w:p w:rsidR="00F815CF" w:rsidRDefault="00F815CF" w:rsidP="00391C12">
            <w:pPr>
              <w:spacing w:line="420" w:lineRule="exact"/>
              <w:ind w:left="486" w:hanging="486"/>
              <w:jc w:val="both"/>
              <w:rPr>
                <w:rFonts w:ascii="Arial" w:eastAsia="標楷體" w:cs="Arial"/>
                <w:color w:val="000000"/>
              </w:rPr>
            </w:pPr>
          </w:p>
          <w:p w:rsidR="00F815CF" w:rsidRPr="0048471A" w:rsidRDefault="00F815CF" w:rsidP="00391C12">
            <w:pPr>
              <w:spacing w:line="420" w:lineRule="exact"/>
              <w:ind w:left="486" w:hanging="486"/>
              <w:jc w:val="both"/>
              <w:rPr>
                <w:rFonts w:ascii="Arial" w:eastAsia="標楷體" w:hAnsi="Arial" w:cs="Arial"/>
                <w:color w:val="000000"/>
              </w:rPr>
            </w:pPr>
            <w:r w:rsidRPr="0048471A">
              <w:rPr>
                <w:rFonts w:ascii="Arial" w:eastAsia="標楷體" w:cs="Arial" w:hint="eastAsia"/>
                <w:color w:val="000000"/>
              </w:rPr>
              <w:lastRenderedPageBreak/>
              <w:t>八、期貨顧問事業之經理人或業務員請假、停止執行業務或其他原因出缺者，所屬期貨顧問事業應指派具有與被代理人相當資格條件之人員代理之。</w:t>
            </w:r>
          </w:p>
          <w:p w:rsidR="00F815CF" w:rsidRPr="0048471A" w:rsidRDefault="00F815CF" w:rsidP="00391C12">
            <w:pPr>
              <w:spacing w:line="420" w:lineRule="exact"/>
              <w:ind w:left="486" w:hanging="486"/>
              <w:jc w:val="both"/>
              <w:rPr>
                <w:rFonts w:ascii="Arial" w:eastAsia="標楷體" w:hAnsi="Arial" w:cs="Arial"/>
                <w:color w:val="000000"/>
              </w:rPr>
            </w:pPr>
            <w:r w:rsidRPr="0048471A">
              <w:rPr>
                <w:rFonts w:ascii="Arial" w:eastAsia="標楷體" w:cs="Arial" w:hint="eastAsia"/>
                <w:color w:val="000000"/>
              </w:rPr>
              <w:t>九、外國期貨經紀商在中華民國境內設立之分支機構僅經營國外期貨交易</w:t>
            </w:r>
            <w:proofErr w:type="gramStart"/>
            <w:r w:rsidRPr="0048471A">
              <w:rPr>
                <w:rFonts w:ascii="Arial" w:eastAsia="標楷體" w:cs="Arial" w:hint="eastAsia"/>
                <w:color w:val="000000"/>
              </w:rPr>
              <w:t>複</w:t>
            </w:r>
            <w:proofErr w:type="gramEnd"/>
            <w:r w:rsidRPr="0048471A">
              <w:rPr>
                <w:rFonts w:ascii="Arial" w:eastAsia="標楷體" w:cs="Arial" w:hint="eastAsia"/>
                <w:color w:val="000000"/>
              </w:rPr>
              <w:t>委託業務，而不接受個別期貨交易人委託者，該外國期貨經紀商在中華民國境內設立之分支機構經主管機關許可兼營期貨顧問事業後，其從事期貨顧問事業管理規則第二條第一項第一款及第二款業務</w:t>
            </w:r>
            <w:r>
              <w:rPr>
                <w:rFonts w:ascii="Arial" w:eastAsia="標楷體" w:cs="Arial"/>
                <w:color w:val="000000"/>
              </w:rPr>
              <w:t>(</w:t>
            </w:r>
            <w:r w:rsidRPr="0048471A">
              <w:rPr>
                <w:rFonts w:ascii="Arial" w:eastAsia="標楷體" w:cs="Arial" w:hint="eastAsia"/>
                <w:color w:val="000000"/>
              </w:rPr>
              <w:t>對經主管機關公告或核准項目之交易或投資有關事項提供研究分析意見或推</w:t>
            </w:r>
            <w:proofErr w:type="gramStart"/>
            <w:r w:rsidRPr="0048471A">
              <w:rPr>
                <w:rFonts w:ascii="Arial" w:eastAsia="標楷體" w:cs="Arial" w:hint="eastAsia"/>
                <w:color w:val="000000"/>
              </w:rPr>
              <w:t>介</w:t>
            </w:r>
            <w:proofErr w:type="gramEnd"/>
            <w:r w:rsidRPr="0048471A">
              <w:rPr>
                <w:rFonts w:ascii="Arial" w:eastAsia="標楷體" w:cs="Arial" w:hint="eastAsia"/>
                <w:color w:val="000000"/>
              </w:rPr>
              <w:t>建議，及有關之講習及出版品</w:t>
            </w:r>
            <w:r>
              <w:rPr>
                <w:rFonts w:ascii="Arial" w:eastAsia="標楷體" w:cs="Arial"/>
                <w:color w:val="000000"/>
              </w:rPr>
              <w:t>)</w:t>
            </w:r>
            <w:r w:rsidRPr="0048471A">
              <w:rPr>
                <w:rFonts w:ascii="Arial" w:eastAsia="標楷體" w:cs="Arial" w:hint="eastAsia"/>
                <w:color w:val="000000"/>
              </w:rPr>
              <w:t>時，其範圍限於國外期貨交易，且其顧問服務對象限於期貨業。</w:t>
            </w:r>
          </w:p>
          <w:p w:rsidR="00F815CF" w:rsidRPr="0048471A" w:rsidRDefault="00F815CF" w:rsidP="000E2750">
            <w:pPr>
              <w:spacing w:line="400" w:lineRule="exact"/>
              <w:jc w:val="both"/>
              <w:rPr>
                <w:rFonts w:ascii="Arial" w:eastAsia="標楷體" w:hAnsi="Arial" w:cs="Arial"/>
                <w:color w:val="000000"/>
              </w:rPr>
            </w:pPr>
            <w:r w:rsidRPr="0048471A">
              <w:rPr>
                <w:rFonts w:ascii="Arial" w:eastAsia="標楷體" w:cs="Arial" w:hint="eastAsia"/>
                <w:color w:val="000000"/>
              </w:rPr>
              <w:t>十、期貨顧問事業及其受雇人均不得提供或媒介非屬該事業之軟體。</w:t>
            </w:r>
          </w:p>
          <w:p w:rsidR="00F815CF" w:rsidRPr="0048471A" w:rsidRDefault="00F815CF" w:rsidP="000E2750">
            <w:pPr>
              <w:spacing w:line="400" w:lineRule="exact"/>
              <w:ind w:left="720" w:hangingChars="300" w:hanging="720"/>
              <w:jc w:val="both"/>
              <w:rPr>
                <w:rFonts w:ascii="Arial" w:eastAsia="標楷體" w:hAnsi="Arial" w:cs="Arial"/>
                <w:color w:val="000000"/>
              </w:rPr>
            </w:pPr>
            <w:r w:rsidRPr="0048471A">
              <w:rPr>
                <w:rFonts w:ascii="Arial" w:eastAsia="標楷體" w:hAnsi="標楷體" w:cs="Arial" w:hint="eastAsia"/>
                <w:color w:val="000000"/>
              </w:rPr>
              <w:t>十一、</w:t>
            </w:r>
            <w:r w:rsidRPr="0048471A">
              <w:rPr>
                <w:rFonts w:ascii="Arial" w:eastAsia="標楷體" w:cs="Arial" w:hint="eastAsia"/>
                <w:color w:val="000000"/>
              </w:rPr>
              <w:t>從業人員受有強制執行者，公司應瞭解其原因及影響，並陳報權責主管，留存紀錄。</w:t>
            </w:r>
          </w:p>
          <w:p w:rsidR="00F815CF" w:rsidRPr="0048471A" w:rsidRDefault="00F815CF" w:rsidP="000E2750">
            <w:pPr>
              <w:spacing w:line="400" w:lineRule="exact"/>
              <w:ind w:left="720" w:hangingChars="300" w:hanging="720"/>
              <w:jc w:val="both"/>
              <w:rPr>
                <w:rFonts w:ascii="Arial" w:eastAsia="標楷體" w:hAnsi="Arial" w:cs="Arial"/>
                <w:color w:val="000000"/>
              </w:rPr>
            </w:pPr>
            <w:r w:rsidRPr="0048471A">
              <w:rPr>
                <w:rFonts w:ascii="Arial" w:eastAsia="標楷體" w:hAnsi="標楷體" w:cs="Arial" w:hint="eastAsia"/>
                <w:color w:val="000000"/>
              </w:rPr>
              <w:t>十二、</w:t>
            </w:r>
            <w:r w:rsidRPr="0048471A">
              <w:rPr>
                <w:rFonts w:ascii="Arial" w:eastAsia="標楷體" w:cs="Arial" w:hint="eastAsia"/>
                <w:color w:val="000000"/>
              </w:rPr>
              <w:t>從業人員受有強制執行者，公司內部稽核人員應加強查核其所執行之業務</w:t>
            </w:r>
            <w:r w:rsidRPr="0048471A">
              <w:rPr>
                <w:rFonts w:ascii="Arial" w:eastAsia="標楷體" w:hAnsi="Arial" w:cs="Arial"/>
                <w:color w:val="000000"/>
              </w:rPr>
              <w:t>(</w:t>
            </w:r>
            <w:r w:rsidRPr="0048471A">
              <w:rPr>
                <w:rFonts w:ascii="Arial" w:eastAsia="標楷體" w:cs="Arial" w:hint="eastAsia"/>
                <w:color w:val="000000"/>
              </w:rPr>
              <w:t>增加查核樣本或增列查核項目</w:t>
            </w:r>
            <w:r w:rsidRPr="0048471A">
              <w:rPr>
                <w:rFonts w:ascii="Arial" w:eastAsia="標楷體" w:hAnsi="Arial" w:cs="Arial"/>
                <w:color w:val="000000"/>
              </w:rPr>
              <w:t>)</w:t>
            </w:r>
            <w:r w:rsidRPr="0048471A">
              <w:rPr>
                <w:rFonts w:ascii="Arial" w:eastAsia="標楷體" w:cs="Arial" w:hint="eastAsia"/>
                <w:color w:val="000000"/>
              </w:rPr>
              <w:t>。</w:t>
            </w:r>
          </w:p>
          <w:p w:rsidR="00F815CF" w:rsidRPr="0048471A" w:rsidRDefault="00F815CF" w:rsidP="000E2750">
            <w:pPr>
              <w:spacing w:line="400" w:lineRule="exact"/>
              <w:ind w:left="720" w:hangingChars="300" w:hanging="720"/>
              <w:jc w:val="both"/>
              <w:rPr>
                <w:rFonts w:ascii="Arial" w:eastAsia="標楷體" w:hAnsi="Arial" w:cs="Arial"/>
                <w:color w:val="000000"/>
              </w:rPr>
            </w:pPr>
            <w:r w:rsidRPr="0048471A">
              <w:rPr>
                <w:rFonts w:ascii="Arial" w:eastAsia="標楷體" w:hAnsi="標楷體" w:cs="Arial" w:hint="eastAsia"/>
                <w:color w:val="000000"/>
              </w:rPr>
              <w:t>十三、</w:t>
            </w:r>
            <w:r w:rsidRPr="0048471A">
              <w:rPr>
                <w:rFonts w:ascii="Arial" w:eastAsia="標楷體" w:cs="Arial" w:hint="eastAsia"/>
                <w:color w:val="000000"/>
              </w:rPr>
              <w:t>從業人員應邀擔任非公司辦理之說明會、研討會、座談會及講習課程講師或貴賓，應事先申報公司同意，公司應注意其參與場合之適當性，並督導其勿有違反期貨管理法令及同業公會自律規範之行為。</w:t>
            </w:r>
          </w:p>
        </w:tc>
        <w:tc>
          <w:tcPr>
            <w:tcW w:w="3119" w:type="dxa"/>
          </w:tcPr>
          <w:p w:rsidR="00F815CF" w:rsidRPr="0048471A" w:rsidRDefault="00F815CF" w:rsidP="00876569">
            <w:pPr>
              <w:numPr>
                <w:ilvl w:val="12"/>
                <w:numId w:val="0"/>
              </w:numPr>
              <w:tabs>
                <w:tab w:val="left" w:pos="1439"/>
              </w:tabs>
              <w:spacing w:line="420" w:lineRule="exact"/>
              <w:ind w:left="567" w:hanging="567"/>
              <w:rPr>
                <w:rFonts w:ascii="Arial" w:eastAsia="標楷體" w:hAnsi="Arial" w:cs="Arial"/>
                <w:color w:val="000000"/>
              </w:rPr>
            </w:pPr>
            <w:r w:rsidRPr="0048471A">
              <w:rPr>
                <w:rFonts w:ascii="Arial" w:eastAsia="標楷體" w:hAnsi="Arial" w:cs="Arial" w:hint="eastAsia"/>
                <w:color w:val="000000"/>
              </w:rPr>
              <w:lastRenderedPageBreak/>
              <w:t>法令規章：</w:t>
            </w:r>
          </w:p>
          <w:p w:rsidR="00F815CF" w:rsidRPr="0048471A" w:rsidRDefault="00F815CF" w:rsidP="0048471A">
            <w:pPr>
              <w:tabs>
                <w:tab w:val="left" w:pos="1439"/>
              </w:tabs>
              <w:spacing w:line="420" w:lineRule="exact"/>
              <w:ind w:left="420" w:hangingChars="175" w:hanging="420"/>
              <w:rPr>
                <w:rFonts w:ascii="Arial" w:eastAsia="標楷體" w:hAnsi="Arial" w:cs="Arial"/>
                <w:color w:val="000000"/>
              </w:rPr>
            </w:pPr>
            <w:proofErr w:type="gramStart"/>
            <w:r w:rsidRPr="0048471A">
              <w:rPr>
                <w:rFonts w:ascii="Arial" w:eastAsia="標楷體" w:hAnsi="Arial" w:cs="Arial" w:hint="eastAsia"/>
                <w:color w:val="000000"/>
              </w:rPr>
              <w:t>ㄧ</w:t>
            </w:r>
            <w:proofErr w:type="gramEnd"/>
            <w:r w:rsidRPr="0048471A">
              <w:rPr>
                <w:rFonts w:ascii="Arial" w:eastAsia="標楷體" w:hAnsi="Arial" w:cs="Arial" w:hint="eastAsia"/>
                <w:color w:val="000000"/>
              </w:rPr>
              <w:t>、期貨顧問事業設置標準第</w:t>
            </w:r>
            <w:r w:rsidRPr="0048471A">
              <w:rPr>
                <w:rFonts w:ascii="Arial" w:eastAsia="標楷體" w:hAnsi="Arial" w:cs="Arial"/>
                <w:color w:val="000000"/>
              </w:rPr>
              <w:t>4</w:t>
            </w:r>
            <w:r w:rsidRPr="0048471A">
              <w:rPr>
                <w:rFonts w:ascii="Arial" w:eastAsia="標楷體" w:hAnsi="Arial" w:cs="Arial" w:hint="eastAsia"/>
                <w:color w:val="000000"/>
              </w:rPr>
              <w:t>條</w:t>
            </w:r>
          </w:p>
          <w:p w:rsidR="00F815CF" w:rsidRPr="0048471A" w:rsidRDefault="00F815CF" w:rsidP="0048471A">
            <w:pPr>
              <w:tabs>
                <w:tab w:val="left" w:pos="1439"/>
              </w:tabs>
              <w:spacing w:line="420" w:lineRule="exact"/>
              <w:ind w:left="420" w:hangingChars="175" w:hanging="420"/>
              <w:rPr>
                <w:rFonts w:ascii="Arial" w:eastAsia="標楷體" w:hAnsi="Arial" w:cs="Arial"/>
                <w:color w:val="000000"/>
              </w:rPr>
            </w:pPr>
            <w:r w:rsidRPr="0048471A">
              <w:rPr>
                <w:rFonts w:ascii="Arial" w:eastAsia="標楷體" w:hAnsi="標楷體" w:cs="Arial" w:hint="eastAsia"/>
                <w:color w:val="000000"/>
              </w:rPr>
              <w:t>二、期貨顧問事業管理規則第</w:t>
            </w:r>
            <w:r w:rsidRPr="0048471A">
              <w:rPr>
                <w:rFonts w:ascii="Arial" w:eastAsia="標楷體" w:hAnsi="Arial" w:cs="Arial"/>
                <w:color w:val="000000"/>
              </w:rPr>
              <w:t>8</w:t>
            </w:r>
            <w:r w:rsidRPr="0048471A">
              <w:rPr>
                <w:rFonts w:ascii="Arial" w:eastAsia="標楷體" w:hAnsi="標楷體" w:cs="Arial" w:hint="eastAsia"/>
                <w:color w:val="000000"/>
              </w:rPr>
              <w:t>條</w:t>
            </w:r>
          </w:p>
          <w:p w:rsidR="00F815CF" w:rsidRPr="0048471A" w:rsidRDefault="00F815CF" w:rsidP="00876569">
            <w:pPr>
              <w:tabs>
                <w:tab w:val="left" w:pos="1439"/>
              </w:tabs>
              <w:spacing w:line="420" w:lineRule="exact"/>
              <w:rPr>
                <w:rFonts w:ascii="Arial" w:eastAsia="標楷體" w:hAnsi="Arial" w:cs="Arial"/>
                <w:color w:val="000000"/>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rPr>
            </w:pPr>
            <w:r w:rsidRPr="0048471A">
              <w:rPr>
                <w:rFonts w:ascii="Arial" w:eastAsia="標楷體" w:hAnsi="Arial" w:cs="Arial" w:hint="eastAsia"/>
                <w:color w:val="000000"/>
              </w:rPr>
              <w:lastRenderedPageBreak/>
              <w:t>法令規章：</w:t>
            </w:r>
          </w:p>
          <w:p w:rsidR="00F815CF" w:rsidRPr="0048471A" w:rsidRDefault="00F815CF" w:rsidP="00391C12">
            <w:pPr>
              <w:tabs>
                <w:tab w:val="left" w:pos="1439"/>
              </w:tabs>
              <w:spacing w:line="420" w:lineRule="exact"/>
              <w:jc w:val="both"/>
              <w:rPr>
                <w:rFonts w:ascii="Arial" w:eastAsia="標楷體" w:hAnsi="Arial" w:cs="Arial"/>
                <w:color w:val="000000"/>
                <w:spacing w:val="24"/>
              </w:rPr>
            </w:pPr>
            <w:r w:rsidRPr="0048471A">
              <w:rPr>
                <w:rFonts w:ascii="Arial" w:eastAsia="標楷體" w:hAnsi="標楷體" w:cs="Arial" w:hint="eastAsia"/>
                <w:color w:val="000000"/>
              </w:rPr>
              <w:t>期貨顧問事業管理</w:t>
            </w:r>
            <w:proofErr w:type="gramStart"/>
            <w:r w:rsidRPr="0048471A">
              <w:rPr>
                <w:rFonts w:ascii="Arial" w:eastAsia="標楷體" w:hAnsi="標楷體" w:cs="Arial" w:hint="eastAsia"/>
                <w:color w:val="000000"/>
              </w:rPr>
              <w:t>規則第</w:t>
            </w:r>
            <w:r w:rsidRPr="0048471A">
              <w:rPr>
                <w:rFonts w:ascii="Arial" w:eastAsia="標楷體" w:hAnsi="Arial" w:cs="Arial"/>
                <w:color w:val="000000"/>
              </w:rPr>
              <w:t>4</w:t>
            </w:r>
            <w:proofErr w:type="gramEnd"/>
            <w:r w:rsidRPr="0048471A">
              <w:rPr>
                <w:rFonts w:ascii="Arial" w:eastAsia="標楷體" w:hAnsi="標楷體" w:cs="Arial" w:hint="eastAsia"/>
                <w:color w:val="000000"/>
              </w:rPr>
              <w:t>、</w:t>
            </w:r>
            <w:r w:rsidRPr="0048471A">
              <w:rPr>
                <w:rFonts w:ascii="Arial" w:eastAsia="標楷體" w:hAnsi="Arial" w:cs="Arial"/>
                <w:color w:val="000000"/>
              </w:rPr>
              <w:t>19</w:t>
            </w:r>
            <w:r w:rsidRPr="0048471A">
              <w:rPr>
                <w:rFonts w:ascii="Arial" w:eastAsia="標楷體" w:hAnsi="標楷體" w:cs="Arial" w:hint="eastAsia"/>
                <w:color w:val="000000"/>
              </w:rPr>
              <w:t>、</w:t>
            </w:r>
            <w:r w:rsidRPr="0048471A">
              <w:rPr>
                <w:rFonts w:ascii="Arial" w:eastAsia="標楷體" w:hAnsi="Arial" w:cs="Arial"/>
                <w:color w:val="000000"/>
              </w:rPr>
              <w:t>20</w:t>
            </w:r>
            <w:r w:rsidRPr="0048471A">
              <w:rPr>
                <w:rFonts w:ascii="Arial" w:eastAsia="標楷體" w:hAnsi="標楷體" w:cs="Arial" w:hint="eastAsia"/>
                <w:color w:val="000000"/>
              </w:rPr>
              <w:t>、</w:t>
            </w:r>
            <w:r w:rsidRPr="0048471A">
              <w:rPr>
                <w:rFonts w:ascii="Arial" w:eastAsia="標楷體" w:hAnsi="Arial" w:cs="Arial"/>
                <w:color w:val="000000"/>
              </w:rPr>
              <w:t>21</w:t>
            </w:r>
            <w:r w:rsidRPr="0048471A">
              <w:rPr>
                <w:rFonts w:ascii="Arial" w:eastAsia="標楷體" w:hAnsi="標楷體" w:cs="Arial" w:hint="eastAsia"/>
                <w:color w:val="000000"/>
              </w:rPr>
              <w:t>條</w:t>
            </w: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4851C2">
            <w:pPr>
              <w:spacing w:line="420" w:lineRule="exact"/>
              <w:ind w:left="312" w:hanging="312"/>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spacing w:val="24"/>
              </w:rPr>
            </w:pPr>
          </w:p>
          <w:p w:rsidR="00F815CF" w:rsidRPr="0048471A" w:rsidRDefault="00F815CF" w:rsidP="00876569">
            <w:pPr>
              <w:tabs>
                <w:tab w:val="left" w:pos="1439"/>
              </w:tabs>
              <w:spacing w:line="420" w:lineRule="exact"/>
              <w:rPr>
                <w:rFonts w:ascii="Arial" w:eastAsia="標楷體" w:hAnsi="Arial" w:cs="Arial"/>
                <w:color w:val="000000"/>
              </w:rPr>
            </w:pPr>
            <w:r w:rsidRPr="0048471A">
              <w:rPr>
                <w:rFonts w:ascii="Arial" w:eastAsia="標楷體" w:hAnsi="Arial" w:cs="Arial" w:hint="eastAsia"/>
                <w:color w:val="000000"/>
              </w:rPr>
              <w:lastRenderedPageBreak/>
              <w:t>法令規章：</w:t>
            </w:r>
          </w:p>
          <w:p w:rsidR="00F815CF" w:rsidRPr="0048471A" w:rsidRDefault="00F815CF" w:rsidP="00391C12">
            <w:pPr>
              <w:tabs>
                <w:tab w:val="left" w:pos="1439"/>
              </w:tabs>
              <w:spacing w:line="420" w:lineRule="exact"/>
              <w:ind w:left="420" w:hangingChars="175" w:hanging="420"/>
              <w:jc w:val="both"/>
              <w:rPr>
                <w:rFonts w:ascii="Arial" w:eastAsia="標楷體" w:hAnsi="Arial" w:cs="Arial"/>
                <w:color w:val="000000"/>
              </w:rPr>
            </w:pPr>
            <w:r w:rsidRPr="0048471A">
              <w:rPr>
                <w:rFonts w:ascii="Arial" w:eastAsia="標楷體" w:hAnsi="Arial" w:cs="Arial" w:hint="eastAsia"/>
                <w:color w:val="000000"/>
              </w:rPr>
              <w:t>一、</w:t>
            </w:r>
            <w:r w:rsidRPr="0048471A">
              <w:rPr>
                <w:rFonts w:ascii="Arial" w:eastAsia="標楷體" w:hAnsi="標楷體" w:cs="Arial" w:hint="eastAsia"/>
                <w:color w:val="000000"/>
              </w:rPr>
              <w:t>期貨顧問事業管理</w:t>
            </w:r>
            <w:proofErr w:type="gramStart"/>
            <w:r w:rsidRPr="0048471A">
              <w:rPr>
                <w:rFonts w:ascii="Arial" w:eastAsia="標楷體" w:hAnsi="標楷體" w:cs="Arial" w:hint="eastAsia"/>
                <w:color w:val="000000"/>
              </w:rPr>
              <w:t>規則第</w:t>
            </w:r>
            <w:r w:rsidRPr="0048471A">
              <w:rPr>
                <w:rFonts w:ascii="Arial" w:eastAsia="標楷體" w:hAnsi="Arial" w:cs="Arial"/>
                <w:color w:val="000000"/>
              </w:rPr>
              <w:t>6</w:t>
            </w:r>
            <w:proofErr w:type="gramEnd"/>
            <w:r w:rsidRPr="0048471A">
              <w:rPr>
                <w:rFonts w:ascii="Arial" w:eastAsia="標楷體" w:hAnsi="標楷體" w:cs="Arial" w:hint="eastAsia"/>
                <w:color w:val="000000"/>
              </w:rPr>
              <w:t>、</w:t>
            </w:r>
            <w:r w:rsidRPr="0048471A">
              <w:rPr>
                <w:rFonts w:ascii="Arial" w:eastAsia="標楷體" w:hAnsi="Arial" w:cs="Arial"/>
                <w:color w:val="000000"/>
              </w:rPr>
              <w:t>9</w:t>
            </w:r>
            <w:r w:rsidRPr="0048471A">
              <w:rPr>
                <w:rFonts w:ascii="Arial" w:eastAsia="標楷體" w:hAnsi="標楷體" w:cs="Arial" w:hint="eastAsia"/>
                <w:color w:val="000000"/>
              </w:rPr>
              <w:t>、</w:t>
            </w:r>
            <w:r w:rsidRPr="0048471A">
              <w:rPr>
                <w:rFonts w:ascii="Arial" w:eastAsia="標楷體" w:hAnsi="Arial" w:cs="Arial"/>
                <w:color w:val="000000"/>
              </w:rPr>
              <w:t>20</w:t>
            </w:r>
            <w:r w:rsidRPr="0048471A">
              <w:rPr>
                <w:rFonts w:ascii="Arial" w:eastAsia="標楷體" w:hAnsi="標楷體" w:cs="Arial" w:hint="eastAsia"/>
                <w:color w:val="000000"/>
              </w:rPr>
              <w:t>、</w:t>
            </w:r>
            <w:r w:rsidRPr="0048471A">
              <w:rPr>
                <w:rFonts w:ascii="Arial" w:eastAsia="標楷體" w:hAnsi="Arial" w:cs="Arial"/>
                <w:color w:val="000000"/>
              </w:rPr>
              <w:t>21</w:t>
            </w:r>
            <w:r w:rsidRPr="0048471A">
              <w:rPr>
                <w:rFonts w:ascii="Arial" w:eastAsia="標楷體" w:hAnsi="標楷體" w:cs="Arial" w:hint="eastAsia"/>
                <w:color w:val="000000"/>
              </w:rPr>
              <w:t>、</w:t>
            </w:r>
            <w:r w:rsidRPr="0048471A">
              <w:rPr>
                <w:rFonts w:ascii="Arial" w:eastAsia="標楷體" w:hAnsi="Arial" w:cs="Arial"/>
                <w:color w:val="000000"/>
              </w:rPr>
              <w:t>23</w:t>
            </w:r>
            <w:r w:rsidRPr="0048471A">
              <w:rPr>
                <w:rFonts w:ascii="Arial" w:eastAsia="標楷體" w:hAnsi="標楷體" w:cs="Arial" w:hint="eastAsia"/>
                <w:color w:val="000000"/>
              </w:rPr>
              <w:t>、</w:t>
            </w:r>
            <w:r w:rsidRPr="0048471A">
              <w:rPr>
                <w:rFonts w:ascii="Arial" w:eastAsia="標楷體" w:hAnsi="Arial" w:cs="Arial"/>
                <w:color w:val="000000"/>
              </w:rPr>
              <w:t>25</w:t>
            </w:r>
            <w:r w:rsidRPr="0048471A">
              <w:rPr>
                <w:rFonts w:ascii="Arial" w:eastAsia="標楷體" w:hAnsi="標楷體" w:cs="Arial" w:hint="eastAsia"/>
                <w:color w:val="000000"/>
              </w:rPr>
              <w:t>、</w:t>
            </w:r>
            <w:r w:rsidRPr="0048471A">
              <w:rPr>
                <w:rFonts w:ascii="Arial" w:eastAsia="標楷體" w:hAnsi="Arial" w:cs="Arial"/>
                <w:color w:val="000000"/>
              </w:rPr>
              <w:t>26</w:t>
            </w:r>
            <w:r w:rsidRPr="0048471A">
              <w:rPr>
                <w:rFonts w:ascii="Arial" w:eastAsia="標楷體" w:hAnsi="標楷體" w:cs="Arial" w:hint="eastAsia"/>
                <w:color w:val="000000"/>
              </w:rPr>
              <w:t>條</w:t>
            </w:r>
          </w:p>
          <w:p w:rsidR="00F815CF" w:rsidRPr="0048471A" w:rsidRDefault="00F815CF" w:rsidP="00391C12">
            <w:pPr>
              <w:tabs>
                <w:tab w:val="left" w:pos="1439"/>
              </w:tabs>
              <w:spacing w:line="420" w:lineRule="exact"/>
              <w:ind w:left="420" w:hangingChars="175" w:hanging="420"/>
              <w:jc w:val="both"/>
              <w:rPr>
                <w:rFonts w:ascii="Arial" w:eastAsia="標楷體" w:hAnsi="Arial" w:cs="Arial"/>
                <w:color w:val="000000"/>
              </w:rPr>
            </w:pPr>
            <w:r w:rsidRPr="0048471A">
              <w:rPr>
                <w:rFonts w:ascii="Arial" w:eastAsia="標楷體" w:cs="Arial" w:hint="eastAsia"/>
                <w:color w:val="000000"/>
              </w:rPr>
              <w:t>二、期貨顧問事業</w:t>
            </w:r>
            <w:r w:rsidRPr="0048471A">
              <w:rPr>
                <w:rFonts w:ascii="Arial" w:eastAsia="標楷體" w:hAnsi="標楷體" w:cs="Arial" w:hint="eastAsia"/>
                <w:color w:val="000000"/>
              </w:rPr>
              <w:t>管理規則第</w:t>
            </w:r>
            <w:r w:rsidRPr="0048471A">
              <w:rPr>
                <w:rFonts w:ascii="Arial" w:eastAsia="標楷體" w:hAnsi="Arial" w:cs="Arial"/>
                <w:color w:val="000000"/>
              </w:rPr>
              <w:t>27</w:t>
            </w:r>
            <w:r w:rsidRPr="0048471A">
              <w:rPr>
                <w:rFonts w:ascii="Arial" w:eastAsia="標楷體" w:cs="Arial" w:hint="eastAsia"/>
                <w:color w:val="000000"/>
              </w:rPr>
              <w:t>條</w:t>
            </w:r>
            <w:proofErr w:type="gramStart"/>
            <w:r w:rsidRPr="0048471A">
              <w:rPr>
                <w:rFonts w:ascii="Arial" w:eastAsia="標楷體" w:cs="Arial" w:hint="eastAsia"/>
                <w:color w:val="000000"/>
              </w:rPr>
              <w:t>準</w:t>
            </w:r>
            <w:proofErr w:type="gramEnd"/>
            <w:r w:rsidRPr="0048471A">
              <w:rPr>
                <w:rFonts w:ascii="Arial" w:eastAsia="標楷體" w:cs="Arial" w:hint="eastAsia"/>
                <w:color w:val="000000"/>
              </w:rPr>
              <w:t>用期貨商負責人及業務員管理規則第</w:t>
            </w:r>
            <w:r w:rsidRPr="0048471A">
              <w:rPr>
                <w:rFonts w:ascii="Arial" w:eastAsia="標楷體" w:hAnsi="Arial" w:cs="Arial"/>
                <w:color w:val="000000"/>
              </w:rPr>
              <w:t>10</w:t>
            </w:r>
            <w:r w:rsidRPr="0048471A">
              <w:rPr>
                <w:rFonts w:ascii="Arial" w:eastAsia="標楷體" w:cs="Arial" w:hint="eastAsia"/>
                <w:color w:val="000000"/>
              </w:rPr>
              <w:t>條</w:t>
            </w:r>
          </w:p>
          <w:p w:rsidR="00F815CF" w:rsidRPr="0048471A" w:rsidRDefault="00F815CF" w:rsidP="00391C12">
            <w:pPr>
              <w:tabs>
                <w:tab w:val="left" w:pos="1439"/>
              </w:tabs>
              <w:spacing w:line="420" w:lineRule="exact"/>
              <w:ind w:left="420" w:hangingChars="175" w:hanging="420"/>
              <w:jc w:val="both"/>
              <w:rPr>
                <w:rFonts w:ascii="Arial" w:eastAsia="標楷體" w:hAnsi="Arial" w:cs="Arial"/>
                <w:color w:val="000000"/>
              </w:rPr>
            </w:pPr>
            <w:r w:rsidRPr="0048471A">
              <w:rPr>
                <w:rFonts w:ascii="Arial" w:eastAsia="標楷體" w:hAnsi="Arial" w:cs="Arial" w:hint="eastAsia"/>
                <w:color w:val="000000"/>
              </w:rPr>
              <w:t>三、期貨顧問事業設置標準第</w:t>
            </w:r>
            <w:r w:rsidRPr="0048471A">
              <w:rPr>
                <w:rFonts w:ascii="Arial" w:eastAsia="標楷體" w:hAnsi="Arial" w:cs="Arial"/>
                <w:color w:val="000000"/>
              </w:rPr>
              <w:t>10</w:t>
            </w:r>
            <w:r w:rsidRPr="0048471A">
              <w:rPr>
                <w:rFonts w:ascii="Arial" w:eastAsia="標楷體" w:hAnsi="Arial" w:cs="Arial" w:hint="eastAsia"/>
                <w:color w:val="000000"/>
              </w:rPr>
              <w:t>條</w:t>
            </w:r>
          </w:p>
          <w:p w:rsidR="00F815CF" w:rsidRPr="0048471A" w:rsidRDefault="00F815CF" w:rsidP="00391C12">
            <w:pPr>
              <w:tabs>
                <w:tab w:val="left" w:pos="1439"/>
              </w:tabs>
              <w:spacing w:line="420" w:lineRule="exact"/>
              <w:ind w:leftChars="-5" w:left="461" w:hangingChars="197" w:hanging="473"/>
              <w:jc w:val="both"/>
              <w:rPr>
                <w:rFonts w:ascii="Arial" w:eastAsia="標楷體" w:hAnsi="Arial" w:cs="Arial"/>
                <w:color w:val="000000"/>
              </w:rPr>
            </w:pPr>
            <w:r w:rsidRPr="0048471A">
              <w:rPr>
                <w:rFonts w:ascii="Arial" w:eastAsia="標楷體" w:hAnsi="Arial" w:cs="Arial" w:hint="eastAsia"/>
                <w:color w:val="000000"/>
              </w:rPr>
              <w:t>四、主管機關</w:t>
            </w:r>
            <w:r w:rsidRPr="0048471A">
              <w:rPr>
                <w:rFonts w:ascii="Arial" w:eastAsia="標楷體" w:hAnsi="Arial" w:cs="Arial"/>
                <w:color w:val="000000"/>
              </w:rPr>
              <w:t>100.9.27</w:t>
            </w:r>
            <w:r w:rsidRPr="0048471A">
              <w:rPr>
                <w:rFonts w:ascii="Arial" w:eastAsia="標楷體" w:hAnsi="Arial" w:cs="Arial" w:hint="eastAsia"/>
                <w:color w:val="000000"/>
              </w:rPr>
              <w:t>金</w:t>
            </w:r>
            <w:proofErr w:type="gramStart"/>
            <w:r w:rsidRPr="0048471A">
              <w:rPr>
                <w:rFonts w:ascii="Arial" w:eastAsia="標楷體" w:hAnsi="Arial" w:cs="Arial" w:hint="eastAsia"/>
                <w:color w:val="000000"/>
              </w:rPr>
              <w:t>管證期字</w:t>
            </w:r>
            <w:proofErr w:type="gramEnd"/>
            <w:r w:rsidRPr="0048471A">
              <w:rPr>
                <w:rFonts w:ascii="Arial" w:eastAsia="標楷體" w:hAnsi="Arial" w:cs="Arial" w:hint="eastAsia"/>
                <w:color w:val="000000"/>
              </w:rPr>
              <w:t>第</w:t>
            </w:r>
            <w:r w:rsidRPr="0048471A">
              <w:rPr>
                <w:rFonts w:ascii="Arial" w:eastAsia="標楷體" w:hAnsi="Arial" w:cs="Arial"/>
                <w:color w:val="000000"/>
              </w:rPr>
              <w:t>1000041515</w:t>
            </w:r>
            <w:r w:rsidRPr="0048471A">
              <w:rPr>
                <w:rFonts w:ascii="Arial" w:eastAsia="標楷體" w:hAnsi="Arial" w:cs="Arial" w:hint="eastAsia"/>
                <w:color w:val="000000"/>
              </w:rPr>
              <w:t>號函之說明二</w:t>
            </w:r>
            <w:r w:rsidRPr="0048471A">
              <w:rPr>
                <w:rFonts w:ascii="Arial" w:eastAsia="標楷體" w:hAnsi="Arial" w:cs="Arial"/>
                <w:color w:val="000000"/>
              </w:rPr>
              <w:t>(</w:t>
            </w:r>
            <w:r w:rsidRPr="0048471A">
              <w:rPr>
                <w:rFonts w:ascii="Arial" w:eastAsia="標楷體" w:hAnsi="Arial" w:cs="Arial" w:hint="eastAsia"/>
                <w:color w:val="000000"/>
              </w:rPr>
              <w:t>三</w:t>
            </w:r>
            <w:r w:rsidRPr="0048471A">
              <w:rPr>
                <w:rFonts w:ascii="Arial" w:eastAsia="標楷體" w:hAnsi="Arial" w:cs="Arial"/>
                <w:color w:val="000000"/>
              </w:rPr>
              <w:t>)</w:t>
            </w:r>
            <w:r w:rsidRPr="0048471A">
              <w:rPr>
                <w:rFonts w:ascii="Arial" w:eastAsia="標楷體" w:hAnsi="Arial" w:cs="Arial" w:hint="eastAsia"/>
                <w:color w:val="000000"/>
              </w:rPr>
              <w:t>；</w:t>
            </w:r>
            <w:r w:rsidRPr="0048471A">
              <w:rPr>
                <w:rFonts w:ascii="Arial" w:eastAsia="標楷體" w:hAnsi="標楷體" w:cs="Arial" w:hint="eastAsia"/>
                <w:color w:val="000000"/>
              </w:rPr>
              <w:t>中華民國期貨業商業同業公會</w:t>
            </w:r>
            <w:r w:rsidRPr="0048471A">
              <w:rPr>
                <w:rFonts w:ascii="Arial" w:eastAsia="標楷體" w:hAnsi="Arial" w:cs="Arial"/>
                <w:color w:val="000000"/>
              </w:rPr>
              <w:t>100.10.4</w:t>
            </w:r>
            <w:r w:rsidRPr="0048471A">
              <w:rPr>
                <w:rFonts w:ascii="Arial" w:eastAsia="標楷體" w:hAnsi="Arial" w:cs="Arial" w:hint="eastAsia"/>
                <w:color w:val="000000"/>
              </w:rPr>
              <w:t>中期商字第</w:t>
            </w:r>
            <w:r w:rsidRPr="0048471A">
              <w:rPr>
                <w:rFonts w:ascii="Arial" w:eastAsia="標楷體" w:hAnsi="Arial" w:cs="Arial"/>
                <w:color w:val="000000"/>
              </w:rPr>
              <w:t>1000004917</w:t>
            </w:r>
            <w:r w:rsidRPr="0048471A">
              <w:rPr>
                <w:rFonts w:ascii="Arial" w:eastAsia="標楷體" w:hAnsi="Arial" w:cs="Arial" w:hint="eastAsia"/>
                <w:color w:val="000000"/>
              </w:rPr>
              <w:t>號函。</w:t>
            </w:r>
          </w:p>
          <w:p w:rsidR="00F815CF" w:rsidRPr="0048471A" w:rsidRDefault="00F815CF" w:rsidP="00876569">
            <w:pPr>
              <w:spacing w:line="420" w:lineRule="exact"/>
              <w:ind w:left="645" w:hanging="313"/>
              <w:rPr>
                <w:rFonts w:ascii="Arial" w:eastAsia="標楷體" w:hAnsi="Arial" w:cs="Arial"/>
                <w:color w:val="000000"/>
                <w:spacing w:val="24"/>
              </w:rPr>
            </w:pPr>
          </w:p>
        </w:tc>
      </w:tr>
    </w:tbl>
    <w:p w:rsidR="00F815CF" w:rsidRPr="00DC587B" w:rsidRDefault="00F815CF" w:rsidP="00876569">
      <w:pPr>
        <w:spacing w:before="360" w:line="420" w:lineRule="exact"/>
        <w:jc w:val="center"/>
        <w:rPr>
          <w:color w:val="000000"/>
        </w:rPr>
      </w:pPr>
    </w:p>
    <w:p w:rsidR="00F815CF" w:rsidRPr="00DC587B" w:rsidRDefault="00F815CF" w:rsidP="00876569">
      <w:pPr>
        <w:spacing w:before="360" w:line="420" w:lineRule="exact"/>
        <w:rPr>
          <w:rFonts w:ascii="標楷體" w:eastAsia="標楷體"/>
          <w:color w:val="000000"/>
          <w:sz w:val="40"/>
        </w:rPr>
      </w:pPr>
    </w:p>
    <w:p w:rsidR="00F815CF" w:rsidRPr="00DC587B" w:rsidRDefault="00F815CF" w:rsidP="00876569">
      <w:pPr>
        <w:spacing w:before="360" w:line="420" w:lineRule="exact"/>
        <w:ind w:firstLine="4560"/>
        <w:rPr>
          <w:rFonts w:ascii="標楷體" w:eastAsia="標楷體"/>
          <w:color w:val="000000"/>
          <w:sz w:val="40"/>
        </w:rPr>
      </w:pPr>
    </w:p>
    <w:p w:rsidR="00F815CF" w:rsidRPr="00DC587B" w:rsidRDefault="00F815CF" w:rsidP="00876569">
      <w:pPr>
        <w:spacing w:before="360" w:line="420" w:lineRule="exact"/>
        <w:ind w:firstLine="28"/>
        <w:jc w:val="center"/>
        <w:rPr>
          <w:rFonts w:ascii="標楷體" w:eastAsia="標楷體"/>
          <w:color w:val="000000"/>
          <w:sz w:val="40"/>
        </w:rPr>
      </w:pPr>
    </w:p>
    <w:p w:rsidR="00F815CF" w:rsidRPr="00391C12" w:rsidRDefault="00F815CF" w:rsidP="00876569">
      <w:pPr>
        <w:spacing w:before="360" w:line="420" w:lineRule="exact"/>
        <w:jc w:val="center"/>
        <w:outlineLvl w:val="0"/>
        <w:rPr>
          <w:rFonts w:ascii="Arial" w:eastAsia="標楷體" w:hAnsi="Arial" w:cs="Arial"/>
          <w:color w:val="000000"/>
          <w:sz w:val="40"/>
        </w:rPr>
      </w:pPr>
      <w:r w:rsidRPr="00391C12">
        <w:rPr>
          <w:rFonts w:ascii="Arial" w:eastAsia="標楷體" w:hAnsi="Arial" w:cs="Arial" w:hint="eastAsia"/>
          <w:color w:val="000000"/>
          <w:sz w:val="40"/>
        </w:rPr>
        <w:t>三、營業保證金：</w:t>
      </w:r>
      <w:r w:rsidRPr="00391C12">
        <w:rPr>
          <w:rFonts w:ascii="Arial" w:eastAsia="標楷體" w:hAnsi="Arial" w:cs="Arial"/>
          <w:color w:val="000000"/>
          <w:sz w:val="40"/>
        </w:rPr>
        <w:t>CA-23000</w:t>
      </w:r>
    </w:p>
    <w:p w:rsidR="00F815CF" w:rsidRPr="00DC587B" w:rsidRDefault="00F815CF" w:rsidP="00876569">
      <w:pPr>
        <w:spacing w:before="360" w:line="420" w:lineRule="exact"/>
        <w:jc w:val="center"/>
        <w:rPr>
          <w:rFonts w:eastAsia="標楷體"/>
          <w:color w:val="000000"/>
          <w:sz w:val="40"/>
        </w:rPr>
      </w:pPr>
    </w:p>
    <w:p w:rsidR="00F815CF" w:rsidRPr="00DC587B" w:rsidRDefault="00F815CF" w:rsidP="00876569">
      <w:pPr>
        <w:spacing w:before="360" w:line="420" w:lineRule="exact"/>
        <w:jc w:val="center"/>
        <w:rPr>
          <w:color w:val="000000"/>
        </w:rPr>
      </w:pPr>
    </w:p>
    <w:p w:rsidR="00F815CF" w:rsidRPr="00DC587B" w:rsidRDefault="00F815CF" w:rsidP="00876569">
      <w:pPr>
        <w:spacing w:before="360" w:line="420" w:lineRule="exact"/>
        <w:jc w:val="center"/>
        <w:rPr>
          <w:color w:val="000000"/>
        </w:rPr>
      </w:pPr>
    </w:p>
    <w:p w:rsidR="00F815CF" w:rsidRPr="00DC587B" w:rsidRDefault="00F815CF" w:rsidP="00876569">
      <w:pPr>
        <w:spacing w:before="360" w:line="420" w:lineRule="exact"/>
        <w:jc w:val="center"/>
        <w:rPr>
          <w:color w:val="000000"/>
        </w:rPr>
      </w:pPr>
    </w:p>
    <w:p w:rsidR="00F815CF" w:rsidRPr="00DC587B" w:rsidRDefault="00F815CF" w:rsidP="00876569">
      <w:pPr>
        <w:spacing w:before="360" w:line="420" w:lineRule="exact"/>
        <w:jc w:val="center"/>
        <w:rPr>
          <w:color w:val="000000"/>
        </w:rPr>
      </w:pPr>
    </w:p>
    <w:p w:rsidR="00F815CF" w:rsidRPr="00DC587B" w:rsidRDefault="00F815CF" w:rsidP="00876569">
      <w:pPr>
        <w:spacing w:before="360" w:line="420" w:lineRule="exact"/>
        <w:jc w:val="center"/>
        <w:rPr>
          <w:color w:val="000000"/>
        </w:rPr>
      </w:pPr>
    </w:p>
    <w:p w:rsidR="00F815CF" w:rsidRPr="00DC587B" w:rsidRDefault="00F815CF" w:rsidP="00876569">
      <w:pPr>
        <w:spacing w:before="360" w:line="420" w:lineRule="exact"/>
        <w:jc w:val="center"/>
        <w:rPr>
          <w:color w:val="000000"/>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1800"/>
        <w:gridCol w:w="7413"/>
        <w:gridCol w:w="3177"/>
      </w:tblGrid>
      <w:tr w:rsidR="00F815CF" w:rsidRPr="00DC587B">
        <w:trPr>
          <w:tblHeader/>
        </w:trPr>
        <w:tc>
          <w:tcPr>
            <w:tcW w:w="1320" w:type="dxa"/>
          </w:tcPr>
          <w:p w:rsidR="00F815CF" w:rsidRPr="00DC587B" w:rsidRDefault="00F815CF" w:rsidP="00876569">
            <w:pPr>
              <w:spacing w:line="420" w:lineRule="exact"/>
              <w:jc w:val="center"/>
              <w:rPr>
                <w:rFonts w:eastAsia="標楷體"/>
                <w:color w:val="000000"/>
              </w:rPr>
            </w:pPr>
            <w:r w:rsidRPr="00DC587B">
              <w:rPr>
                <w:rFonts w:eastAsia="標楷體" w:hint="eastAsia"/>
                <w:color w:val="000000"/>
              </w:rPr>
              <w:t>編</w:t>
            </w:r>
            <w:r w:rsidRPr="00DC587B">
              <w:rPr>
                <w:rFonts w:eastAsia="標楷體"/>
                <w:color w:val="000000"/>
              </w:rPr>
              <w:t xml:space="preserve">  </w:t>
            </w:r>
            <w:r w:rsidRPr="00DC587B">
              <w:rPr>
                <w:rFonts w:eastAsia="標楷體" w:hint="eastAsia"/>
                <w:color w:val="000000"/>
              </w:rPr>
              <w:t>號</w:t>
            </w:r>
          </w:p>
        </w:tc>
        <w:tc>
          <w:tcPr>
            <w:tcW w:w="1800" w:type="dxa"/>
          </w:tcPr>
          <w:p w:rsidR="00F815CF" w:rsidRPr="00DC587B" w:rsidRDefault="00F815CF" w:rsidP="00876569">
            <w:pPr>
              <w:spacing w:line="420" w:lineRule="exact"/>
              <w:jc w:val="center"/>
              <w:rPr>
                <w:rFonts w:eastAsia="標楷體"/>
                <w:color w:val="000000"/>
              </w:rPr>
            </w:pPr>
            <w:r w:rsidRPr="00DC587B">
              <w:rPr>
                <w:rFonts w:eastAsia="標楷體" w:hint="eastAsia"/>
                <w:color w:val="000000"/>
              </w:rPr>
              <w:t>作</w:t>
            </w:r>
            <w:r w:rsidRPr="00DC587B">
              <w:rPr>
                <w:rFonts w:eastAsia="標楷體"/>
                <w:color w:val="000000"/>
              </w:rPr>
              <w:t xml:space="preserve"> </w:t>
            </w:r>
            <w:r w:rsidRPr="00DC587B">
              <w:rPr>
                <w:rFonts w:eastAsia="標楷體" w:hint="eastAsia"/>
                <w:color w:val="000000"/>
              </w:rPr>
              <w:t>業</w:t>
            </w:r>
            <w:r w:rsidRPr="00DC587B">
              <w:rPr>
                <w:rFonts w:eastAsia="標楷體"/>
                <w:color w:val="000000"/>
              </w:rPr>
              <w:t xml:space="preserve"> </w:t>
            </w:r>
            <w:r w:rsidRPr="00DC587B">
              <w:rPr>
                <w:rFonts w:eastAsia="標楷體" w:hint="eastAsia"/>
                <w:color w:val="000000"/>
              </w:rPr>
              <w:t>項</w:t>
            </w:r>
            <w:r w:rsidRPr="00DC587B">
              <w:rPr>
                <w:rFonts w:eastAsia="標楷體"/>
                <w:color w:val="000000"/>
              </w:rPr>
              <w:t xml:space="preserve"> </w:t>
            </w:r>
            <w:r w:rsidRPr="00DC587B">
              <w:rPr>
                <w:rFonts w:eastAsia="標楷體" w:hint="eastAsia"/>
                <w:color w:val="000000"/>
              </w:rPr>
              <w:t>目</w:t>
            </w:r>
          </w:p>
        </w:tc>
        <w:tc>
          <w:tcPr>
            <w:tcW w:w="7413" w:type="dxa"/>
          </w:tcPr>
          <w:p w:rsidR="00F815CF" w:rsidRPr="00DC587B" w:rsidRDefault="00F815CF" w:rsidP="00876569">
            <w:pPr>
              <w:spacing w:line="420" w:lineRule="exact"/>
              <w:jc w:val="center"/>
              <w:rPr>
                <w:rFonts w:eastAsia="標楷體"/>
                <w:color w:val="000000"/>
              </w:rPr>
            </w:pPr>
            <w:r w:rsidRPr="00DC587B">
              <w:rPr>
                <w:rFonts w:eastAsia="標楷體" w:hint="eastAsia"/>
                <w:color w:val="000000"/>
              </w:rPr>
              <w:t>作</w:t>
            </w:r>
            <w:r w:rsidRPr="00DC587B">
              <w:rPr>
                <w:rFonts w:eastAsia="標楷體"/>
                <w:color w:val="000000"/>
              </w:rPr>
              <w:t xml:space="preserve"> </w:t>
            </w:r>
            <w:r w:rsidRPr="00DC587B">
              <w:rPr>
                <w:rFonts w:eastAsia="標楷體" w:hint="eastAsia"/>
                <w:color w:val="000000"/>
              </w:rPr>
              <w:t>業</w:t>
            </w:r>
            <w:r w:rsidRPr="00DC587B">
              <w:rPr>
                <w:rFonts w:eastAsia="標楷體"/>
                <w:color w:val="000000"/>
              </w:rPr>
              <w:t xml:space="preserve"> </w:t>
            </w:r>
            <w:r w:rsidRPr="00DC587B">
              <w:rPr>
                <w:rFonts w:eastAsia="標楷體" w:hint="eastAsia"/>
                <w:color w:val="000000"/>
              </w:rPr>
              <w:t>程</w:t>
            </w:r>
            <w:r w:rsidRPr="00DC587B">
              <w:rPr>
                <w:rFonts w:eastAsia="標楷體"/>
                <w:color w:val="000000"/>
              </w:rPr>
              <w:t xml:space="preserve"> </w:t>
            </w:r>
            <w:r w:rsidRPr="00DC587B">
              <w:rPr>
                <w:rFonts w:eastAsia="標楷體" w:hint="eastAsia"/>
                <w:color w:val="000000"/>
              </w:rPr>
              <w:t>序</w:t>
            </w:r>
            <w:r w:rsidRPr="00DC587B">
              <w:rPr>
                <w:rFonts w:eastAsia="標楷體"/>
                <w:color w:val="000000"/>
              </w:rPr>
              <w:t xml:space="preserve"> </w:t>
            </w:r>
            <w:r w:rsidRPr="00DC587B">
              <w:rPr>
                <w:rFonts w:eastAsia="標楷體" w:hint="eastAsia"/>
                <w:color w:val="000000"/>
              </w:rPr>
              <w:t>及</w:t>
            </w:r>
            <w:r w:rsidRPr="00DC587B">
              <w:rPr>
                <w:rFonts w:eastAsia="標楷體"/>
                <w:color w:val="000000"/>
              </w:rPr>
              <w:t xml:space="preserve"> </w:t>
            </w:r>
            <w:r w:rsidRPr="00DC587B">
              <w:rPr>
                <w:rFonts w:eastAsia="標楷體" w:hint="eastAsia"/>
                <w:color w:val="000000"/>
              </w:rPr>
              <w:t>控</w:t>
            </w:r>
            <w:r w:rsidRPr="00DC587B">
              <w:rPr>
                <w:rFonts w:eastAsia="標楷體"/>
                <w:color w:val="000000"/>
              </w:rPr>
              <w:t xml:space="preserve"> </w:t>
            </w:r>
            <w:r w:rsidRPr="00DC587B">
              <w:rPr>
                <w:rFonts w:eastAsia="標楷體" w:hint="eastAsia"/>
                <w:color w:val="000000"/>
              </w:rPr>
              <w:t>制</w:t>
            </w:r>
            <w:r w:rsidRPr="00DC587B">
              <w:rPr>
                <w:rFonts w:eastAsia="標楷體"/>
                <w:color w:val="000000"/>
              </w:rPr>
              <w:t xml:space="preserve"> </w:t>
            </w:r>
            <w:r w:rsidRPr="00DC587B">
              <w:rPr>
                <w:rFonts w:eastAsia="標楷體" w:hint="eastAsia"/>
                <w:color w:val="000000"/>
              </w:rPr>
              <w:t>重</w:t>
            </w:r>
            <w:r w:rsidRPr="00DC587B">
              <w:rPr>
                <w:rFonts w:eastAsia="標楷體"/>
                <w:color w:val="000000"/>
              </w:rPr>
              <w:t xml:space="preserve"> </w:t>
            </w:r>
            <w:r w:rsidRPr="00DC587B">
              <w:rPr>
                <w:rFonts w:eastAsia="標楷體" w:hint="eastAsia"/>
                <w:color w:val="000000"/>
              </w:rPr>
              <w:t>點</w:t>
            </w:r>
          </w:p>
        </w:tc>
        <w:tc>
          <w:tcPr>
            <w:tcW w:w="3177" w:type="dxa"/>
          </w:tcPr>
          <w:p w:rsidR="00F815CF" w:rsidRPr="00DC587B" w:rsidRDefault="00F815CF" w:rsidP="00876569">
            <w:pPr>
              <w:spacing w:line="420" w:lineRule="exact"/>
              <w:jc w:val="center"/>
              <w:rPr>
                <w:rFonts w:eastAsia="標楷體"/>
                <w:color w:val="000000"/>
              </w:rPr>
            </w:pPr>
            <w:r w:rsidRPr="00DC587B">
              <w:rPr>
                <w:rFonts w:eastAsia="標楷體" w:hint="eastAsia"/>
                <w:color w:val="000000"/>
              </w:rPr>
              <w:t>依</w:t>
            </w:r>
            <w:r w:rsidRPr="00DC587B">
              <w:rPr>
                <w:rFonts w:eastAsia="標楷體"/>
                <w:color w:val="000000"/>
              </w:rPr>
              <w:t xml:space="preserve"> </w:t>
            </w:r>
            <w:r w:rsidRPr="00DC587B">
              <w:rPr>
                <w:rFonts w:eastAsia="標楷體" w:hint="eastAsia"/>
                <w:color w:val="000000"/>
              </w:rPr>
              <w:t>據</w:t>
            </w:r>
            <w:r w:rsidRPr="00DC587B">
              <w:rPr>
                <w:rFonts w:eastAsia="標楷體"/>
                <w:color w:val="000000"/>
              </w:rPr>
              <w:t xml:space="preserve"> </w:t>
            </w:r>
            <w:r w:rsidRPr="00DC587B">
              <w:rPr>
                <w:rFonts w:eastAsia="標楷體" w:hint="eastAsia"/>
                <w:color w:val="000000"/>
              </w:rPr>
              <w:t>資</w:t>
            </w:r>
            <w:r w:rsidRPr="00DC587B">
              <w:rPr>
                <w:rFonts w:eastAsia="標楷體"/>
                <w:color w:val="000000"/>
              </w:rPr>
              <w:t xml:space="preserve"> </w:t>
            </w:r>
            <w:r w:rsidRPr="00DC587B">
              <w:rPr>
                <w:rFonts w:eastAsia="標楷體" w:hint="eastAsia"/>
                <w:color w:val="000000"/>
              </w:rPr>
              <w:t>料</w:t>
            </w:r>
          </w:p>
        </w:tc>
      </w:tr>
      <w:tr w:rsidR="00F815CF" w:rsidRPr="00DC587B">
        <w:tc>
          <w:tcPr>
            <w:tcW w:w="1320" w:type="dxa"/>
          </w:tcPr>
          <w:p w:rsidR="00F815CF" w:rsidRPr="00DC587B" w:rsidRDefault="00F815CF" w:rsidP="00876569">
            <w:pPr>
              <w:spacing w:line="420" w:lineRule="exact"/>
              <w:jc w:val="center"/>
              <w:rPr>
                <w:rFonts w:eastAsia="標楷體"/>
                <w:color w:val="000000"/>
              </w:rPr>
            </w:pPr>
            <w:r w:rsidRPr="00DC587B">
              <w:rPr>
                <w:rFonts w:eastAsia="標楷體"/>
                <w:color w:val="000000"/>
              </w:rPr>
              <w:t>CA-23100</w:t>
            </w: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tc>
        <w:tc>
          <w:tcPr>
            <w:tcW w:w="1800" w:type="dxa"/>
          </w:tcPr>
          <w:p w:rsidR="00F815CF" w:rsidRPr="00DC587B" w:rsidRDefault="00F815CF" w:rsidP="00876569">
            <w:pPr>
              <w:spacing w:line="420" w:lineRule="exact"/>
              <w:jc w:val="both"/>
              <w:rPr>
                <w:rFonts w:eastAsia="標楷體"/>
                <w:color w:val="000000"/>
              </w:rPr>
            </w:pPr>
            <w:r w:rsidRPr="00DC587B">
              <w:rPr>
                <w:rFonts w:eastAsia="標楷體" w:hint="eastAsia"/>
                <w:color w:val="000000"/>
              </w:rPr>
              <w:t>營業保證金之繳納與存放</w:t>
            </w: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p w:rsidR="00F815CF" w:rsidRPr="00DC587B" w:rsidRDefault="00F815CF" w:rsidP="00876569">
            <w:pPr>
              <w:spacing w:line="420" w:lineRule="exact"/>
              <w:rPr>
                <w:rFonts w:eastAsia="標楷體"/>
                <w:color w:val="000000"/>
              </w:rPr>
            </w:pPr>
          </w:p>
        </w:tc>
        <w:tc>
          <w:tcPr>
            <w:tcW w:w="7413" w:type="dxa"/>
          </w:tcPr>
          <w:p w:rsidR="00F815CF" w:rsidRPr="00DC587B" w:rsidRDefault="00F815CF" w:rsidP="004F77C2">
            <w:pPr>
              <w:spacing w:line="420" w:lineRule="exact"/>
              <w:jc w:val="both"/>
              <w:rPr>
                <w:rFonts w:eastAsia="標楷體"/>
                <w:color w:val="000000"/>
              </w:rPr>
            </w:pPr>
            <w:r w:rsidRPr="00DC587B">
              <w:rPr>
                <w:rFonts w:eastAsia="標楷體" w:hint="eastAsia"/>
                <w:color w:val="000000"/>
              </w:rPr>
              <w:t>作業程序及控制重點：</w:t>
            </w:r>
          </w:p>
          <w:p w:rsidR="00F815CF" w:rsidRPr="00CA7645" w:rsidRDefault="00F815CF" w:rsidP="00F306F4">
            <w:pPr>
              <w:spacing w:line="420" w:lineRule="exact"/>
              <w:ind w:left="456" w:hangingChars="190" w:hanging="456"/>
              <w:jc w:val="both"/>
              <w:rPr>
                <w:rFonts w:ascii="Arial" w:eastAsia="標楷體" w:hAnsi="Arial" w:cs="Arial"/>
                <w:color w:val="000000"/>
              </w:rPr>
            </w:pPr>
            <w:r w:rsidRPr="00CA7645">
              <w:rPr>
                <w:rFonts w:ascii="Arial" w:eastAsia="標楷體" w:cs="Arial" w:hint="eastAsia"/>
                <w:color w:val="000000"/>
              </w:rPr>
              <w:t>一、經主管機關許可兼營期貨顧問事業，應於辦理公司變更登記後，向主管機關指定之金融機構繳存營業保證金新臺幣一千萬元。</w:t>
            </w:r>
          </w:p>
          <w:p w:rsidR="00F815CF" w:rsidRPr="00EB3382" w:rsidRDefault="00F815CF" w:rsidP="00F306F4">
            <w:pPr>
              <w:spacing w:line="420" w:lineRule="exact"/>
              <w:ind w:left="482" w:hangingChars="201" w:hanging="482"/>
              <w:jc w:val="both"/>
              <w:rPr>
                <w:rFonts w:ascii="Arial" w:eastAsia="標楷體" w:hAnsi="Arial" w:cs="Arial"/>
              </w:rPr>
            </w:pPr>
            <w:r w:rsidRPr="00CA7645">
              <w:rPr>
                <w:rFonts w:ascii="Arial" w:eastAsia="標楷體" w:cs="Arial" w:hint="eastAsia"/>
                <w:color w:val="000000"/>
              </w:rPr>
              <w:t>二、</w:t>
            </w:r>
            <w:r w:rsidRPr="00CA7645">
              <w:rPr>
                <w:rFonts w:ascii="Arial" w:eastAsia="標楷體" w:cs="Arial" w:hint="eastAsia"/>
                <w:color w:val="000000"/>
                <w:spacing w:val="6"/>
              </w:rPr>
              <w:t>期貨顧問事業存放營業保證金之金融機構應為經主管機關核准經營</w:t>
            </w:r>
            <w:r w:rsidRPr="00CA7645">
              <w:rPr>
                <w:rFonts w:ascii="Arial" w:eastAsia="標楷體" w:cs="Arial" w:hint="eastAsia"/>
                <w:color w:val="000000"/>
              </w:rPr>
              <w:t>保</w:t>
            </w:r>
            <w:r w:rsidRPr="00EB3382">
              <w:rPr>
                <w:rFonts w:ascii="Arial" w:eastAsia="標楷體" w:cs="Arial" w:hint="eastAsia"/>
              </w:rPr>
              <w:t>管業務，並符合主管機關</w:t>
            </w:r>
            <w:r w:rsidRPr="00EB3382">
              <w:rPr>
                <w:rFonts w:eastAsia="標楷體" w:hint="eastAsia"/>
              </w:rPr>
              <w:t>所定條件</w:t>
            </w:r>
            <w:r w:rsidRPr="00EB3382">
              <w:rPr>
                <w:rFonts w:ascii="Arial" w:eastAsia="標楷體" w:hAnsi="Arial" w:cs="Arial"/>
              </w:rPr>
              <w:t>(</w:t>
            </w:r>
            <w:r w:rsidRPr="00EB3382">
              <w:rPr>
                <w:rFonts w:ascii="Arial" w:eastAsia="標楷體" w:cs="Arial" w:hint="eastAsia"/>
              </w:rPr>
              <w:t>主管機關</w:t>
            </w:r>
            <w:r w:rsidRPr="00EB3382">
              <w:rPr>
                <w:rFonts w:ascii="Arial" w:eastAsia="標楷體" w:cs="Arial"/>
              </w:rPr>
              <w:t>103</w:t>
            </w:r>
            <w:r w:rsidRPr="00EB3382">
              <w:rPr>
                <w:rFonts w:ascii="Arial" w:eastAsia="標楷體" w:cs="Arial" w:hint="eastAsia"/>
              </w:rPr>
              <w:t>年</w:t>
            </w:r>
            <w:r w:rsidRPr="00EB3382">
              <w:rPr>
                <w:rFonts w:ascii="Arial" w:eastAsia="標楷體" w:hAnsi="Arial" w:cs="Arial"/>
                <w:kern w:val="0"/>
              </w:rPr>
              <w:t>6</w:t>
            </w:r>
            <w:r w:rsidRPr="00EB3382">
              <w:rPr>
                <w:rFonts w:ascii="Arial" w:eastAsia="標楷體" w:hAnsi="標楷體" w:cs="Arial" w:hint="eastAsia"/>
                <w:kern w:val="0"/>
              </w:rPr>
              <w:t>月</w:t>
            </w:r>
            <w:r w:rsidRPr="00EB3382">
              <w:rPr>
                <w:rFonts w:ascii="Arial" w:eastAsia="標楷體" w:hAnsi="Arial" w:cs="Arial"/>
                <w:kern w:val="0"/>
              </w:rPr>
              <w:t>3</w:t>
            </w:r>
            <w:r w:rsidRPr="00EB3382">
              <w:rPr>
                <w:rFonts w:ascii="Arial" w:eastAsia="標楷體" w:hAnsi="標楷體" w:cs="Arial" w:hint="eastAsia"/>
                <w:kern w:val="0"/>
              </w:rPr>
              <w:t>日金</w:t>
            </w:r>
            <w:proofErr w:type="gramStart"/>
            <w:r w:rsidRPr="00EB3382">
              <w:rPr>
                <w:rFonts w:ascii="Arial" w:eastAsia="標楷體" w:hAnsi="標楷體" w:cs="Arial" w:hint="eastAsia"/>
                <w:kern w:val="0"/>
              </w:rPr>
              <w:t>管證期字</w:t>
            </w:r>
            <w:proofErr w:type="gramEnd"/>
            <w:r w:rsidRPr="00EB3382">
              <w:rPr>
                <w:rFonts w:ascii="Arial" w:eastAsia="標楷體" w:hAnsi="標楷體" w:cs="Arial" w:hint="eastAsia"/>
                <w:kern w:val="0"/>
              </w:rPr>
              <w:t>第</w:t>
            </w:r>
            <w:r w:rsidRPr="00EB3382">
              <w:rPr>
                <w:rFonts w:ascii="Arial" w:eastAsia="標楷體" w:hAnsi="Arial" w:cs="Arial"/>
                <w:kern w:val="0"/>
              </w:rPr>
              <w:t>10300133233</w:t>
            </w:r>
            <w:r w:rsidRPr="00EB3382">
              <w:rPr>
                <w:rFonts w:ascii="Arial" w:eastAsia="標楷體" w:hAnsi="標楷體" w:cs="Arial" w:hint="eastAsia"/>
                <w:kern w:val="0"/>
              </w:rPr>
              <w:t>號令</w:t>
            </w:r>
            <w:r w:rsidRPr="00EB3382">
              <w:rPr>
                <w:rFonts w:ascii="Arial" w:eastAsia="標楷體" w:hAnsi="Arial" w:cs="Arial"/>
              </w:rPr>
              <w:t>)</w:t>
            </w:r>
            <w:r w:rsidRPr="00EB3382">
              <w:rPr>
                <w:rFonts w:ascii="Arial" w:eastAsia="標楷體" w:cs="Arial" w:hint="eastAsia"/>
              </w:rPr>
              <w:t>之銀行。</w:t>
            </w:r>
          </w:p>
          <w:p w:rsidR="00F815CF" w:rsidRPr="00EB3382" w:rsidRDefault="00F815CF" w:rsidP="00EB3382">
            <w:pPr>
              <w:spacing w:line="420" w:lineRule="exact"/>
              <w:ind w:left="482" w:hangingChars="201" w:hanging="482"/>
              <w:jc w:val="both"/>
              <w:rPr>
                <w:rFonts w:ascii="Arial" w:eastAsia="標楷體" w:hAnsi="Arial" w:cs="Arial"/>
              </w:rPr>
            </w:pPr>
            <w:r w:rsidRPr="00EB3382">
              <w:rPr>
                <w:rFonts w:ascii="Arial" w:eastAsia="標楷體" w:cs="Arial" w:hint="eastAsia"/>
              </w:rPr>
              <w:t>三、</w:t>
            </w:r>
            <w:r w:rsidRPr="00EB3382">
              <w:rPr>
                <w:rFonts w:eastAsia="標楷體" w:hint="eastAsia"/>
                <w:spacing w:val="6"/>
              </w:rPr>
              <w:t>期貨</w:t>
            </w:r>
            <w:r w:rsidRPr="00EB3382">
              <w:rPr>
                <w:rFonts w:eastAsia="標楷體" w:hint="eastAsia"/>
              </w:rPr>
              <w:t>顧問</w:t>
            </w:r>
            <w:r w:rsidRPr="00EB3382">
              <w:rPr>
                <w:rFonts w:eastAsia="標楷體" w:hint="eastAsia"/>
                <w:spacing w:val="6"/>
              </w:rPr>
              <w:t>事業之</w:t>
            </w:r>
            <w:r w:rsidRPr="00EB3382">
              <w:rPr>
                <w:rFonts w:ascii="標楷體" w:eastAsia="標楷體" w:hAnsi="標楷體" w:hint="eastAsia"/>
              </w:rPr>
              <w:t>營業保證金，應以現金、國內政府債券或符合主管機關核准或認可之信用評等機構評等達一定等級以上之有價證券繳存。</w:t>
            </w:r>
          </w:p>
          <w:p w:rsidR="00F815CF" w:rsidRPr="00EB3382" w:rsidRDefault="00F815CF" w:rsidP="00EB3382">
            <w:pPr>
              <w:spacing w:line="420" w:lineRule="exact"/>
              <w:ind w:left="482" w:hangingChars="201" w:hanging="482"/>
              <w:jc w:val="both"/>
              <w:rPr>
                <w:rFonts w:ascii="Arial" w:eastAsia="標楷體" w:hAnsi="標楷體" w:cs="Arial"/>
              </w:rPr>
            </w:pPr>
            <w:r w:rsidRPr="00EB3382">
              <w:rPr>
                <w:rFonts w:ascii="Arial" w:eastAsia="標楷體" w:cs="Arial" w:hint="eastAsia"/>
              </w:rPr>
              <w:t>四、</w:t>
            </w:r>
            <w:r w:rsidRPr="00EB3382">
              <w:rPr>
                <w:rFonts w:ascii="Arial" w:eastAsia="標楷體" w:hAnsi="標楷體" w:cs="Arial" w:hint="eastAsia"/>
              </w:rPr>
              <w:t>期貨顧問事業所繳存之營業保證金不得分散存放、辦理掛失或解約，所繳存之標的及其保管憑證不得設定任何擔保，且非經主管機關核准，不得辦理提取或調換。但營業保證金種類調換之提取且總金額未變動者，應由保管機構於三日內將變動情形向主管機關申報。</w:t>
            </w:r>
          </w:p>
          <w:p w:rsidR="00F815CF" w:rsidRPr="00EB3382" w:rsidRDefault="00F815CF" w:rsidP="00EB3382">
            <w:pPr>
              <w:snapToGrid w:val="0"/>
              <w:spacing w:line="400" w:lineRule="exact"/>
              <w:ind w:leftChars="-17" w:left="386" w:hangingChars="178" w:hanging="427"/>
              <w:jc w:val="both"/>
              <w:rPr>
                <w:rFonts w:ascii="Arial" w:eastAsia="標楷體" w:hAnsi="Arial" w:cs="Arial"/>
              </w:rPr>
            </w:pPr>
            <w:r w:rsidRPr="00EB3382">
              <w:rPr>
                <w:rFonts w:ascii="Arial" w:eastAsia="標楷體" w:hAnsi="標楷體" w:cs="Arial" w:hint="eastAsia"/>
              </w:rPr>
              <w:t>五、</w:t>
            </w:r>
            <w:r w:rsidRPr="00EB3382">
              <w:rPr>
                <w:rFonts w:ascii="Arial" w:eastAsia="標楷體" w:hAnsi="Arial" w:cs="Arial" w:hint="eastAsia"/>
              </w:rPr>
              <w:t>期貨顧問事業應持續追蹤其繳存營業保證金之銀行是否符合主管機關所定條件，並密切注意該銀行之營運狀況；在該銀行每年依規定公告或揭露其上半年度及年度財務報告時，期貨顧問事業應即檢視該銀行是否符合規定條件。</w:t>
            </w:r>
          </w:p>
          <w:p w:rsidR="00F815CF" w:rsidRPr="00187CF2" w:rsidRDefault="00F815CF" w:rsidP="00F306F4">
            <w:pPr>
              <w:snapToGrid w:val="0"/>
              <w:spacing w:line="400" w:lineRule="exact"/>
              <w:ind w:leftChars="-17" w:left="387" w:hangingChars="178" w:hanging="428"/>
              <w:jc w:val="both"/>
              <w:rPr>
                <w:rFonts w:ascii="Arial" w:eastAsia="標楷體" w:hAnsi="Arial" w:cs="Arial"/>
                <w:b/>
                <w:color w:val="0000FF"/>
                <w:u w:val="single"/>
                <w:shd w:val="pct15" w:color="auto" w:fill="FFFFFF"/>
              </w:rPr>
            </w:pPr>
          </w:p>
          <w:p w:rsidR="00F815CF" w:rsidRPr="00EB3382" w:rsidRDefault="00F815CF" w:rsidP="00391C12">
            <w:pPr>
              <w:spacing w:line="420" w:lineRule="exact"/>
              <w:ind w:left="384" w:hangingChars="160" w:hanging="384"/>
              <w:jc w:val="both"/>
              <w:rPr>
                <w:rFonts w:eastAsia="標楷體"/>
                <w:bCs/>
              </w:rPr>
            </w:pPr>
            <w:r w:rsidRPr="00EB3382">
              <w:rPr>
                <w:rFonts w:ascii="Arial" w:eastAsia="標楷體" w:hAnsi="Arial" w:cs="Arial" w:hint="eastAsia"/>
                <w:bCs/>
              </w:rPr>
              <w:t>六、期貨顧問事業檢視或追蹤發現其繳存營業保證金之銀行有不符合規</w:t>
            </w:r>
            <w:r w:rsidRPr="00EB3382">
              <w:rPr>
                <w:rFonts w:ascii="Arial" w:eastAsia="標楷體" w:hAnsi="Arial" w:cs="Arial" w:hint="eastAsia"/>
                <w:bCs/>
              </w:rPr>
              <w:lastRenderedPageBreak/>
              <w:t>定條件之情形者，應於知悉之日起三個月內調整至符合規定之銀行辦理。但期貨顧問事業以定期存款方式向該銀行繳存營業保證金，經評估該銀行之營運狀況尚無風險之虞，且於定期存款到期前，若有疏失而致客戶權益受損時，仍依相關法令及契約規定負完全責任者，得於定期存款到期時再行調整。</w:t>
            </w:r>
          </w:p>
        </w:tc>
        <w:tc>
          <w:tcPr>
            <w:tcW w:w="3177" w:type="dxa"/>
          </w:tcPr>
          <w:p w:rsidR="00F815CF" w:rsidRPr="00DC587B" w:rsidRDefault="00F815CF" w:rsidP="00876569">
            <w:pPr>
              <w:spacing w:line="420" w:lineRule="exact"/>
              <w:rPr>
                <w:rFonts w:eastAsia="標楷體"/>
                <w:color w:val="000000"/>
              </w:rPr>
            </w:pPr>
            <w:r w:rsidRPr="00DC587B">
              <w:rPr>
                <w:rFonts w:eastAsia="標楷體" w:hint="eastAsia"/>
                <w:color w:val="000000"/>
              </w:rPr>
              <w:lastRenderedPageBreak/>
              <w:t>法令規章：</w:t>
            </w:r>
          </w:p>
          <w:p w:rsidR="00F815CF" w:rsidRPr="00391C12" w:rsidRDefault="00F815CF" w:rsidP="00E21C03">
            <w:pPr>
              <w:spacing w:line="420" w:lineRule="exact"/>
              <w:jc w:val="both"/>
              <w:rPr>
                <w:rFonts w:ascii="Arial" w:eastAsia="標楷體" w:hAnsi="Arial" w:cs="Arial"/>
                <w:color w:val="000000"/>
              </w:rPr>
            </w:pPr>
            <w:r w:rsidRPr="00391C12">
              <w:rPr>
                <w:rFonts w:ascii="Arial" w:eastAsia="標楷體" w:hAnsi="標楷體" w:cs="Arial" w:hint="eastAsia"/>
                <w:color w:val="000000"/>
              </w:rPr>
              <w:t>期貨顧問事業管理規則第</w:t>
            </w:r>
            <w:r w:rsidRPr="00391C12">
              <w:rPr>
                <w:rFonts w:ascii="Arial" w:eastAsia="標楷體" w:hAnsi="Arial" w:cs="Arial"/>
                <w:color w:val="000000"/>
              </w:rPr>
              <w:t>10</w:t>
            </w:r>
            <w:r w:rsidRPr="00391C12">
              <w:rPr>
                <w:rFonts w:ascii="Arial" w:eastAsia="標楷體" w:hAnsi="標楷體" w:cs="Arial" w:hint="eastAsia"/>
                <w:color w:val="000000"/>
              </w:rPr>
              <w:t>條</w:t>
            </w:r>
          </w:p>
        </w:tc>
      </w:tr>
    </w:tbl>
    <w:p w:rsidR="00F815CF" w:rsidRPr="00DC587B" w:rsidRDefault="00F815CF" w:rsidP="00876569">
      <w:pPr>
        <w:spacing w:line="420" w:lineRule="exact"/>
        <w:rPr>
          <w:color w:val="000000"/>
        </w:rPr>
      </w:pPr>
    </w:p>
    <w:sectPr w:rsidR="00F815CF" w:rsidRPr="00DC587B" w:rsidSect="00CA2140">
      <w:headerReference w:type="default" r:id="rId8"/>
      <w:footerReference w:type="default" r:id="rId9"/>
      <w:pgSz w:w="16840" w:h="11907"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24" w:rsidRDefault="00124224">
      <w:r>
        <w:separator/>
      </w:r>
    </w:p>
  </w:endnote>
  <w:endnote w:type="continuationSeparator" w:id="0">
    <w:p w:rsidR="00124224" w:rsidRDefault="0012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CF" w:rsidRPr="00F306F4" w:rsidRDefault="00F815CF">
    <w:pPr>
      <w:pStyle w:val="a9"/>
      <w:framePr w:w="517" w:wrap="around" w:vAnchor="text" w:hAnchor="margin" w:xAlign="center" w:y="5"/>
      <w:rPr>
        <w:rStyle w:val="af"/>
        <w:rFonts w:ascii="Arial" w:hAnsi="Arial" w:cs="Arial"/>
      </w:rPr>
    </w:pPr>
    <w:r w:rsidRPr="00F306F4">
      <w:rPr>
        <w:rStyle w:val="af"/>
        <w:rFonts w:ascii="Arial" w:hAnsi="Arial" w:cs="Arial"/>
      </w:rPr>
      <w:t>1-</w:t>
    </w:r>
    <w:r w:rsidRPr="00F306F4">
      <w:rPr>
        <w:rStyle w:val="af"/>
        <w:rFonts w:ascii="Arial" w:hAnsi="Arial" w:cs="Arial"/>
      </w:rPr>
      <w:fldChar w:fldCharType="begin"/>
    </w:r>
    <w:r w:rsidRPr="00F306F4">
      <w:rPr>
        <w:rStyle w:val="af"/>
        <w:rFonts w:ascii="Arial" w:hAnsi="Arial" w:cs="Arial"/>
      </w:rPr>
      <w:instrText xml:space="preserve"> PAGE </w:instrText>
    </w:r>
    <w:r w:rsidRPr="00F306F4">
      <w:rPr>
        <w:rStyle w:val="af"/>
        <w:rFonts w:ascii="Arial" w:hAnsi="Arial" w:cs="Arial"/>
      </w:rPr>
      <w:fldChar w:fldCharType="separate"/>
    </w:r>
    <w:r w:rsidR="009423E9">
      <w:rPr>
        <w:rStyle w:val="af"/>
        <w:rFonts w:ascii="Arial" w:hAnsi="Arial" w:cs="Arial"/>
        <w:noProof/>
      </w:rPr>
      <w:t>24</w:t>
    </w:r>
    <w:r w:rsidRPr="00F306F4">
      <w:rPr>
        <w:rStyle w:val="af"/>
        <w:rFonts w:ascii="Arial" w:hAnsi="Arial" w:cs="Arial"/>
      </w:rPr>
      <w:fldChar w:fldCharType="end"/>
    </w:r>
  </w:p>
  <w:p w:rsidR="00F815CF" w:rsidRPr="00143C7B" w:rsidRDefault="00F815CF">
    <w:pPr>
      <w:pStyle w:val="a9"/>
      <w:ind w:right="-156"/>
      <w:jc w:val="left"/>
      <w:rPr>
        <w:rFonts w:ascii="標楷體"/>
      </w:rPr>
    </w:pPr>
    <w:r w:rsidRPr="00F306F4">
      <w:rPr>
        <w:rFonts w:ascii="Arial" w:hAnsi="Arial" w:cs="Arial"/>
        <w:sz w:val="18"/>
      </w:rPr>
      <w:t>1</w:t>
    </w:r>
    <w:r w:rsidR="0030521D">
      <w:rPr>
        <w:rFonts w:ascii="Arial" w:hAnsi="Arial" w:cs="Arial"/>
        <w:sz w:val="18"/>
      </w:rPr>
      <w:t>10</w:t>
    </w:r>
    <w:r w:rsidRPr="00F306F4">
      <w:rPr>
        <w:rFonts w:ascii="Arial" w:hAnsi="標楷體" w:cs="Arial" w:hint="eastAsia"/>
        <w:sz w:val="18"/>
      </w:rPr>
      <w:t>年</w:t>
    </w:r>
    <w:r w:rsidR="0030521D" w:rsidRPr="00FF17F6">
      <w:rPr>
        <w:rFonts w:ascii="Arial" w:hAnsi="Arial" w:cs="Arial"/>
        <w:color w:val="000000" w:themeColor="text1"/>
        <w:sz w:val="18"/>
      </w:rPr>
      <w:t>6</w:t>
    </w:r>
    <w:r w:rsidRPr="00F306F4">
      <w:rPr>
        <w:rFonts w:ascii="Arial" w:hAnsi="標楷體" w:cs="Arial" w:hint="eastAsia"/>
        <w:sz w:val="18"/>
      </w:rPr>
      <w:t>月</w:t>
    </w:r>
    <w:r w:rsidRPr="00F306F4">
      <w:rPr>
        <w:rFonts w:ascii="Arial" w:hAnsi="Arial" w:cs="Arial"/>
        <w:sz w:val="18"/>
      </w:rPr>
      <w:t xml:space="preserve">          </w:t>
    </w:r>
    <w:r w:rsidRPr="00143C7B">
      <w:rPr>
        <w:rFonts w:ascii="標楷體" w:hAnsi="標楷體"/>
        <w:sz w:val="18"/>
      </w:rPr>
      <w:t xml:space="preserve">                                                                                                             </w:t>
    </w:r>
    <w:r w:rsidRPr="00143C7B">
      <w:rPr>
        <w:rFonts w:ascii="標楷體" w:hAnsi="標楷體" w:hint="eastAsia"/>
        <w:sz w:val="18"/>
      </w:rPr>
      <w:t>中華民國期貨業商業同業公會</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24" w:rsidRDefault="00124224">
      <w:r>
        <w:separator/>
      </w:r>
    </w:p>
  </w:footnote>
  <w:footnote w:type="continuationSeparator" w:id="0">
    <w:p w:rsidR="00124224" w:rsidRDefault="00124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CF" w:rsidRDefault="00F815CF">
    <w:pPr>
      <w:pStyle w:val="af0"/>
      <w:rPr>
        <w:rFonts w:eastAsia="標楷體"/>
      </w:rPr>
    </w:pPr>
    <w:r>
      <w:rPr>
        <w:rFonts w:eastAsia="標楷體" w:hint="eastAsia"/>
      </w:rPr>
      <w:t>期貨顧問事業內部控制制度範本</w:t>
    </w:r>
  </w:p>
  <w:p w:rsidR="00F815CF" w:rsidRDefault="00F815CF">
    <w:pPr>
      <w:pStyle w:val="af0"/>
    </w:pPr>
    <w:r>
      <w:rPr>
        <w:rFonts w:eastAsia="標楷體" w:hint="eastAsia"/>
      </w:rPr>
      <w:t>壹、業務及收入循環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1C6"/>
    <w:multiLevelType w:val="hybridMultilevel"/>
    <w:tmpl w:val="75A84BD0"/>
    <w:lvl w:ilvl="0" w:tplc="7C08B3B0">
      <w:start w:val="1"/>
      <w:numFmt w:val="taiwaneseCountingThousand"/>
      <w:lvlText w:val="%1、"/>
      <w:lvlJc w:val="left"/>
      <w:pPr>
        <w:tabs>
          <w:tab w:val="num" w:pos="480"/>
        </w:tabs>
        <w:ind w:left="480" w:hanging="480"/>
      </w:pPr>
      <w:rPr>
        <w:rFonts w:ascii="標楷體" w:cs="Times New Roman" w:hint="eastAsia"/>
        <w:color w:val="7030A0"/>
        <w:u w:val="single"/>
      </w:rPr>
    </w:lvl>
    <w:lvl w:ilvl="1" w:tplc="CC2AF972">
      <w:start w:val="1"/>
      <w:numFmt w:val="taiwaneseCountingThousand"/>
      <w:lvlText w:val="（%2）"/>
      <w:lvlJc w:val="left"/>
      <w:pPr>
        <w:tabs>
          <w:tab w:val="num" w:pos="1200"/>
        </w:tabs>
        <w:ind w:left="1200" w:hanging="720"/>
      </w:pPr>
      <w:rPr>
        <w:rFonts w:cs="Times New Roman" w:hint="eastAsia"/>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83B6123"/>
    <w:multiLevelType w:val="hybridMultilevel"/>
    <w:tmpl w:val="E54C222A"/>
    <w:lvl w:ilvl="0" w:tplc="78A0EEF4">
      <w:start w:val="1"/>
      <w:numFmt w:val="taiwaneseCountingThousand"/>
      <w:lvlText w:val="%1、"/>
      <w:lvlJc w:val="left"/>
      <w:pPr>
        <w:tabs>
          <w:tab w:val="num" w:pos="480"/>
        </w:tabs>
        <w:ind w:left="480" w:hanging="480"/>
      </w:pPr>
      <w:rPr>
        <w:rFonts w:cs="Times New Roman" w:hint="eastAsia"/>
      </w:rPr>
    </w:lvl>
    <w:lvl w:ilvl="1" w:tplc="05F83492">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C6112A9"/>
    <w:multiLevelType w:val="hybridMultilevel"/>
    <w:tmpl w:val="723CD76A"/>
    <w:lvl w:ilvl="0" w:tplc="B5867682">
      <w:start w:val="1"/>
      <w:numFmt w:val="decimal"/>
      <w:lvlText w:val="%1."/>
      <w:lvlJc w:val="left"/>
      <w:pPr>
        <w:tabs>
          <w:tab w:val="num" w:pos="1159"/>
        </w:tabs>
        <w:ind w:left="1159" w:hanging="360"/>
      </w:pPr>
      <w:rPr>
        <w:rFonts w:cs="Times New Roman" w:hint="eastAsia"/>
      </w:rPr>
    </w:lvl>
    <w:lvl w:ilvl="1" w:tplc="8B7A2C1E">
      <w:start w:val="1"/>
      <w:numFmt w:val="taiwaneseCountingThousand"/>
      <w:lvlText w:val="（%2）"/>
      <w:lvlJc w:val="left"/>
      <w:pPr>
        <w:tabs>
          <w:tab w:val="num" w:pos="1999"/>
        </w:tabs>
        <w:ind w:left="1999" w:hanging="720"/>
      </w:pPr>
      <w:rPr>
        <w:rFonts w:cs="Times New Roman" w:hint="default"/>
      </w:rPr>
    </w:lvl>
    <w:lvl w:ilvl="2" w:tplc="0409001B" w:tentative="1">
      <w:start w:val="1"/>
      <w:numFmt w:val="lowerRoman"/>
      <w:lvlText w:val="%3."/>
      <w:lvlJc w:val="right"/>
      <w:pPr>
        <w:tabs>
          <w:tab w:val="num" w:pos="2239"/>
        </w:tabs>
        <w:ind w:left="2239" w:hanging="480"/>
      </w:pPr>
      <w:rPr>
        <w:rFonts w:cs="Times New Roman"/>
      </w:rPr>
    </w:lvl>
    <w:lvl w:ilvl="3" w:tplc="0409000F" w:tentative="1">
      <w:start w:val="1"/>
      <w:numFmt w:val="decimal"/>
      <w:lvlText w:val="%4."/>
      <w:lvlJc w:val="left"/>
      <w:pPr>
        <w:tabs>
          <w:tab w:val="num" w:pos="2719"/>
        </w:tabs>
        <w:ind w:left="2719" w:hanging="480"/>
      </w:pPr>
      <w:rPr>
        <w:rFonts w:cs="Times New Roman"/>
      </w:rPr>
    </w:lvl>
    <w:lvl w:ilvl="4" w:tplc="04090019" w:tentative="1">
      <w:start w:val="1"/>
      <w:numFmt w:val="ideographTraditional"/>
      <w:lvlText w:val="%5、"/>
      <w:lvlJc w:val="left"/>
      <w:pPr>
        <w:tabs>
          <w:tab w:val="num" w:pos="3199"/>
        </w:tabs>
        <w:ind w:left="3199" w:hanging="480"/>
      </w:pPr>
      <w:rPr>
        <w:rFonts w:cs="Times New Roman"/>
      </w:rPr>
    </w:lvl>
    <w:lvl w:ilvl="5" w:tplc="0409001B" w:tentative="1">
      <w:start w:val="1"/>
      <w:numFmt w:val="lowerRoman"/>
      <w:lvlText w:val="%6."/>
      <w:lvlJc w:val="right"/>
      <w:pPr>
        <w:tabs>
          <w:tab w:val="num" w:pos="3679"/>
        </w:tabs>
        <w:ind w:left="3679" w:hanging="480"/>
      </w:pPr>
      <w:rPr>
        <w:rFonts w:cs="Times New Roman"/>
      </w:rPr>
    </w:lvl>
    <w:lvl w:ilvl="6" w:tplc="0409000F" w:tentative="1">
      <w:start w:val="1"/>
      <w:numFmt w:val="decimal"/>
      <w:lvlText w:val="%7."/>
      <w:lvlJc w:val="left"/>
      <w:pPr>
        <w:tabs>
          <w:tab w:val="num" w:pos="4159"/>
        </w:tabs>
        <w:ind w:left="4159" w:hanging="480"/>
      </w:pPr>
      <w:rPr>
        <w:rFonts w:cs="Times New Roman"/>
      </w:rPr>
    </w:lvl>
    <w:lvl w:ilvl="7" w:tplc="04090019" w:tentative="1">
      <w:start w:val="1"/>
      <w:numFmt w:val="ideographTraditional"/>
      <w:lvlText w:val="%8、"/>
      <w:lvlJc w:val="left"/>
      <w:pPr>
        <w:tabs>
          <w:tab w:val="num" w:pos="4639"/>
        </w:tabs>
        <w:ind w:left="4639" w:hanging="480"/>
      </w:pPr>
      <w:rPr>
        <w:rFonts w:cs="Times New Roman"/>
      </w:rPr>
    </w:lvl>
    <w:lvl w:ilvl="8" w:tplc="0409001B" w:tentative="1">
      <w:start w:val="1"/>
      <w:numFmt w:val="lowerRoman"/>
      <w:lvlText w:val="%9."/>
      <w:lvlJc w:val="right"/>
      <w:pPr>
        <w:tabs>
          <w:tab w:val="num" w:pos="5119"/>
        </w:tabs>
        <w:ind w:left="5119" w:hanging="480"/>
      </w:pPr>
      <w:rPr>
        <w:rFonts w:cs="Times New Roman"/>
      </w:rPr>
    </w:lvl>
  </w:abstractNum>
  <w:abstractNum w:abstractNumId="3" w15:restartNumberingAfterBreak="0">
    <w:nsid w:val="0EF468A8"/>
    <w:multiLevelType w:val="hybridMultilevel"/>
    <w:tmpl w:val="BAA4DFEC"/>
    <w:lvl w:ilvl="0" w:tplc="B7B8900C">
      <w:start w:val="7"/>
      <w:numFmt w:val="taiwaneseCountingThousand"/>
      <w:lvlText w:val="（%1）"/>
      <w:lvlJc w:val="left"/>
      <w:pPr>
        <w:ind w:left="1185" w:hanging="720"/>
      </w:pPr>
      <w:rPr>
        <w:rFonts w:cs="Times New Roman" w:hint="default"/>
      </w:rPr>
    </w:lvl>
    <w:lvl w:ilvl="1" w:tplc="04090019">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4" w15:restartNumberingAfterBreak="0">
    <w:nsid w:val="0F136D7C"/>
    <w:multiLevelType w:val="hybridMultilevel"/>
    <w:tmpl w:val="06E6F84A"/>
    <w:lvl w:ilvl="0" w:tplc="10E8F574">
      <w:start w:val="1"/>
      <w:numFmt w:val="taiwaneseCountingThousand"/>
      <w:lvlText w:val="%1、"/>
      <w:lvlJc w:val="left"/>
      <w:pPr>
        <w:tabs>
          <w:tab w:val="num" w:pos="480"/>
        </w:tabs>
        <w:ind w:left="480" w:hanging="480"/>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7357068"/>
    <w:multiLevelType w:val="hybridMultilevel"/>
    <w:tmpl w:val="542CA8AA"/>
    <w:lvl w:ilvl="0" w:tplc="0E729638">
      <w:start w:val="1"/>
      <w:numFmt w:val="decimal"/>
      <w:lvlText w:val="(%1)"/>
      <w:lvlJc w:val="left"/>
      <w:pPr>
        <w:tabs>
          <w:tab w:val="num" w:pos="1080"/>
        </w:tabs>
        <w:ind w:left="1080" w:hanging="360"/>
      </w:pPr>
      <w:rPr>
        <w:rFonts w:cs="Times New Roman" w:hint="eastAsia"/>
      </w:rPr>
    </w:lvl>
    <w:lvl w:ilvl="1" w:tplc="0F18587A">
      <w:start w:val="1"/>
      <w:numFmt w:val="decimal"/>
      <w:lvlText w:val="%2."/>
      <w:lvlJc w:val="left"/>
      <w:pPr>
        <w:tabs>
          <w:tab w:val="num" w:pos="1560"/>
        </w:tabs>
        <w:ind w:left="1560" w:hanging="360"/>
      </w:pPr>
      <w:rPr>
        <w:rFonts w:cs="Times New Roman" w:hint="eastAsia"/>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6" w15:restartNumberingAfterBreak="0">
    <w:nsid w:val="1C0409AA"/>
    <w:multiLevelType w:val="hybridMultilevel"/>
    <w:tmpl w:val="E43ED5F8"/>
    <w:lvl w:ilvl="0" w:tplc="C23C1E74">
      <w:start w:val="1"/>
      <w:numFmt w:val="decimal"/>
      <w:lvlText w:val="%1."/>
      <w:lvlJc w:val="left"/>
      <w:pPr>
        <w:tabs>
          <w:tab w:val="num" w:pos="1161"/>
        </w:tabs>
        <w:ind w:left="1161" w:hanging="360"/>
      </w:pPr>
      <w:rPr>
        <w:rFonts w:ascii="Times New Roman" w:hAnsi="Times New Roman" w:cs="Times New Roman" w:hint="eastAsia"/>
      </w:rPr>
    </w:lvl>
    <w:lvl w:ilvl="1" w:tplc="0FD248F8">
      <w:start w:val="1"/>
      <w:numFmt w:val="taiwaneseCountingThousand"/>
      <w:lvlText w:val="%2、"/>
      <w:lvlJc w:val="left"/>
      <w:pPr>
        <w:tabs>
          <w:tab w:val="num" w:pos="2001"/>
        </w:tabs>
        <w:ind w:left="2001" w:hanging="720"/>
      </w:pPr>
      <w:rPr>
        <w:rFonts w:cs="Times New Roman" w:hint="eastAsia"/>
      </w:rPr>
    </w:lvl>
    <w:lvl w:ilvl="2" w:tplc="0409001B" w:tentative="1">
      <w:start w:val="1"/>
      <w:numFmt w:val="lowerRoman"/>
      <w:lvlText w:val="%3."/>
      <w:lvlJc w:val="right"/>
      <w:pPr>
        <w:tabs>
          <w:tab w:val="num" w:pos="2241"/>
        </w:tabs>
        <w:ind w:left="2241" w:hanging="480"/>
      </w:pPr>
      <w:rPr>
        <w:rFonts w:cs="Times New Roman"/>
      </w:rPr>
    </w:lvl>
    <w:lvl w:ilvl="3" w:tplc="0409000F" w:tentative="1">
      <w:start w:val="1"/>
      <w:numFmt w:val="decimal"/>
      <w:lvlText w:val="%4."/>
      <w:lvlJc w:val="left"/>
      <w:pPr>
        <w:tabs>
          <w:tab w:val="num" w:pos="2721"/>
        </w:tabs>
        <w:ind w:left="2721" w:hanging="480"/>
      </w:pPr>
      <w:rPr>
        <w:rFonts w:cs="Times New Roman"/>
      </w:rPr>
    </w:lvl>
    <w:lvl w:ilvl="4" w:tplc="04090019" w:tentative="1">
      <w:start w:val="1"/>
      <w:numFmt w:val="ideographTraditional"/>
      <w:lvlText w:val="%5、"/>
      <w:lvlJc w:val="left"/>
      <w:pPr>
        <w:tabs>
          <w:tab w:val="num" w:pos="3201"/>
        </w:tabs>
        <w:ind w:left="3201" w:hanging="480"/>
      </w:pPr>
      <w:rPr>
        <w:rFonts w:cs="Times New Roman"/>
      </w:rPr>
    </w:lvl>
    <w:lvl w:ilvl="5" w:tplc="0409001B" w:tentative="1">
      <w:start w:val="1"/>
      <w:numFmt w:val="lowerRoman"/>
      <w:lvlText w:val="%6."/>
      <w:lvlJc w:val="right"/>
      <w:pPr>
        <w:tabs>
          <w:tab w:val="num" w:pos="3681"/>
        </w:tabs>
        <w:ind w:left="3681" w:hanging="480"/>
      </w:pPr>
      <w:rPr>
        <w:rFonts w:cs="Times New Roman"/>
      </w:rPr>
    </w:lvl>
    <w:lvl w:ilvl="6" w:tplc="0409000F" w:tentative="1">
      <w:start w:val="1"/>
      <w:numFmt w:val="decimal"/>
      <w:lvlText w:val="%7."/>
      <w:lvlJc w:val="left"/>
      <w:pPr>
        <w:tabs>
          <w:tab w:val="num" w:pos="4161"/>
        </w:tabs>
        <w:ind w:left="4161" w:hanging="480"/>
      </w:pPr>
      <w:rPr>
        <w:rFonts w:cs="Times New Roman"/>
      </w:rPr>
    </w:lvl>
    <w:lvl w:ilvl="7" w:tplc="04090019" w:tentative="1">
      <w:start w:val="1"/>
      <w:numFmt w:val="ideographTraditional"/>
      <w:lvlText w:val="%8、"/>
      <w:lvlJc w:val="left"/>
      <w:pPr>
        <w:tabs>
          <w:tab w:val="num" w:pos="4641"/>
        </w:tabs>
        <w:ind w:left="4641" w:hanging="480"/>
      </w:pPr>
      <w:rPr>
        <w:rFonts w:cs="Times New Roman"/>
      </w:rPr>
    </w:lvl>
    <w:lvl w:ilvl="8" w:tplc="0409001B" w:tentative="1">
      <w:start w:val="1"/>
      <w:numFmt w:val="lowerRoman"/>
      <w:lvlText w:val="%9."/>
      <w:lvlJc w:val="right"/>
      <w:pPr>
        <w:tabs>
          <w:tab w:val="num" w:pos="5121"/>
        </w:tabs>
        <w:ind w:left="5121" w:hanging="480"/>
      </w:pPr>
      <w:rPr>
        <w:rFonts w:cs="Times New Roman"/>
      </w:rPr>
    </w:lvl>
  </w:abstractNum>
  <w:abstractNum w:abstractNumId="7" w15:restartNumberingAfterBreak="0">
    <w:nsid w:val="208D7D91"/>
    <w:multiLevelType w:val="hybridMultilevel"/>
    <w:tmpl w:val="05EA5A5C"/>
    <w:lvl w:ilvl="0" w:tplc="D44AC236">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9677E10"/>
    <w:multiLevelType w:val="hybridMultilevel"/>
    <w:tmpl w:val="06426A6C"/>
    <w:lvl w:ilvl="0" w:tplc="14382F80">
      <w:start w:val="1"/>
      <w:numFmt w:val="taiwaneseCountingThousand"/>
      <w:lvlText w:val="%1、"/>
      <w:lvlJc w:val="left"/>
      <w:pPr>
        <w:tabs>
          <w:tab w:val="num" w:pos="599"/>
        </w:tabs>
        <w:ind w:left="599" w:hanging="480"/>
      </w:pPr>
      <w:rPr>
        <w:rFonts w:cs="Times New Roman" w:hint="eastAsia"/>
      </w:rPr>
    </w:lvl>
    <w:lvl w:ilvl="1" w:tplc="04090019" w:tentative="1">
      <w:start w:val="1"/>
      <w:numFmt w:val="ideographTraditional"/>
      <w:lvlText w:val="%2、"/>
      <w:lvlJc w:val="left"/>
      <w:pPr>
        <w:tabs>
          <w:tab w:val="num" w:pos="1079"/>
        </w:tabs>
        <w:ind w:left="1079" w:hanging="480"/>
      </w:pPr>
      <w:rPr>
        <w:rFonts w:cs="Times New Roman"/>
      </w:rPr>
    </w:lvl>
    <w:lvl w:ilvl="2" w:tplc="0409001B" w:tentative="1">
      <w:start w:val="1"/>
      <w:numFmt w:val="lowerRoman"/>
      <w:lvlText w:val="%3."/>
      <w:lvlJc w:val="right"/>
      <w:pPr>
        <w:tabs>
          <w:tab w:val="num" w:pos="1559"/>
        </w:tabs>
        <w:ind w:left="1559" w:hanging="480"/>
      </w:pPr>
      <w:rPr>
        <w:rFonts w:cs="Times New Roman"/>
      </w:rPr>
    </w:lvl>
    <w:lvl w:ilvl="3" w:tplc="0409000F" w:tentative="1">
      <w:start w:val="1"/>
      <w:numFmt w:val="decimal"/>
      <w:lvlText w:val="%4."/>
      <w:lvlJc w:val="left"/>
      <w:pPr>
        <w:tabs>
          <w:tab w:val="num" w:pos="2039"/>
        </w:tabs>
        <w:ind w:left="2039" w:hanging="480"/>
      </w:pPr>
      <w:rPr>
        <w:rFonts w:cs="Times New Roman"/>
      </w:rPr>
    </w:lvl>
    <w:lvl w:ilvl="4" w:tplc="04090019" w:tentative="1">
      <w:start w:val="1"/>
      <w:numFmt w:val="ideographTraditional"/>
      <w:lvlText w:val="%5、"/>
      <w:lvlJc w:val="left"/>
      <w:pPr>
        <w:tabs>
          <w:tab w:val="num" w:pos="2519"/>
        </w:tabs>
        <w:ind w:left="2519" w:hanging="480"/>
      </w:pPr>
      <w:rPr>
        <w:rFonts w:cs="Times New Roman"/>
      </w:rPr>
    </w:lvl>
    <w:lvl w:ilvl="5" w:tplc="0409001B" w:tentative="1">
      <w:start w:val="1"/>
      <w:numFmt w:val="lowerRoman"/>
      <w:lvlText w:val="%6."/>
      <w:lvlJc w:val="right"/>
      <w:pPr>
        <w:tabs>
          <w:tab w:val="num" w:pos="2999"/>
        </w:tabs>
        <w:ind w:left="2999" w:hanging="480"/>
      </w:pPr>
      <w:rPr>
        <w:rFonts w:cs="Times New Roman"/>
      </w:rPr>
    </w:lvl>
    <w:lvl w:ilvl="6" w:tplc="0409000F" w:tentative="1">
      <w:start w:val="1"/>
      <w:numFmt w:val="decimal"/>
      <w:lvlText w:val="%7."/>
      <w:lvlJc w:val="left"/>
      <w:pPr>
        <w:tabs>
          <w:tab w:val="num" w:pos="3479"/>
        </w:tabs>
        <w:ind w:left="3479" w:hanging="480"/>
      </w:pPr>
      <w:rPr>
        <w:rFonts w:cs="Times New Roman"/>
      </w:rPr>
    </w:lvl>
    <w:lvl w:ilvl="7" w:tplc="04090019" w:tentative="1">
      <w:start w:val="1"/>
      <w:numFmt w:val="ideographTraditional"/>
      <w:lvlText w:val="%8、"/>
      <w:lvlJc w:val="left"/>
      <w:pPr>
        <w:tabs>
          <w:tab w:val="num" w:pos="3959"/>
        </w:tabs>
        <w:ind w:left="3959" w:hanging="480"/>
      </w:pPr>
      <w:rPr>
        <w:rFonts w:cs="Times New Roman"/>
      </w:rPr>
    </w:lvl>
    <w:lvl w:ilvl="8" w:tplc="0409001B" w:tentative="1">
      <w:start w:val="1"/>
      <w:numFmt w:val="lowerRoman"/>
      <w:lvlText w:val="%9."/>
      <w:lvlJc w:val="right"/>
      <w:pPr>
        <w:tabs>
          <w:tab w:val="num" w:pos="4439"/>
        </w:tabs>
        <w:ind w:left="4439" w:hanging="480"/>
      </w:pPr>
      <w:rPr>
        <w:rFonts w:cs="Times New Roman"/>
      </w:rPr>
    </w:lvl>
  </w:abstractNum>
  <w:abstractNum w:abstractNumId="9" w15:restartNumberingAfterBreak="0">
    <w:nsid w:val="2A360A21"/>
    <w:multiLevelType w:val="hybridMultilevel"/>
    <w:tmpl w:val="6608B5F6"/>
    <w:lvl w:ilvl="0" w:tplc="64545F3E">
      <w:start w:val="1"/>
      <w:numFmt w:val="taiwaneseCountingThousand"/>
      <w:lvlText w:val="(%1)"/>
      <w:lvlJc w:val="left"/>
      <w:pPr>
        <w:tabs>
          <w:tab w:val="num" w:pos="233"/>
        </w:tabs>
        <w:ind w:left="233" w:hanging="360"/>
      </w:pPr>
      <w:rPr>
        <w:rFonts w:cs="Times New Roman" w:hint="default"/>
      </w:rPr>
    </w:lvl>
    <w:lvl w:ilvl="1" w:tplc="04090019" w:tentative="1">
      <w:start w:val="1"/>
      <w:numFmt w:val="ideographTraditional"/>
      <w:lvlText w:val="%2、"/>
      <w:lvlJc w:val="left"/>
      <w:pPr>
        <w:tabs>
          <w:tab w:val="num" w:pos="833"/>
        </w:tabs>
        <w:ind w:left="833" w:hanging="480"/>
      </w:pPr>
      <w:rPr>
        <w:rFonts w:cs="Times New Roman"/>
      </w:rPr>
    </w:lvl>
    <w:lvl w:ilvl="2" w:tplc="0409001B" w:tentative="1">
      <w:start w:val="1"/>
      <w:numFmt w:val="lowerRoman"/>
      <w:lvlText w:val="%3."/>
      <w:lvlJc w:val="right"/>
      <w:pPr>
        <w:tabs>
          <w:tab w:val="num" w:pos="1313"/>
        </w:tabs>
        <w:ind w:left="1313" w:hanging="480"/>
      </w:pPr>
      <w:rPr>
        <w:rFonts w:cs="Times New Roman"/>
      </w:rPr>
    </w:lvl>
    <w:lvl w:ilvl="3" w:tplc="0409000F" w:tentative="1">
      <w:start w:val="1"/>
      <w:numFmt w:val="decimal"/>
      <w:lvlText w:val="%4."/>
      <w:lvlJc w:val="left"/>
      <w:pPr>
        <w:tabs>
          <w:tab w:val="num" w:pos="1793"/>
        </w:tabs>
        <w:ind w:left="1793" w:hanging="480"/>
      </w:pPr>
      <w:rPr>
        <w:rFonts w:cs="Times New Roman"/>
      </w:rPr>
    </w:lvl>
    <w:lvl w:ilvl="4" w:tplc="04090019" w:tentative="1">
      <w:start w:val="1"/>
      <w:numFmt w:val="ideographTraditional"/>
      <w:lvlText w:val="%5、"/>
      <w:lvlJc w:val="left"/>
      <w:pPr>
        <w:tabs>
          <w:tab w:val="num" w:pos="2273"/>
        </w:tabs>
        <w:ind w:left="2273" w:hanging="480"/>
      </w:pPr>
      <w:rPr>
        <w:rFonts w:cs="Times New Roman"/>
      </w:rPr>
    </w:lvl>
    <w:lvl w:ilvl="5" w:tplc="0409001B" w:tentative="1">
      <w:start w:val="1"/>
      <w:numFmt w:val="lowerRoman"/>
      <w:lvlText w:val="%6."/>
      <w:lvlJc w:val="right"/>
      <w:pPr>
        <w:tabs>
          <w:tab w:val="num" w:pos="2753"/>
        </w:tabs>
        <w:ind w:left="2753" w:hanging="480"/>
      </w:pPr>
      <w:rPr>
        <w:rFonts w:cs="Times New Roman"/>
      </w:rPr>
    </w:lvl>
    <w:lvl w:ilvl="6" w:tplc="0409000F" w:tentative="1">
      <w:start w:val="1"/>
      <w:numFmt w:val="decimal"/>
      <w:lvlText w:val="%7."/>
      <w:lvlJc w:val="left"/>
      <w:pPr>
        <w:tabs>
          <w:tab w:val="num" w:pos="3233"/>
        </w:tabs>
        <w:ind w:left="3233" w:hanging="480"/>
      </w:pPr>
      <w:rPr>
        <w:rFonts w:cs="Times New Roman"/>
      </w:rPr>
    </w:lvl>
    <w:lvl w:ilvl="7" w:tplc="04090019" w:tentative="1">
      <w:start w:val="1"/>
      <w:numFmt w:val="ideographTraditional"/>
      <w:lvlText w:val="%8、"/>
      <w:lvlJc w:val="left"/>
      <w:pPr>
        <w:tabs>
          <w:tab w:val="num" w:pos="3713"/>
        </w:tabs>
        <w:ind w:left="3713" w:hanging="480"/>
      </w:pPr>
      <w:rPr>
        <w:rFonts w:cs="Times New Roman"/>
      </w:rPr>
    </w:lvl>
    <w:lvl w:ilvl="8" w:tplc="0409001B" w:tentative="1">
      <w:start w:val="1"/>
      <w:numFmt w:val="lowerRoman"/>
      <w:lvlText w:val="%9."/>
      <w:lvlJc w:val="right"/>
      <w:pPr>
        <w:tabs>
          <w:tab w:val="num" w:pos="4193"/>
        </w:tabs>
        <w:ind w:left="4193" w:hanging="480"/>
      </w:pPr>
      <w:rPr>
        <w:rFonts w:cs="Times New Roman"/>
      </w:rPr>
    </w:lvl>
  </w:abstractNum>
  <w:abstractNum w:abstractNumId="10" w15:restartNumberingAfterBreak="0">
    <w:nsid w:val="2C6965BA"/>
    <w:multiLevelType w:val="hybridMultilevel"/>
    <w:tmpl w:val="CAE67A3C"/>
    <w:lvl w:ilvl="0" w:tplc="D3CA8B9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D7F0B2C"/>
    <w:multiLevelType w:val="hybridMultilevel"/>
    <w:tmpl w:val="3D6A94E2"/>
    <w:lvl w:ilvl="0" w:tplc="CBE0F7E2">
      <w:start w:val="1"/>
      <w:numFmt w:val="decimal"/>
      <w:lvlText w:val="%1."/>
      <w:lvlJc w:val="left"/>
      <w:pPr>
        <w:tabs>
          <w:tab w:val="num" w:pos="1200"/>
        </w:tabs>
        <w:ind w:left="1200" w:hanging="360"/>
      </w:pPr>
      <w:rPr>
        <w:rFonts w:cs="Times New Roman" w:hint="eastAsia"/>
      </w:rPr>
    </w:lvl>
    <w:lvl w:ilvl="1" w:tplc="04090019" w:tentative="1">
      <w:start w:val="1"/>
      <w:numFmt w:val="ideographTraditional"/>
      <w:lvlText w:val="%2、"/>
      <w:lvlJc w:val="left"/>
      <w:pPr>
        <w:tabs>
          <w:tab w:val="num" w:pos="1761"/>
        </w:tabs>
        <w:ind w:left="1761" w:hanging="480"/>
      </w:pPr>
      <w:rPr>
        <w:rFonts w:cs="Times New Roman"/>
      </w:rPr>
    </w:lvl>
    <w:lvl w:ilvl="2" w:tplc="0409001B" w:tentative="1">
      <w:start w:val="1"/>
      <w:numFmt w:val="lowerRoman"/>
      <w:lvlText w:val="%3."/>
      <w:lvlJc w:val="right"/>
      <w:pPr>
        <w:tabs>
          <w:tab w:val="num" w:pos="2241"/>
        </w:tabs>
        <w:ind w:left="2241" w:hanging="480"/>
      </w:pPr>
      <w:rPr>
        <w:rFonts w:cs="Times New Roman"/>
      </w:rPr>
    </w:lvl>
    <w:lvl w:ilvl="3" w:tplc="0409000F" w:tentative="1">
      <w:start w:val="1"/>
      <w:numFmt w:val="decimal"/>
      <w:lvlText w:val="%4."/>
      <w:lvlJc w:val="left"/>
      <w:pPr>
        <w:tabs>
          <w:tab w:val="num" w:pos="2721"/>
        </w:tabs>
        <w:ind w:left="2721" w:hanging="480"/>
      </w:pPr>
      <w:rPr>
        <w:rFonts w:cs="Times New Roman"/>
      </w:rPr>
    </w:lvl>
    <w:lvl w:ilvl="4" w:tplc="04090019" w:tentative="1">
      <w:start w:val="1"/>
      <w:numFmt w:val="ideographTraditional"/>
      <w:lvlText w:val="%5、"/>
      <w:lvlJc w:val="left"/>
      <w:pPr>
        <w:tabs>
          <w:tab w:val="num" w:pos="3201"/>
        </w:tabs>
        <w:ind w:left="3201" w:hanging="480"/>
      </w:pPr>
      <w:rPr>
        <w:rFonts w:cs="Times New Roman"/>
      </w:rPr>
    </w:lvl>
    <w:lvl w:ilvl="5" w:tplc="0409001B" w:tentative="1">
      <w:start w:val="1"/>
      <w:numFmt w:val="lowerRoman"/>
      <w:lvlText w:val="%6."/>
      <w:lvlJc w:val="right"/>
      <w:pPr>
        <w:tabs>
          <w:tab w:val="num" w:pos="3681"/>
        </w:tabs>
        <w:ind w:left="3681" w:hanging="480"/>
      </w:pPr>
      <w:rPr>
        <w:rFonts w:cs="Times New Roman"/>
      </w:rPr>
    </w:lvl>
    <w:lvl w:ilvl="6" w:tplc="0409000F" w:tentative="1">
      <w:start w:val="1"/>
      <w:numFmt w:val="decimal"/>
      <w:lvlText w:val="%7."/>
      <w:lvlJc w:val="left"/>
      <w:pPr>
        <w:tabs>
          <w:tab w:val="num" w:pos="4161"/>
        </w:tabs>
        <w:ind w:left="4161" w:hanging="480"/>
      </w:pPr>
      <w:rPr>
        <w:rFonts w:cs="Times New Roman"/>
      </w:rPr>
    </w:lvl>
    <w:lvl w:ilvl="7" w:tplc="04090019" w:tentative="1">
      <w:start w:val="1"/>
      <w:numFmt w:val="ideographTraditional"/>
      <w:lvlText w:val="%8、"/>
      <w:lvlJc w:val="left"/>
      <w:pPr>
        <w:tabs>
          <w:tab w:val="num" w:pos="4641"/>
        </w:tabs>
        <w:ind w:left="4641" w:hanging="480"/>
      </w:pPr>
      <w:rPr>
        <w:rFonts w:cs="Times New Roman"/>
      </w:rPr>
    </w:lvl>
    <w:lvl w:ilvl="8" w:tplc="0409001B" w:tentative="1">
      <w:start w:val="1"/>
      <w:numFmt w:val="lowerRoman"/>
      <w:lvlText w:val="%9."/>
      <w:lvlJc w:val="right"/>
      <w:pPr>
        <w:tabs>
          <w:tab w:val="num" w:pos="5121"/>
        </w:tabs>
        <w:ind w:left="5121" w:hanging="480"/>
      </w:pPr>
      <w:rPr>
        <w:rFonts w:cs="Times New Roman"/>
      </w:rPr>
    </w:lvl>
  </w:abstractNum>
  <w:abstractNum w:abstractNumId="12" w15:restartNumberingAfterBreak="0">
    <w:nsid w:val="367D1242"/>
    <w:multiLevelType w:val="hybridMultilevel"/>
    <w:tmpl w:val="BC5A83BE"/>
    <w:lvl w:ilvl="0" w:tplc="A464345A">
      <w:start w:val="1"/>
      <w:numFmt w:val="decimal"/>
      <w:lvlText w:val="(%1)"/>
      <w:lvlJc w:val="left"/>
      <w:pPr>
        <w:tabs>
          <w:tab w:val="num" w:pos="1080"/>
        </w:tabs>
        <w:ind w:left="1080" w:hanging="360"/>
      </w:pPr>
      <w:rPr>
        <w:rFonts w:cs="Times New Roman" w:hint="eastAsia"/>
      </w:rPr>
    </w:lvl>
    <w:lvl w:ilvl="1" w:tplc="755A8B02">
      <w:start w:val="1"/>
      <w:numFmt w:val="taiwaneseCountingThousand"/>
      <w:lvlText w:val="%2、"/>
      <w:lvlJc w:val="left"/>
      <w:pPr>
        <w:tabs>
          <w:tab w:val="num" w:pos="1656"/>
        </w:tabs>
        <w:ind w:left="1656" w:hanging="456"/>
      </w:pPr>
      <w:rPr>
        <w:rFonts w:cs="Times New Roman" w:hint="eastAsia"/>
      </w:rPr>
    </w:lvl>
    <w:lvl w:ilvl="2" w:tplc="A126AC16">
      <w:start w:val="1"/>
      <w:numFmt w:val="decimal"/>
      <w:lvlText w:val="%3."/>
      <w:lvlJc w:val="left"/>
      <w:pPr>
        <w:tabs>
          <w:tab w:val="num" w:pos="2040"/>
        </w:tabs>
        <w:ind w:left="2040" w:hanging="360"/>
      </w:pPr>
      <w:rPr>
        <w:rFonts w:cs="Times New Roman" w:hint="eastAsia"/>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3" w15:restartNumberingAfterBreak="0">
    <w:nsid w:val="3686014C"/>
    <w:multiLevelType w:val="hybridMultilevel"/>
    <w:tmpl w:val="B302D7D0"/>
    <w:lvl w:ilvl="0" w:tplc="10E8F57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8752767"/>
    <w:multiLevelType w:val="multilevel"/>
    <w:tmpl w:val="64882E9C"/>
    <w:lvl w:ilvl="0">
      <w:start w:val="1"/>
      <w:numFmt w:val="taiwaneseCountingThousand"/>
      <w:suff w:val="nothing"/>
      <w:lvlText w:val="%1、"/>
      <w:lvlJc w:val="left"/>
      <w:pPr>
        <w:ind w:left="425" w:hanging="425"/>
      </w:pPr>
      <w:rPr>
        <w:rFonts w:cs="Times New Roman" w:hint="eastAsia"/>
      </w:rPr>
    </w:lvl>
    <w:lvl w:ilvl="1">
      <w:start w:val="1"/>
      <w:numFmt w:val="taiwaneseCountingThousand"/>
      <w:suff w:val="nothing"/>
      <w:lvlText w:val="(%2)"/>
      <w:lvlJc w:val="left"/>
      <w:pPr>
        <w:ind w:left="737" w:hanging="453"/>
      </w:pPr>
      <w:rPr>
        <w:rFonts w:cs="Times New Roman" w:hint="eastAsia"/>
      </w:rPr>
    </w:lvl>
    <w:lvl w:ilvl="2">
      <w:start w:val="1"/>
      <w:numFmt w:val="taiwaneseCountingThousand"/>
      <w:pStyle w:val="3"/>
      <w:suff w:val="nothing"/>
      <w:lvlText w:val="第%3項"/>
      <w:lvlJc w:val="left"/>
      <w:pPr>
        <w:ind w:left="1418" w:hanging="567"/>
      </w:pPr>
      <w:rPr>
        <w:rFonts w:cs="Times New Roman" w:hint="eastAsia"/>
      </w:rPr>
    </w:lvl>
    <w:lvl w:ilvl="3">
      <w:start w:val="1"/>
      <w:numFmt w:val="none"/>
      <w:pStyle w:val="4"/>
      <w:suff w:val="nothing"/>
      <w:lvlText w:val=""/>
      <w:lvlJc w:val="left"/>
      <w:pPr>
        <w:ind w:left="1984" w:hanging="708"/>
      </w:pPr>
      <w:rPr>
        <w:rFonts w:cs="Times New Roman" w:hint="eastAsia"/>
      </w:rPr>
    </w:lvl>
    <w:lvl w:ilvl="4">
      <w:start w:val="1"/>
      <w:numFmt w:val="none"/>
      <w:pStyle w:val="5"/>
      <w:suff w:val="nothing"/>
      <w:lvlText w:val=""/>
      <w:lvlJc w:val="left"/>
      <w:pPr>
        <w:ind w:left="2551" w:hanging="850"/>
      </w:pPr>
      <w:rPr>
        <w:rFonts w:cs="Times New Roman" w:hint="eastAsia"/>
      </w:rPr>
    </w:lvl>
    <w:lvl w:ilvl="5">
      <w:start w:val="1"/>
      <w:numFmt w:val="none"/>
      <w:pStyle w:val="6"/>
      <w:suff w:val="nothing"/>
      <w:lvlText w:val=""/>
      <w:lvlJc w:val="left"/>
      <w:pPr>
        <w:ind w:left="3260" w:hanging="1134"/>
      </w:pPr>
      <w:rPr>
        <w:rFonts w:cs="Times New Roman" w:hint="eastAsia"/>
      </w:rPr>
    </w:lvl>
    <w:lvl w:ilvl="6">
      <w:start w:val="1"/>
      <w:numFmt w:val="none"/>
      <w:pStyle w:val="7"/>
      <w:suff w:val="nothing"/>
      <w:lvlText w:val=""/>
      <w:lvlJc w:val="left"/>
      <w:pPr>
        <w:ind w:left="3827" w:hanging="1276"/>
      </w:pPr>
      <w:rPr>
        <w:rFonts w:cs="Times New Roman" w:hint="eastAsia"/>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15" w15:restartNumberingAfterBreak="0">
    <w:nsid w:val="3B8A4F35"/>
    <w:multiLevelType w:val="hybridMultilevel"/>
    <w:tmpl w:val="7D1278D6"/>
    <w:lvl w:ilvl="0" w:tplc="D3CA8B9E">
      <w:start w:val="1"/>
      <w:numFmt w:val="taiwaneseCountingThousand"/>
      <w:lvlText w:val="%1、"/>
      <w:lvlJc w:val="left"/>
      <w:pPr>
        <w:tabs>
          <w:tab w:val="num" w:pos="480"/>
        </w:tabs>
        <w:ind w:left="480" w:hanging="480"/>
      </w:pPr>
      <w:rPr>
        <w:rFonts w:cs="Times New Roman" w:hint="eastAsia"/>
      </w:rPr>
    </w:lvl>
    <w:lvl w:ilvl="1" w:tplc="291C7ED8">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FC7705E"/>
    <w:multiLevelType w:val="hybridMultilevel"/>
    <w:tmpl w:val="CB343F9A"/>
    <w:lvl w:ilvl="0" w:tplc="3F5E7608">
      <w:start w:val="1"/>
      <w:numFmt w:val="taiwaneseCountingThousand"/>
      <w:lvlText w:val="%1、"/>
      <w:lvlJc w:val="left"/>
      <w:pPr>
        <w:tabs>
          <w:tab w:val="num" w:pos="480"/>
        </w:tabs>
        <w:ind w:left="480" w:hanging="480"/>
      </w:pPr>
      <w:rPr>
        <w:rFonts w:cs="Times New Roman" w:hint="eastAsia"/>
      </w:rPr>
    </w:lvl>
    <w:lvl w:ilvl="1" w:tplc="60D68AD4">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35602A0"/>
    <w:multiLevelType w:val="hybridMultilevel"/>
    <w:tmpl w:val="D97AD348"/>
    <w:lvl w:ilvl="0" w:tplc="27C404C2">
      <w:start w:val="1"/>
      <w:numFmt w:val="decimal"/>
      <w:lvlText w:val="(%1)"/>
      <w:lvlJc w:val="left"/>
      <w:pPr>
        <w:tabs>
          <w:tab w:val="num" w:pos="1080"/>
        </w:tabs>
        <w:ind w:left="1080" w:hanging="36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8" w15:restartNumberingAfterBreak="0">
    <w:nsid w:val="48005A1D"/>
    <w:multiLevelType w:val="hybridMultilevel"/>
    <w:tmpl w:val="E084A68E"/>
    <w:lvl w:ilvl="0" w:tplc="DE70F942">
      <w:start w:val="13"/>
      <w:numFmt w:val="decimal"/>
      <w:lvlText w:val="%1、"/>
      <w:lvlJc w:val="left"/>
      <w:pPr>
        <w:ind w:left="720" w:hanging="480"/>
      </w:pPr>
      <w:rPr>
        <w:rFonts w:ascii="標楷體" w:eastAsia="標楷體" w:cs="Times New Roman" w:hint="default"/>
        <w:color w:val="7030A0"/>
        <w:u w:val="single"/>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9" w15:restartNumberingAfterBreak="0">
    <w:nsid w:val="499E664C"/>
    <w:multiLevelType w:val="hybridMultilevel"/>
    <w:tmpl w:val="2F681598"/>
    <w:lvl w:ilvl="0" w:tplc="674C3914">
      <w:start w:val="1"/>
      <w:numFmt w:val="taiwaneseCountingThousand"/>
      <w:lvlText w:val="%1、"/>
      <w:lvlJc w:val="left"/>
      <w:pPr>
        <w:tabs>
          <w:tab w:val="num" w:pos="720"/>
        </w:tabs>
        <w:ind w:left="720" w:hanging="720"/>
      </w:pPr>
      <w:rPr>
        <w:rFonts w:ascii="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4B8A370D"/>
    <w:multiLevelType w:val="hybridMultilevel"/>
    <w:tmpl w:val="D4EAD180"/>
    <w:lvl w:ilvl="0" w:tplc="EC181786">
      <w:start w:val="1"/>
      <w:numFmt w:val="taiwaneseCountingThousand"/>
      <w:lvlText w:val="%1、"/>
      <w:lvlJc w:val="left"/>
      <w:pPr>
        <w:ind w:left="962" w:hanging="48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1" w15:restartNumberingAfterBreak="0">
    <w:nsid w:val="50F634B2"/>
    <w:multiLevelType w:val="hybridMultilevel"/>
    <w:tmpl w:val="6466FD96"/>
    <w:lvl w:ilvl="0" w:tplc="0C708C8E">
      <w:start w:val="1"/>
      <w:numFmt w:val="taiwaneseCountingThousand"/>
      <w:lvlText w:val="%1、"/>
      <w:lvlJc w:val="left"/>
      <w:pPr>
        <w:tabs>
          <w:tab w:val="num" w:pos="720"/>
        </w:tabs>
        <w:ind w:left="720" w:hanging="720"/>
      </w:pPr>
      <w:rPr>
        <w:rFonts w:ascii="Times New Roman" w:hAnsi="Times New Roman" w:cs="Times New Roman" w:hint="eastAsia"/>
        <w:spacing w:val="4"/>
      </w:rPr>
    </w:lvl>
    <w:lvl w:ilvl="1" w:tplc="6862CD88">
      <w:start w:val="1"/>
      <w:numFmt w:val="taiwaneseCountingThousand"/>
      <w:lvlText w:val="（%2）"/>
      <w:lvlJc w:val="left"/>
      <w:pPr>
        <w:tabs>
          <w:tab w:val="num" w:pos="1335"/>
        </w:tabs>
        <w:ind w:left="1335" w:hanging="855"/>
      </w:pPr>
      <w:rPr>
        <w:rFonts w:cs="Times New Roman" w:hint="eastAsia"/>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Ansi="Times New Roman" w:cs="Times New Roman" w:hint="eastAsia"/>
        <w:b w:val="0"/>
        <w:i w:val="0"/>
        <w:sz w:val="32"/>
      </w:rPr>
    </w:lvl>
    <w:lvl w:ilvl="1">
      <w:start w:val="1"/>
      <w:numFmt w:val="taiwaneseCountingThousand"/>
      <w:suff w:val="nothing"/>
      <w:lvlText w:val="（%2）"/>
      <w:lvlJc w:val="left"/>
      <w:pPr>
        <w:ind w:left="1605" w:hanging="959"/>
      </w:pPr>
      <w:rPr>
        <w:rFonts w:ascii="Times New Roman" w:eastAsia="標楷體" w:hAnsi="Times New Roman" w:cs="Times New Roman" w:hint="eastAsia"/>
        <w:b w:val="0"/>
        <w:i w:val="0"/>
        <w:sz w:val="32"/>
      </w:rPr>
    </w:lvl>
    <w:lvl w:ilvl="2">
      <w:start w:val="1"/>
      <w:numFmt w:val="decimalFullWidth"/>
      <w:suff w:val="nothing"/>
      <w:lvlText w:val="%3、"/>
      <w:lvlJc w:val="left"/>
      <w:pPr>
        <w:ind w:left="1605" w:hanging="641"/>
      </w:pPr>
      <w:rPr>
        <w:rFonts w:ascii="Times New Roman" w:eastAsia="標楷體" w:hAnsi="Times New Roman" w:cs="Times New Roman" w:hint="eastAsia"/>
        <w:b w:val="0"/>
        <w:i w:val="0"/>
        <w:sz w:val="32"/>
      </w:rPr>
    </w:lvl>
    <w:lvl w:ilvl="3">
      <w:start w:val="1"/>
      <w:numFmt w:val="decimalFullWidth"/>
      <w:suff w:val="nothing"/>
      <w:lvlText w:val="（%4）"/>
      <w:lvlJc w:val="left"/>
      <w:pPr>
        <w:ind w:left="2240" w:hanging="970"/>
      </w:pPr>
      <w:rPr>
        <w:rFonts w:ascii="Times New Roman" w:eastAsia="標楷體" w:hAnsi="Times New Roman" w:cs="Times New Roman" w:hint="eastAsia"/>
        <w:b w:val="0"/>
        <w:i w:val="0"/>
        <w:sz w:val="32"/>
      </w:rPr>
    </w:lvl>
    <w:lvl w:ilvl="4">
      <w:start w:val="1"/>
      <w:numFmt w:val="none"/>
      <w:suff w:val="nothing"/>
      <w:lvlText w:val=""/>
      <w:lvlJc w:val="left"/>
      <w:pPr>
        <w:ind w:left="3280" w:hanging="640"/>
      </w:pPr>
      <w:rPr>
        <w:rFonts w:cs="Times New Roman"/>
      </w:rPr>
    </w:lvl>
    <w:lvl w:ilvl="5">
      <w:start w:val="1"/>
      <w:numFmt w:val="none"/>
      <w:lvlText w:val=""/>
      <w:lvlJc w:val="left"/>
      <w:pPr>
        <w:tabs>
          <w:tab w:val="num" w:pos="3260"/>
        </w:tabs>
        <w:ind w:left="3260" w:hanging="1134"/>
      </w:pPr>
      <w:rPr>
        <w:rFonts w:cs="Times New Roman"/>
      </w:rPr>
    </w:lvl>
    <w:lvl w:ilvl="6">
      <w:start w:val="1"/>
      <w:numFmt w:val="none"/>
      <w:lvlText w:val=""/>
      <w:lvlJc w:val="left"/>
      <w:pPr>
        <w:tabs>
          <w:tab w:val="num" w:pos="3827"/>
        </w:tabs>
        <w:ind w:left="3827" w:hanging="1276"/>
      </w:pPr>
      <w:rPr>
        <w:rFonts w:cs="Times New Roman"/>
      </w:rPr>
    </w:lvl>
    <w:lvl w:ilvl="7">
      <w:start w:val="1"/>
      <w:numFmt w:val="none"/>
      <w:lvlText w:val=""/>
      <w:lvlJc w:val="left"/>
      <w:pPr>
        <w:tabs>
          <w:tab w:val="num" w:pos="4394"/>
        </w:tabs>
        <w:ind w:left="4394" w:hanging="1418"/>
      </w:pPr>
      <w:rPr>
        <w:rFonts w:cs="Times New Roman"/>
      </w:rPr>
    </w:lvl>
    <w:lvl w:ilvl="8">
      <w:start w:val="1"/>
      <w:numFmt w:val="none"/>
      <w:lvlText w:val=""/>
      <w:lvlJc w:val="left"/>
      <w:pPr>
        <w:tabs>
          <w:tab w:val="num" w:pos="5102"/>
        </w:tabs>
        <w:ind w:left="5102" w:hanging="1700"/>
      </w:pPr>
      <w:rPr>
        <w:rFonts w:cs="Times New Roman"/>
      </w:rPr>
    </w:lvl>
  </w:abstractNum>
  <w:abstractNum w:abstractNumId="23" w15:restartNumberingAfterBreak="0">
    <w:nsid w:val="5E03722B"/>
    <w:multiLevelType w:val="hybridMultilevel"/>
    <w:tmpl w:val="E7900AEA"/>
    <w:lvl w:ilvl="0" w:tplc="D3CA8B9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E8D2196"/>
    <w:multiLevelType w:val="hybridMultilevel"/>
    <w:tmpl w:val="2ADA4FE6"/>
    <w:lvl w:ilvl="0" w:tplc="C56080A8">
      <w:start w:val="1"/>
      <w:numFmt w:val="decimal"/>
      <w:lvlText w:val="%1."/>
      <w:lvlJc w:val="left"/>
      <w:pPr>
        <w:tabs>
          <w:tab w:val="num" w:pos="394"/>
        </w:tabs>
        <w:ind w:left="394" w:hanging="360"/>
      </w:pPr>
      <w:rPr>
        <w:rFonts w:cs="Times New Roman" w:hint="eastAsia"/>
      </w:rPr>
    </w:lvl>
    <w:lvl w:ilvl="1" w:tplc="04090019" w:tentative="1">
      <w:start w:val="1"/>
      <w:numFmt w:val="ideographTraditional"/>
      <w:lvlText w:val="%2、"/>
      <w:lvlJc w:val="left"/>
      <w:pPr>
        <w:tabs>
          <w:tab w:val="num" w:pos="994"/>
        </w:tabs>
        <w:ind w:left="994" w:hanging="480"/>
      </w:pPr>
      <w:rPr>
        <w:rFonts w:cs="Times New Roman"/>
      </w:rPr>
    </w:lvl>
    <w:lvl w:ilvl="2" w:tplc="0409001B" w:tentative="1">
      <w:start w:val="1"/>
      <w:numFmt w:val="lowerRoman"/>
      <w:lvlText w:val="%3."/>
      <w:lvlJc w:val="right"/>
      <w:pPr>
        <w:tabs>
          <w:tab w:val="num" w:pos="1474"/>
        </w:tabs>
        <w:ind w:left="1474" w:hanging="480"/>
      </w:pPr>
      <w:rPr>
        <w:rFonts w:cs="Times New Roman"/>
      </w:rPr>
    </w:lvl>
    <w:lvl w:ilvl="3" w:tplc="0409000F" w:tentative="1">
      <w:start w:val="1"/>
      <w:numFmt w:val="decimal"/>
      <w:lvlText w:val="%4."/>
      <w:lvlJc w:val="left"/>
      <w:pPr>
        <w:tabs>
          <w:tab w:val="num" w:pos="1954"/>
        </w:tabs>
        <w:ind w:left="1954" w:hanging="480"/>
      </w:pPr>
      <w:rPr>
        <w:rFonts w:cs="Times New Roman"/>
      </w:rPr>
    </w:lvl>
    <w:lvl w:ilvl="4" w:tplc="04090019" w:tentative="1">
      <w:start w:val="1"/>
      <w:numFmt w:val="ideographTraditional"/>
      <w:lvlText w:val="%5、"/>
      <w:lvlJc w:val="left"/>
      <w:pPr>
        <w:tabs>
          <w:tab w:val="num" w:pos="2434"/>
        </w:tabs>
        <w:ind w:left="2434" w:hanging="480"/>
      </w:pPr>
      <w:rPr>
        <w:rFonts w:cs="Times New Roman"/>
      </w:rPr>
    </w:lvl>
    <w:lvl w:ilvl="5" w:tplc="0409001B" w:tentative="1">
      <w:start w:val="1"/>
      <w:numFmt w:val="lowerRoman"/>
      <w:lvlText w:val="%6."/>
      <w:lvlJc w:val="right"/>
      <w:pPr>
        <w:tabs>
          <w:tab w:val="num" w:pos="2914"/>
        </w:tabs>
        <w:ind w:left="2914" w:hanging="480"/>
      </w:pPr>
      <w:rPr>
        <w:rFonts w:cs="Times New Roman"/>
      </w:rPr>
    </w:lvl>
    <w:lvl w:ilvl="6" w:tplc="0409000F" w:tentative="1">
      <w:start w:val="1"/>
      <w:numFmt w:val="decimal"/>
      <w:lvlText w:val="%7."/>
      <w:lvlJc w:val="left"/>
      <w:pPr>
        <w:tabs>
          <w:tab w:val="num" w:pos="3394"/>
        </w:tabs>
        <w:ind w:left="3394" w:hanging="480"/>
      </w:pPr>
      <w:rPr>
        <w:rFonts w:cs="Times New Roman"/>
      </w:rPr>
    </w:lvl>
    <w:lvl w:ilvl="7" w:tplc="04090019" w:tentative="1">
      <w:start w:val="1"/>
      <w:numFmt w:val="ideographTraditional"/>
      <w:lvlText w:val="%8、"/>
      <w:lvlJc w:val="left"/>
      <w:pPr>
        <w:tabs>
          <w:tab w:val="num" w:pos="3874"/>
        </w:tabs>
        <w:ind w:left="3874" w:hanging="480"/>
      </w:pPr>
      <w:rPr>
        <w:rFonts w:cs="Times New Roman"/>
      </w:rPr>
    </w:lvl>
    <w:lvl w:ilvl="8" w:tplc="0409001B" w:tentative="1">
      <w:start w:val="1"/>
      <w:numFmt w:val="lowerRoman"/>
      <w:lvlText w:val="%9."/>
      <w:lvlJc w:val="right"/>
      <w:pPr>
        <w:tabs>
          <w:tab w:val="num" w:pos="4354"/>
        </w:tabs>
        <w:ind w:left="4354" w:hanging="480"/>
      </w:pPr>
      <w:rPr>
        <w:rFonts w:cs="Times New Roman"/>
      </w:rPr>
    </w:lvl>
  </w:abstractNum>
  <w:abstractNum w:abstractNumId="25" w15:restartNumberingAfterBreak="0">
    <w:nsid w:val="614A0C47"/>
    <w:multiLevelType w:val="hybridMultilevel"/>
    <w:tmpl w:val="62749646"/>
    <w:lvl w:ilvl="0" w:tplc="64545F3E">
      <w:start w:val="1"/>
      <w:numFmt w:val="taiwaneseCountingThousand"/>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987"/>
        </w:tabs>
        <w:ind w:left="1987" w:hanging="480"/>
      </w:pPr>
      <w:rPr>
        <w:rFonts w:cs="Times New Roman"/>
      </w:rPr>
    </w:lvl>
    <w:lvl w:ilvl="2" w:tplc="0409001B" w:tentative="1">
      <w:start w:val="1"/>
      <w:numFmt w:val="lowerRoman"/>
      <w:lvlText w:val="%3."/>
      <w:lvlJc w:val="right"/>
      <w:pPr>
        <w:tabs>
          <w:tab w:val="num" w:pos="2467"/>
        </w:tabs>
        <w:ind w:left="2467" w:hanging="480"/>
      </w:pPr>
      <w:rPr>
        <w:rFonts w:cs="Times New Roman"/>
      </w:rPr>
    </w:lvl>
    <w:lvl w:ilvl="3" w:tplc="0409000F" w:tentative="1">
      <w:start w:val="1"/>
      <w:numFmt w:val="decimal"/>
      <w:lvlText w:val="%4."/>
      <w:lvlJc w:val="left"/>
      <w:pPr>
        <w:tabs>
          <w:tab w:val="num" w:pos="2947"/>
        </w:tabs>
        <w:ind w:left="2947" w:hanging="480"/>
      </w:pPr>
      <w:rPr>
        <w:rFonts w:cs="Times New Roman"/>
      </w:rPr>
    </w:lvl>
    <w:lvl w:ilvl="4" w:tplc="04090019" w:tentative="1">
      <w:start w:val="1"/>
      <w:numFmt w:val="ideographTraditional"/>
      <w:lvlText w:val="%5、"/>
      <w:lvlJc w:val="left"/>
      <w:pPr>
        <w:tabs>
          <w:tab w:val="num" w:pos="3427"/>
        </w:tabs>
        <w:ind w:left="3427" w:hanging="480"/>
      </w:pPr>
      <w:rPr>
        <w:rFonts w:cs="Times New Roman"/>
      </w:rPr>
    </w:lvl>
    <w:lvl w:ilvl="5" w:tplc="0409001B" w:tentative="1">
      <w:start w:val="1"/>
      <w:numFmt w:val="lowerRoman"/>
      <w:lvlText w:val="%6."/>
      <w:lvlJc w:val="right"/>
      <w:pPr>
        <w:tabs>
          <w:tab w:val="num" w:pos="3907"/>
        </w:tabs>
        <w:ind w:left="3907" w:hanging="480"/>
      </w:pPr>
      <w:rPr>
        <w:rFonts w:cs="Times New Roman"/>
      </w:rPr>
    </w:lvl>
    <w:lvl w:ilvl="6" w:tplc="0409000F" w:tentative="1">
      <w:start w:val="1"/>
      <w:numFmt w:val="decimal"/>
      <w:lvlText w:val="%7."/>
      <w:lvlJc w:val="left"/>
      <w:pPr>
        <w:tabs>
          <w:tab w:val="num" w:pos="4387"/>
        </w:tabs>
        <w:ind w:left="4387" w:hanging="480"/>
      </w:pPr>
      <w:rPr>
        <w:rFonts w:cs="Times New Roman"/>
      </w:rPr>
    </w:lvl>
    <w:lvl w:ilvl="7" w:tplc="04090019" w:tentative="1">
      <w:start w:val="1"/>
      <w:numFmt w:val="ideographTraditional"/>
      <w:lvlText w:val="%8、"/>
      <w:lvlJc w:val="left"/>
      <w:pPr>
        <w:tabs>
          <w:tab w:val="num" w:pos="4867"/>
        </w:tabs>
        <w:ind w:left="4867" w:hanging="480"/>
      </w:pPr>
      <w:rPr>
        <w:rFonts w:cs="Times New Roman"/>
      </w:rPr>
    </w:lvl>
    <w:lvl w:ilvl="8" w:tplc="0409001B" w:tentative="1">
      <w:start w:val="1"/>
      <w:numFmt w:val="lowerRoman"/>
      <w:lvlText w:val="%9."/>
      <w:lvlJc w:val="right"/>
      <w:pPr>
        <w:tabs>
          <w:tab w:val="num" w:pos="5347"/>
        </w:tabs>
        <w:ind w:left="5347" w:hanging="480"/>
      </w:pPr>
      <w:rPr>
        <w:rFonts w:cs="Times New Roman"/>
      </w:rPr>
    </w:lvl>
  </w:abstractNum>
  <w:abstractNum w:abstractNumId="26" w15:restartNumberingAfterBreak="0">
    <w:nsid w:val="67130077"/>
    <w:multiLevelType w:val="hybridMultilevel"/>
    <w:tmpl w:val="8A068A5C"/>
    <w:lvl w:ilvl="0" w:tplc="BB96D9F2">
      <w:start w:val="1"/>
      <w:numFmt w:val="decimal"/>
      <w:lvlText w:val="（%1）"/>
      <w:lvlJc w:val="left"/>
      <w:pPr>
        <w:tabs>
          <w:tab w:val="num" w:pos="1712"/>
        </w:tabs>
        <w:ind w:left="1712" w:hanging="720"/>
      </w:pPr>
      <w:rPr>
        <w:rFonts w:ascii="標楷體" w:eastAsia="標楷體" w:cs="Times New Roman" w:hint="eastAsia"/>
        <w:color w:val="FF0000"/>
      </w:rPr>
    </w:lvl>
    <w:lvl w:ilvl="1" w:tplc="6E66AFEC">
      <w:start w:val="1"/>
      <w:numFmt w:val="decimal"/>
      <w:lvlText w:val="%2."/>
      <w:lvlJc w:val="left"/>
      <w:pPr>
        <w:tabs>
          <w:tab w:val="num" w:pos="960"/>
        </w:tabs>
        <w:ind w:left="960" w:hanging="480"/>
      </w:pPr>
      <w:rPr>
        <w:rFonts w:ascii="Times New Roman" w:hAnsi="Times New Roman"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7B96A81"/>
    <w:multiLevelType w:val="hybridMultilevel"/>
    <w:tmpl w:val="6BEE27B0"/>
    <w:lvl w:ilvl="0" w:tplc="AE92B618">
      <w:start w:val="1"/>
      <w:numFmt w:val="decimal"/>
      <w:lvlText w:val="（%1）"/>
      <w:lvlJc w:val="left"/>
      <w:pPr>
        <w:tabs>
          <w:tab w:val="num" w:pos="1452"/>
        </w:tabs>
        <w:ind w:left="1452" w:hanging="720"/>
      </w:pPr>
      <w:rPr>
        <w:rFonts w:cs="Times New Roman" w:hint="eastAsia"/>
      </w:rPr>
    </w:lvl>
    <w:lvl w:ilvl="1" w:tplc="04090019" w:tentative="1">
      <w:start w:val="1"/>
      <w:numFmt w:val="ideographTraditional"/>
      <w:lvlText w:val="%2、"/>
      <w:lvlJc w:val="left"/>
      <w:pPr>
        <w:tabs>
          <w:tab w:val="num" w:pos="1692"/>
        </w:tabs>
        <w:ind w:left="1692" w:hanging="480"/>
      </w:pPr>
      <w:rPr>
        <w:rFonts w:cs="Times New Roman"/>
      </w:rPr>
    </w:lvl>
    <w:lvl w:ilvl="2" w:tplc="0409001B" w:tentative="1">
      <w:start w:val="1"/>
      <w:numFmt w:val="lowerRoman"/>
      <w:lvlText w:val="%3."/>
      <w:lvlJc w:val="right"/>
      <w:pPr>
        <w:tabs>
          <w:tab w:val="num" w:pos="2172"/>
        </w:tabs>
        <w:ind w:left="2172" w:hanging="480"/>
      </w:pPr>
      <w:rPr>
        <w:rFonts w:cs="Times New Roman"/>
      </w:rPr>
    </w:lvl>
    <w:lvl w:ilvl="3" w:tplc="0409000F" w:tentative="1">
      <w:start w:val="1"/>
      <w:numFmt w:val="decimal"/>
      <w:lvlText w:val="%4."/>
      <w:lvlJc w:val="left"/>
      <w:pPr>
        <w:tabs>
          <w:tab w:val="num" w:pos="2652"/>
        </w:tabs>
        <w:ind w:left="2652" w:hanging="480"/>
      </w:pPr>
      <w:rPr>
        <w:rFonts w:cs="Times New Roman"/>
      </w:rPr>
    </w:lvl>
    <w:lvl w:ilvl="4" w:tplc="04090019" w:tentative="1">
      <w:start w:val="1"/>
      <w:numFmt w:val="ideographTraditional"/>
      <w:lvlText w:val="%5、"/>
      <w:lvlJc w:val="left"/>
      <w:pPr>
        <w:tabs>
          <w:tab w:val="num" w:pos="3132"/>
        </w:tabs>
        <w:ind w:left="3132" w:hanging="480"/>
      </w:pPr>
      <w:rPr>
        <w:rFonts w:cs="Times New Roman"/>
      </w:rPr>
    </w:lvl>
    <w:lvl w:ilvl="5" w:tplc="0409001B" w:tentative="1">
      <w:start w:val="1"/>
      <w:numFmt w:val="lowerRoman"/>
      <w:lvlText w:val="%6."/>
      <w:lvlJc w:val="right"/>
      <w:pPr>
        <w:tabs>
          <w:tab w:val="num" w:pos="3612"/>
        </w:tabs>
        <w:ind w:left="3612" w:hanging="480"/>
      </w:pPr>
      <w:rPr>
        <w:rFonts w:cs="Times New Roman"/>
      </w:rPr>
    </w:lvl>
    <w:lvl w:ilvl="6" w:tplc="0409000F" w:tentative="1">
      <w:start w:val="1"/>
      <w:numFmt w:val="decimal"/>
      <w:lvlText w:val="%7."/>
      <w:lvlJc w:val="left"/>
      <w:pPr>
        <w:tabs>
          <w:tab w:val="num" w:pos="4092"/>
        </w:tabs>
        <w:ind w:left="4092" w:hanging="480"/>
      </w:pPr>
      <w:rPr>
        <w:rFonts w:cs="Times New Roman"/>
      </w:rPr>
    </w:lvl>
    <w:lvl w:ilvl="7" w:tplc="04090019" w:tentative="1">
      <w:start w:val="1"/>
      <w:numFmt w:val="ideographTraditional"/>
      <w:lvlText w:val="%8、"/>
      <w:lvlJc w:val="left"/>
      <w:pPr>
        <w:tabs>
          <w:tab w:val="num" w:pos="4572"/>
        </w:tabs>
        <w:ind w:left="4572" w:hanging="480"/>
      </w:pPr>
      <w:rPr>
        <w:rFonts w:cs="Times New Roman"/>
      </w:rPr>
    </w:lvl>
    <w:lvl w:ilvl="8" w:tplc="0409001B" w:tentative="1">
      <w:start w:val="1"/>
      <w:numFmt w:val="lowerRoman"/>
      <w:lvlText w:val="%9."/>
      <w:lvlJc w:val="right"/>
      <w:pPr>
        <w:tabs>
          <w:tab w:val="num" w:pos="5052"/>
        </w:tabs>
        <w:ind w:left="5052" w:hanging="480"/>
      </w:pPr>
      <w:rPr>
        <w:rFonts w:cs="Times New Roman"/>
      </w:rPr>
    </w:lvl>
  </w:abstractNum>
  <w:abstractNum w:abstractNumId="28" w15:restartNumberingAfterBreak="0">
    <w:nsid w:val="691B6F41"/>
    <w:multiLevelType w:val="hybridMultilevel"/>
    <w:tmpl w:val="9F1C882E"/>
    <w:lvl w:ilvl="0" w:tplc="FDBE068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6F5A2A77"/>
    <w:multiLevelType w:val="hybridMultilevel"/>
    <w:tmpl w:val="AA1A1634"/>
    <w:lvl w:ilvl="0" w:tplc="291C7ED8">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30" w15:restartNumberingAfterBreak="0">
    <w:nsid w:val="748F744B"/>
    <w:multiLevelType w:val="hybridMultilevel"/>
    <w:tmpl w:val="BD7E19A8"/>
    <w:lvl w:ilvl="0" w:tplc="38687BF6">
      <w:start w:val="1"/>
      <w:numFmt w:val="decimal"/>
      <w:lvlText w:val="%1."/>
      <w:lvlJc w:val="left"/>
      <w:pPr>
        <w:tabs>
          <w:tab w:val="num" w:pos="872"/>
        </w:tabs>
        <w:ind w:left="872" w:hanging="360"/>
      </w:pPr>
      <w:rPr>
        <w:rFonts w:cs="Times New Roman" w:hint="eastAsia"/>
      </w:rPr>
    </w:lvl>
    <w:lvl w:ilvl="1" w:tplc="83780B82">
      <w:start w:val="1"/>
      <w:numFmt w:val="decimal"/>
      <w:lvlText w:val="（%2）"/>
      <w:lvlJc w:val="left"/>
      <w:pPr>
        <w:tabs>
          <w:tab w:val="num" w:pos="1712"/>
        </w:tabs>
        <w:ind w:left="1712" w:hanging="720"/>
      </w:pPr>
      <w:rPr>
        <w:rFonts w:ascii="標楷體" w:eastAsia="標楷體" w:cs="Times New Roman" w:hint="eastAsia"/>
        <w:color w:val="auto"/>
      </w:rPr>
    </w:lvl>
    <w:lvl w:ilvl="2" w:tplc="0409001B" w:tentative="1">
      <w:start w:val="1"/>
      <w:numFmt w:val="lowerRoman"/>
      <w:lvlText w:val="%3."/>
      <w:lvlJc w:val="right"/>
      <w:pPr>
        <w:tabs>
          <w:tab w:val="num" w:pos="1952"/>
        </w:tabs>
        <w:ind w:left="1952" w:hanging="480"/>
      </w:pPr>
      <w:rPr>
        <w:rFonts w:cs="Times New Roman"/>
      </w:rPr>
    </w:lvl>
    <w:lvl w:ilvl="3" w:tplc="0409000F" w:tentative="1">
      <w:start w:val="1"/>
      <w:numFmt w:val="decimal"/>
      <w:lvlText w:val="%4."/>
      <w:lvlJc w:val="left"/>
      <w:pPr>
        <w:tabs>
          <w:tab w:val="num" w:pos="2432"/>
        </w:tabs>
        <w:ind w:left="2432" w:hanging="480"/>
      </w:pPr>
      <w:rPr>
        <w:rFonts w:cs="Times New Roman"/>
      </w:rPr>
    </w:lvl>
    <w:lvl w:ilvl="4" w:tplc="04090019" w:tentative="1">
      <w:start w:val="1"/>
      <w:numFmt w:val="ideographTraditional"/>
      <w:lvlText w:val="%5、"/>
      <w:lvlJc w:val="left"/>
      <w:pPr>
        <w:tabs>
          <w:tab w:val="num" w:pos="2912"/>
        </w:tabs>
        <w:ind w:left="2912" w:hanging="480"/>
      </w:pPr>
      <w:rPr>
        <w:rFonts w:cs="Times New Roman"/>
      </w:rPr>
    </w:lvl>
    <w:lvl w:ilvl="5" w:tplc="0409001B" w:tentative="1">
      <w:start w:val="1"/>
      <w:numFmt w:val="lowerRoman"/>
      <w:lvlText w:val="%6."/>
      <w:lvlJc w:val="right"/>
      <w:pPr>
        <w:tabs>
          <w:tab w:val="num" w:pos="3392"/>
        </w:tabs>
        <w:ind w:left="3392" w:hanging="480"/>
      </w:pPr>
      <w:rPr>
        <w:rFonts w:cs="Times New Roman"/>
      </w:rPr>
    </w:lvl>
    <w:lvl w:ilvl="6" w:tplc="0409000F" w:tentative="1">
      <w:start w:val="1"/>
      <w:numFmt w:val="decimal"/>
      <w:lvlText w:val="%7."/>
      <w:lvlJc w:val="left"/>
      <w:pPr>
        <w:tabs>
          <w:tab w:val="num" w:pos="3872"/>
        </w:tabs>
        <w:ind w:left="3872" w:hanging="480"/>
      </w:pPr>
      <w:rPr>
        <w:rFonts w:cs="Times New Roman"/>
      </w:rPr>
    </w:lvl>
    <w:lvl w:ilvl="7" w:tplc="04090019" w:tentative="1">
      <w:start w:val="1"/>
      <w:numFmt w:val="ideographTraditional"/>
      <w:lvlText w:val="%8、"/>
      <w:lvlJc w:val="left"/>
      <w:pPr>
        <w:tabs>
          <w:tab w:val="num" w:pos="4352"/>
        </w:tabs>
        <w:ind w:left="4352" w:hanging="480"/>
      </w:pPr>
      <w:rPr>
        <w:rFonts w:cs="Times New Roman"/>
      </w:rPr>
    </w:lvl>
    <w:lvl w:ilvl="8" w:tplc="0409001B" w:tentative="1">
      <w:start w:val="1"/>
      <w:numFmt w:val="lowerRoman"/>
      <w:lvlText w:val="%9."/>
      <w:lvlJc w:val="right"/>
      <w:pPr>
        <w:tabs>
          <w:tab w:val="num" w:pos="4832"/>
        </w:tabs>
        <w:ind w:left="4832" w:hanging="480"/>
      </w:pPr>
      <w:rPr>
        <w:rFonts w:cs="Times New Roman"/>
      </w:rPr>
    </w:lvl>
  </w:abstractNum>
  <w:abstractNum w:abstractNumId="31" w15:restartNumberingAfterBreak="0">
    <w:nsid w:val="77B661CE"/>
    <w:multiLevelType w:val="hybridMultilevel"/>
    <w:tmpl w:val="1F2671AE"/>
    <w:lvl w:ilvl="0" w:tplc="AA0ABC1C">
      <w:start w:val="1"/>
      <w:numFmt w:val="taiwaneseCountingThousand"/>
      <w:lvlText w:val="(%1)"/>
      <w:lvlJc w:val="left"/>
      <w:pPr>
        <w:ind w:left="728" w:hanging="484"/>
      </w:pPr>
      <w:rPr>
        <w:rFonts w:hint="default"/>
      </w:rPr>
    </w:lvl>
    <w:lvl w:ilvl="1" w:tplc="04090019" w:tentative="1">
      <w:start w:val="1"/>
      <w:numFmt w:val="ideographTraditional"/>
      <w:lvlText w:val="%2、"/>
      <w:lvlJc w:val="left"/>
      <w:pPr>
        <w:ind w:left="1204" w:hanging="480"/>
      </w:p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32" w15:restartNumberingAfterBreak="0">
    <w:nsid w:val="7A015513"/>
    <w:multiLevelType w:val="hybridMultilevel"/>
    <w:tmpl w:val="98CA0B88"/>
    <w:lvl w:ilvl="0" w:tplc="781E92AE">
      <w:start w:val="1"/>
      <w:numFmt w:val="decimal"/>
      <w:lvlText w:val="（%1）"/>
      <w:lvlJc w:val="left"/>
      <w:pPr>
        <w:tabs>
          <w:tab w:val="num" w:pos="1642"/>
        </w:tabs>
        <w:ind w:left="1642" w:hanging="720"/>
      </w:pPr>
      <w:rPr>
        <w:rFonts w:cs="Times New Roman" w:hint="eastAsia"/>
      </w:rPr>
    </w:lvl>
    <w:lvl w:ilvl="1" w:tplc="04090019" w:tentative="1">
      <w:start w:val="1"/>
      <w:numFmt w:val="ideographTraditional"/>
      <w:lvlText w:val="%2、"/>
      <w:lvlJc w:val="left"/>
      <w:pPr>
        <w:tabs>
          <w:tab w:val="num" w:pos="1882"/>
        </w:tabs>
        <w:ind w:left="1882" w:hanging="480"/>
      </w:pPr>
      <w:rPr>
        <w:rFonts w:cs="Times New Roman"/>
      </w:rPr>
    </w:lvl>
    <w:lvl w:ilvl="2" w:tplc="0409001B" w:tentative="1">
      <w:start w:val="1"/>
      <w:numFmt w:val="lowerRoman"/>
      <w:lvlText w:val="%3."/>
      <w:lvlJc w:val="right"/>
      <w:pPr>
        <w:tabs>
          <w:tab w:val="num" w:pos="2362"/>
        </w:tabs>
        <w:ind w:left="2362" w:hanging="480"/>
      </w:pPr>
      <w:rPr>
        <w:rFonts w:cs="Times New Roman"/>
      </w:rPr>
    </w:lvl>
    <w:lvl w:ilvl="3" w:tplc="0409000F" w:tentative="1">
      <w:start w:val="1"/>
      <w:numFmt w:val="decimal"/>
      <w:lvlText w:val="%4."/>
      <w:lvlJc w:val="left"/>
      <w:pPr>
        <w:tabs>
          <w:tab w:val="num" w:pos="2842"/>
        </w:tabs>
        <w:ind w:left="2842" w:hanging="480"/>
      </w:pPr>
      <w:rPr>
        <w:rFonts w:cs="Times New Roman"/>
      </w:rPr>
    </w:lvl>
    <w:lvl w:ilvl="4" w:tplc="04090019" w:tentative="1">
      <w:start w:val="1"/>
      <w:numFmt w:val="ideographTraditional"/>
      <w:lvlText w:val="%5、"/>
      <w:lvlJc w:val="left"/>
      <w:pPr>
        <w:tabs>
          <w:tab w:val="num" w:pos="3322"/>
        </w:tabs>
        <w:ind w:left="3322" w:hanging="480"/>
      </w:pPr>
      <w:rPr>
        <w:rFonts w:cs="Times New Roman"/>
      </w:rPr>
    </w:lvl>
    <w:lvl w:ilvl="5" w:tplc="0409001B" w:tentative="1">
      <w:start w:val="1"/>
      <w:numFmt w:val="lowerRoman"/>
      <w:lvlText w:val="%6."/>
      <w:lvlJc w:val="right"/>
      <w:pPr>
        <w:tabs>
          <w:tab w:val="num" w:pos="3802"/>
        </w:tabs>
        <w:ind w:left="3802" w:hanging="480"/>
      </w:pPr>
      <w:rPr>
        <w:rFonts w:cs="Times New Roman"/>
      </w:rPr>
    </w:lvl>
    <w:lvl w:ilvl="6" w:tplc="0409000F" w:tentative="1">
      <w:start w:val="1"/>
      <w:numFmt w:val="decimal"/>
      <w:lvlText w:val="%7."/>
      <w:lvlJc w:val="left"/>
      <w:pPr>
        <w:tabs>
          <w:tab w:val="num" w:pos="4282"/>
        </w:tabs>
        <w:ind w:left="4282" w:hanging="480"/>
      </w:pPr>
      <w:rPr>
        <w:rFonts w:cs="Times New Roman"/>
      </w:rPr>
    </w:lvl>
    <w:lvl w:ilvl="7" w:tplc="04090019" w:tentative="1">
      <w:start w:val="1"/>
      <w:numFmt w:val="ideographTraditional"/>
      <w:lvlText w:val="%8、"/>
      <w:lvlJc w:val="left"/>
      <w:pPr>
        <w:tabs>
          <w:tab w:val="num" w:pos="4762"/>
        </w:tabs>
        <w:ind w:left="4762" w:hanging="480"/>
      </w:pPr>
      <w:rPr>
        <w:rFonts w:cs="Times New Roman"/>
      </w:rPr>
    </w:lvl>
    <w:lvl w:ilvl="8" w:tplc="0409001B" w:tentative="1">
      <w:start w:val="1"/>
      <w:numFmt w:val="lowerRoman"/>
      <w:lvlText w:val="%9."/>
      <w:lvlJc w:val="right"/>
      <w:pPr>
        <w:tabs>
          <w:tab w:val="num" w:pos="5242"/>
        </w:tabs>
        <w:ind w:left="5242" w:hanging="480"/>
      </w:pPr>
      <w:rPr>
        <w:rFonts w:cs="Times New Roman"/>
      </w:rPr>
    </w:lvl>
  </w:abstractNum>
  <w:num w:numId="1">
    <w:abstractNumId w:val="14"/>
  </w:num>
  <w:num w:numId="2">
    <w:abstractNumId w:val="4"/>
  </w:num>
  <w:num w:numId="3">
    <w:abstractNumId w:val="13"/>
  </w:num>
  <w:num w:numId="4">
    <w:abstractNumId w:val="0"/>
  </w:num>
  <w:num w:numId="5">
    <w:abstractNumId w:val="1"/>
  </w:num>
  <w:num w:numId="6">
    <w:abstractNumId w:val="15"/>
  </w:num>
  <w:num w:numId="7">
    <w:abstractNumId w:val="19"/>
  </w:num>
  <w:num w:numId="8">
    <w:abstractNumId w:val="16"/>
  </w:num>
  <w:num w:numId="9">
    <w:abstractNumId w:val="10"/>
  </w:num>
  <w:num w:numId="10">
    <w:abstractNumId w:val="23"/>
  </w:num>
  <w:num w:numId="11">
    <w:abstractNumId w:val="28"/>
  </w:num>
  <w:num w:numId="12">
    <w:abstractNumId w:val="12"/>
  </w:num>
  <w:num w:numId="13">
    <w:abstractNumId w:val="30"/>
  </w:num>
  <w:num w:numId="14">
    <w:abstractNumId w:val="17"/>
  </w:num>
  <w:num w:numId="15">
    <w:abstractNumId w:val="5"/>
  </w:num>
  <w:num w:numId="16">
    <w:abstractNumId w:val="8"/>
  </w:num>
  <w:num w:numId="17">
    <w:abstractNumId w:val="27"/>
  </w:num>
  <w:num w:numId="18">
    <w:abstractNumId w:val="32"/>
  </w:num>
  <w:num w:numId="19">
    <w:abstractNumId w:val="11"/>
  </w:num>
  <w:num w:numId="20">
    <w:abstractNumId w:val="6"/>
  </w:num>
  <w:num w:numId="21">
    <w:abstractNumId w:val="2"/>
  </w:num>
  <w:num w:numId="22">
    <w:abstractNumId w:val="24"/>
  </w:num>
  <w:num w:numId="23">
    <w:abstractNumId w:val="2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9"/>
  </w:num>
  <w:num w:numId="27">
    <w:abstractNumId w:val="25"/>
  </w:num>
  <w:num w:numId="28">
    <w:abstractNumId w:val="21"/>
  </w:num>
  <w:num w:numId="29">
    <w:abstractNumId w:val="29"/>
  </w:num>
  <w:num w:numId="30">
    <w:abstractNumId w:val="18"/>
  </w:num>
  <w:num w:numId="31">
    <w:abstractNumId w:val="20"/>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49"/>
    <w:rsid w:val="0001183E"/>
    <w:rsid w:val="000135DC"/>
    <w:rsid w:val="000179E4"/>
    <w:rsid w:val="000309F1"/>
    <w:rsid w:val="0003103D"/>
    <w:rsid w:val="00031832"/>
    <w:rsid w:val="00041EC5"/>
    <w:rsid w:val="00050021"/>
    <w:rsid w:val="0005320A"/>
    <w:rsid w:val="0005484A"/>
    <w:rsid w:val="000722E4"/>
    <w:rsid w:val="00076CCC"/>
    <w:rsid w:val="000829E0"/>
    <w:rsid w:val="00085FB1"/>
    <w:rsid w:val="00094481"/>
    <w:rsid w:val="000950EC"/>
    <w:rsid w:val="000A0452"/>
    <w:rsid w:val="000A53AB"/>
    <w:rsid w:val="000A6755"/>
    <w:rsid w:val="000A7D49"/>
    <w:rsid w:val="000C1E20"/>
    <w:rsid w:val="000C7A61"/>
    <w:rsid w:val="000E2750"/>
    <w:rsid w:val="000E52AD"/>
    <w:rsid w:val="000F1828"/>
    <w:rsid w:val="001006B5"/>
    <w:rsid w:val="00100FD3"/>
    <w:rsid w:val="00116EDC"/>
    <w:rsid w:val="00124224"/>
    <w:rsid w:val="00124240"/>
    <w:rsid w:val="00127D1F"/>
    <w:rsid w:val="00140199"/>
    <w:rsid w:val="00143C7B"/>
    <w:rsid w:val="00147743"/>
    <w:rsid w:val="00150E3D"/>
    <w:rsid w:val="00151E5B"/>
    <w:rsid w:val="00155082"/>
    <w:rsid w:val="00155E00"/>
    <w:rsid w:val="001567B7"/>
    <w:rsid w:val="00160F68"/>
    <w:rsid w:val="001677EC"/>
    <w:rsid w:val="0017025D"/>
    <w:rsid w:val="00173769"/>
    <w:rsid w:val="00182882"/>
    <w:rsid w:val="00187CF2"/>
    <w:rsid w:val="00197E97"/>
    <w:rsid w:val="001B0F7F"/>
    <w:rsid w:val="001C0AF9"/>
    <w:rsid w:val="001C5BCF"/>
    <w:rsid w:val="001C7991"/>
    <w:rsid w:val="001D18CB"/>
    <w:rsid w:val="001E5336"/>
    <w:rsid w:val="001F2C69"/>
    <w:rsid w:val="001F54C4"/>
    <w:rsid w:val="001F5692"/>
    <w:rsid w:val="001F5AEE"/>
    <w:rsid w:val="001F621F"/>
    <w:rsid w:val="00203863"/>
    <w:rsid w:val="00204B1B"/>
    <w:rsid w:val="0020691F"/>
    <w:rsid w:val="0020788E"/>
    <w:rsid w:val="002204BF"/>
    <w:rsid w:val="00221138"/>
    <w:rsid w:val="0022588A"/>
    <w:rsid w:val="002345AF"/>
    <w:rsid w:val="00241BCC"/>
    <w:rsid w:val="00243ECA"/>
    <w:rsid w:val="002456C0"/>
    <w:rsid w:val="002479E6"/>
    <w:rsid w:val="00256843"/>
    <w:rsid w:val="00263CA7"/>
    <w:rsid w:val="002646F8"/>
    <w:rsid w:val="00282483"/>
    <w:rsid w:val="00285844"/>
    <w:rsid w:val="0029124D"/>
    <w:rsid w:val="00292DA3"/>
    <w:rsid w:val="00294233"/>
    <w:rsid w:val="002A09E1"/>
    <w:rsid w:val="002B01AE"/>
    <w:rsid w:val="002D00C0"/>
    <w:rsid w:val="002D066F"/>
    <w:rsid w:val="002D4021"/>
    <w:rsid w:val="002D6853"/>
    <w:rsid w:val="002E061D"/>
    <w:rsid w:val="002E09B4"/>
    <w:rsid w:val="002F0783"/>
    <w:rsid w:val="002F1B8A"/>
    <w:rsid w:val="00302106"/>
    <w:rsid w:val="00304339"/>
    <w:rsid w:val="0030521D"/>
    <w:rsid w:val="00307C59"/>
    <w:rsid w:val="003126BA"/>
    <w:rsid w:val="00313484"/>
    <w:rsid w:val="00315306"/>
    <w:rsid w:val="003205D8"/>
    <w:rsid w:val="003220BB"/>
    <w:rsid w:val="00322AAC"/>
    <w:rsid w:val="00323825"/>
    <w:rsid w:val="00324E5A"/>
    <w:rsid w:val="003643BB"/>
    <w:rsid w:val="00375BB3"/>
    <w:rsid w:val="00380299"/>
    <w:rsid w:val="00391C12"/>
    <w:rsid w:val="00395234"/>
    <w:rsid w:val="003A6856"/>
    <w:rsid w:val="003A74CD"/>
    <w:rsid w:val="003B58F4"/>
    <w:rsid w:val="003C293C"/>
    <w:rsid w:val="003C6D9B"/>
    <w:rsid w:val="003D4F0E"/>
    <w:rsid w:val="003D6BA0"/>
    <w:rsid w:val="003E2055"/>
    <w:rsid w:val="003E2506"/>
    <w:rsid w:val="00401CF7"/>
    <w:rsid w:val="00404C76"/>
    <w:rsid w:val="0040732E"/>
    <w:rsid w:val="0041300B"/>
    <w:rsid w:val="004210F6"/>
    <w:rsid w:val="00424C06"/>
    <w:rsid w:val="00426B2D"/>
    <w:rsid w:val="00442AA7"/>
    <w:rsid w:val="00462BF8"/>
    <w:rsid w:val="00464C85"/>
    <w:rsid w:val="00466284"/>
    <w:rsid w:val="00475296"/>
    <w:rsid w:val="0048471A"/>
    <w:rsid w:val="004851C2"/>
    <w:rsid w:val="00485F08"/>
    <w:rsid w:val="00495198"/>
    <w:rsid w:val="004A361E"/>
    <w:rsid w:val="004A3A27"/>
    <w:rsid w:val="004A555B"/>
    <w:rsid w:val="004B332A"/>
    <w:rsid w:val="004C0C4D"/>
    <w:rsid w:val="004C24F2"/>
    <w:rsid w:val="004C4E14"/>
    <w:rsid w:val="004D4740"/>
    <w:rsid w:val="004E17FE"/>
    <w:rsid w:val="004F1B41"/>
    <w:rsid w:val="004F1BF6"/>
    <w:rsid w:val="004F77C2"/>
    <w:rsid w:val="0050685D"/>
    <w:rsid w:val="00511334"/>
    <w:rsid w:val="005114F6"/>
    <w:rsid w:val="0051351D"/>
    <w:rsid w:val="005135A1"/>
    <w:rsid w:val="005138B5"/>
    <w:rsid w:val="00524A03"/>
    <w:rsid w:val="0052765E"/>
    <w:rsid w:val="005278BA"/>
    <w:rsid w:val="005301E6"/>
    <w:rsid w:val="00533502"/>
    <w:rsid w:val="00553928"/>
    <w:rsid w:val="005547C1"/>
    <w:rsid w:val="00556B53"/>
    <w:rsid w:val="005628CA"/>
    <w:rsid w:val="00567C1C"/>
    <w:rsid w:val="00571B02"/>
    <w:rsid w:val="00583FB4"/>
    <w:rsid w:val="0059032F"/>
    <w:rsid w:val="005936BC"/>
    <w:rsid w:val="005A0825"/>
    <w:rsid w:val="005B6733"/>
    <w:rsid w:val="005B6D4B"/>
    <w:rsid w:val="005D012D"/>
    <w:rsid w:val="005D1E12"/>
    <w:rsid w:val="005D3154"/>
    <w:rsid w:val="005D4354"/>
    <w:rsid w:val="005E43E4"/>
    <w:rsid w:val="005F1618"/>
    <w:rsid w:val="005F2139"/>
    <w:rsid w:val="005F46BB"/>
    <w:rsid w:val="005F4ADB"/>
    <w:rsid w:val="006008A3"/>
    <w:rsid w:val="00613CF4"/>
    <w:rsid w:val="006170B7"/>
    <w:rsid w:val="006303E8"/>
    <w:rsid w:val="006363E4"/>
    <w:rsid w:val="00656CF2"/>
    <w:rsid w:val="00671AE2"/>
    <w:rsid w:val="006742AD"/>
    <w:rsid w:val="00674CB8"/>
    <w:rsid w:val="00677FE8"/>
    <w:rsid w:val="0068573D"/>
    <w:rsid w:val="00686737"/>
    <w:rsid w:val="00686904"/>
    <w:rsid w:val="00691E00"/>
    <w:rsid w:val="006947A9"/>
    <w:rsid w:val="00695019"/>
    <w:rsid w:val="006A5804"/>
    <w:rsid w:val="006A79FB"/>
    <w:rsid w:val="006B2058"/>
    <w:rsid w:val="006B7CC7"/>
    <w:rsid w:val="006D712F"/>
    <w:rsid w:val="006E3EE4"/>
    <w:rsid w:val="006F0A6D"/>
    <w:rsid w:val="0070087D"/>
    <w:rsid w:val="00701E6B"/>
    <w:rsid w:val="00705DD7"/>
    <w:rsid w:val="007157B9"/>
    <w:rsid w:val="00717398"/>
    <w:rsid w:val="00725396"/>
    <w:rsid w:val="0072787D"/>
    <w:rsid w:val="00742960"/>
    <w:rsid w:val="00745166"/>
    <w:rsid w:val="00745379"/>
    <w:rsid w:val="00747DE7"/>
    <w:rsid w:val="00752740"/>
    <w:rsid w:val="00752B86"/>
    <w:rsid w:val="00755749"/>
    <w:rsid w:val="007635D2"/>
    <w:rsid w:val="00764E9E"/>
    <w:rsid w:val="007752B5"/>
    <w:rsid w:val="00780D33"/>
    <w:rsid w:val="00782949"/>
    <w:rsid w:val="00785855"/>
    <w:rsid w:val="0078672E"/>
    <w:rsid w:val="0079070D"/>
    <w:rsid w:val="00791A30"/>
    <w:rsid w:val="00792B8D"/>
    <w:rsid w:val="00793135"/>
    <w:rsid w:val="0079501A"/>
    <w:rsid w:val="007A2725"/>
    <w:rsid w:val="007B48FC"/>
    <w:rsid w:val="007B5D13"/>
    <w:rsid w:val="007B6706"/>
    <w:rsid w:val="007C0FCB"/>
    <w:rsid w:val="007C32AA"/>
    <w:rsid w:val="007D109E"/>
    <w:rsid w:val="007D1597"/>
    <w:rsid w:val="007D6373"/>
    <w:rsid w:val="007F75F7"/>
    <w:rsid w:val="007F79C2"/>
    <w:rsid w:val="00803E6B"/>
    <w:rsid w:val="0081032D"/>
    <w:rsid w:val="00816061"/>
    <w:rsid w:val="00816630"/>
    <w:rsid w:val="00832AD9"/>
    <w:rsid w:val="008428A5"/>
    <w:rsid w:val="00842EC0"/>
    <w:rsid w:val="008430CF"/>
    <w:rsid w:val="00851679"/>
    <w:rsid w:val="00862D39"/>
    <w:rsid w:val="008703B9"/>
    <w:rsid w:val="00876569"/>
    <w:rsid w:val="00882187"/>
    <w:rsid w:val="00896EFC"/>
    <w:rsid w:val="00897425"/>
    <w:rsid w:val="008A2127"/>
    <w:rsid w:val="008A6ED4"/>
    <w:rsid w:val="008C57F8"/>
    <w:rsid w:val="008D5C96"/>
    <w:rsid w:val="008D7852"/>
    <w:rsid w:val="008E0BDF"/>
    <w:rsid w:val="008F1322"/>
    <w:rsid w:val="008F2C8E"/>
    <w:rsid w:val="008F61C9"/>
    <w:rsid w:val="008F7628"/>
    <w:rsid w:val="00907E03"/>
    <w:rsid w:val="009204C1"/>
    <w:rsid w:val="00920617"/>
    <w:rsid w:val="009266E9"/>
    <w:rsid w:val="00927166"/>
    <w:rsid w:val="00927AC0"/>
    <w:rsid w:val="00927EDE"/>
    <w:rsid w:val="00932685"/>
    <w:rsid w:val="009423E9"/>
    <w:rsid w:val="009533C3"/>
    <w:rsid w:val="0096117B"/>
    <w:rsid w:val="00964086"/>
    <w:rsid w:val="009641B3"/>
    <w:rsid w:val="00977E5F"/>
    <w:rsid w:val="00982449"/>
    <w:rsid w:val="00983FA8"/>
    <w:rsid w:val="00984E35"/>
    <w:rsid w:val="00993C5B"/>
    <w:rsid w:val="00995E6F"/>
    <w:rsid w:val="009963B7"/>
    <w:rsid w:val="00996DA8"/>
    <w:rsid w:val="009A075C"/>
    <w:rsid w:val="009A4E43"/>
    <w:rsid w:val="009B1A67"/>
    <w:rsid w:val="009E1CDA"/>
    <w:rsid w:val="009E479E"/>
    <w:rsid w:val="009F291D"/>
    <w:rsid w:val="009F4DF7"/>
    <w:rsid w:val="009F6065"/>
    <w:rsid w:val="009F7353"/>
    <w:rsid w:val="00A02B64"/>
    <w:rsid w:val="00A033F3"/>
    <w:rsid w:val="00A03A17"/>
    <w:rsid w:val="00A14337"/>
    <w:rsid w:val="00A23CA9"/>
    <w:rsid w:val="00A34730"/>
    <w:rsid w:val="00A43D43"/>
    <w:rsid w:val="00A47121"/>
    <w:rsid w:val="00A627D0"/>
    <w:rsid w:val="00A653D0"/>
    <w:rsid w:val="00A66976"/>
    <w:rsid w:val="00A70424"/>
    <w:rsid w:val="00A81729"/>
    <w:rsid w:val="00A85EFC"/>
    <w:rsid w:val="00A8712A"/>
    <w:rsid w:val="00A95431"/>
    <w:rsid w:val="00AA2DA5"/>
    <w:rsid w:val="00AA52E3"/>
    <w:rsid w:val="00AC0AFD"/>
    <w:rsid w:val="00AC7D65"/>
    <w:rsid w:val="00AE2FD4"/>
    <w:rsid w:val="00AE68C7"/>
    <w:rsid w:val="00AE7E02"/>
    <w:rsid w:val="00AF4489"/>
    <w:rsid w:val="00B0040F"/>
    <w:rsid w:val="00B00717"/>
    <w:rsid w:val="00B052C7"/>
    <w:rsid w:val="00B1015C"/>
    <w:rsid w:val="00B10AD2"/>
    <w:rsid w:val="00B11518"/>
    <w:rsid w:val="00B12C10"/>
    <w:rsid w:val="00B13B1A"/>
    <w:rsid w:val="00B15A89"/>
    <w:rsid w:val="00B21E70"/>
    <w:rsid w:val="00B3199C"/>
    <w:rsid w:val="00B32651"/>
    <w:rsid w:val="00B337F7"/>
    <w:rsid w:val="00B41414"/>
    <w:rsid w:val="00B503EE"/>
    <w:rsid w:val="00B50AE3"/>
    <w:rsid w:val="00B6409F"/>
    <w:rsid w:val="00B75FBD"/>
    <w:rsid w:val="00B80D26"/>
    <w:rsid w:val="00B85886"/>
    <w:rsid w:val="00B87371"/>
    <w:rsid w:val="00B90C31"/>
    <w:rsid w:val="00BB148F"/>
    <w:rsid w:val="00BB1FB8"/>
    <w:rsid w:val="00BB4F0E"/>
    <w:rsid w:val="00BC353A"/>
    <w:rsid w:val="00BC7DA6"/>
    <w:rsid w:val="00BD10C4"/>
    <w:rsid w:val="00BE1050"/>
    <w:rsid w:val="00BE5990"/>
    <w:rsid w:val="00BF0CDA"/>
    <w:rsid w:val="00C00BD0"/>
    <w:rsid w:val="00C00FE7"/>
    <w:rsid w:val="00C01FCC"/>
    <w:rsid w:val="00C02882"/>
    <w:rsid w:val="00C03AEC"/>
    <w:rsid w:val="00C07BDE"/>
    <w:rsid w:val="00C1745B"/>
    <w:rsid w:val="00C24888"/>
    <w:rsid w:val="00C24FC8"/>
    <w:rsid w:val="00C30F8D"/>
    <w:rsid w:val="00C319C7"/>
    <w:rsid w:val="00C32B2D"/>
    <w:rsid w:val="00C42DBE"/>
    <w:rsid w:val="00C441E5"/>
    <w:rsid w:val="00C51B03"/>
    <w:rsid w:val="00C61282"/>
    <w:rsid w:val="00C7258E"/>
    <w:rsid w:val="00C72CE9"/>
    <w:rsid w:val="00C7483A"/>
    <w:rsid w:val="00C76B04"/>
    <w:rsid w:val="00C8006E"/>
    <w:rsid w:val="00C8253F"/>
    <w:rsid w:val="00C961CC"/>
    <w:rsid w:val="00CA2140"/>
    <w:rsid w:val="00CA4600"/>
    <w:rsid w:val="00CA53E2"/>
    <w:rsid w:val="00CA68EC"/>
    <w:rsid w:val="00CA7645"/>
    <w:rsid w:val="00CA7E0D"/>
    <w:rsid w:val="00CB2656"/>
    <w:rsid w:val="00CD25F8"/>
    <w:rsid w:val="00CE08D6"/>
    <w:rsid w:val="00CF64AA"/>
    <w:rsid w:val="00CF7030"/>
    <w:rsid w:val="00D009AA"/>
    <w:rsid w:val="00D066D1"/>
    <w:rsid w:val="00D241D4"/>
    <w:rsid w:val="00D247FA"/>
    <w:rsid w:val="00D25C73"/>
    <w:rsid w:val="00D27AF2"/>
    <w:rsid w:val="00D311B2"/>
    <w:rsid w:val="00D34A1C"/>
    <w:rsid w:val="00D37993"/>
    <w:rsid w:val="00D40168"/>
    <w:rsid w:val="00D81444"/>
    <w:rsid w:val="00D83510"/>
    <w:rsid w:val="00D85A8B"/>
    <w:rsid w:val="00D8610A"/>
    <w:rsid w:val="00D91655"/>
    <w:rsid w:val="00D927B8"/>
    <w:rsid w:val="00DA1801"/>
    <w:rsid w:val="00DA2191"/>
    <w:rsid w:val="00DA3F2B"/>
    <w:rsid w:val="00DA4322"/>
    <w:rsid w:val="00DA53E4"/>
    <w:rsid w:val="00DB2EE3"/>
    <w:rsid w:val="00DB344A"/>
    <w:rsid w:val="00DB6273"/>
    <w:rsid w:val="00DB6A67"/>
    <w:rsid w:val="00DB74AA"/>
    <w:rsid w:val="00DC28C6"/>
    <w:rsid w:val="00DC352C"/>
    <w:rsid w:val="00DC587B"/>
    <w:rsid w:val="00DC62D0"/>
    <w:rsid w:val="00DD5C00"/>
    <w:rsid w:val="00DE35CB"/>
    <w:rsid w:val="00DE36E9"/>
    <w:rsid w:val="00DE42EF"/>
    <w:rsid w:val="00DE49A7"/>
    <w:rsid w:val="00E10C86"/>
    <w:rsid w:val="00E152F8"/>
    <w:rsid w:val="00E2194E"/>
    <w:rsid w:val="00E21C03"/>
    <w:rsid w:val="00E26B06"/>
    <w:rsid w:val="00E41785"/>
    <w:rsid w:val="00E55300"/>
    <w:rsid w:val="00E56D9D"/>
    <w:rsid w:val="00E62787"/>
    <w:rsid w:val="00E6705F"/>
    <w:rsid w:val="00E7205A"/>
    <w:rsid w:val="00E74919"/>
    <w:rsid w:val="00E77038"/>
    <w:rsid w:val="00E81DC1"/>
    <w:rsid w:val="00E82E7E"/>
    <w:rsid w:val="00E847D4"/>
    <w:rsid w:val="00E872D4"/>
    <w:rsid w:val="00E909CF"/>
    <w:rsid w:val="00EB3382"/>
    <w:rsid w:val="00EB39CB"/>
    <w:rsid w:val="00EC501D"/>
    <w:rsid w:val="00EC634D"/>
    <w:rsid w:val="00EE6FD2"/>
    <w:rsid w:val="00EF31F7"/>
    <w:rsid w:val="00EF50B0"/>
    <w:rsid w:val="00F000D1"/>
    <w:rsid w:val="00F02A26"/>
    <w:rsid w:val="00F111DC"/>
    <w:rsid w:val="00F1345E"/>
    <w:rsid w:val="00F155A8"/>
    <w:rsid w:val="00F228AD"/>
    <w:rsid w:val="00F24005"/>
    <w:rsid w:val="00F3000E"/>
    <w:rsid w:val="00F30271"/>
    <w:rsid w:val="00F304EB"/>
    <w:rsid w:val="00F30625"/>
    <w:rsid w:val="00F306F4"/>
    <w:rsid w:val="00F34B2A"/>
    <w:rsid w:val="00F359D8"/>
    <w:rsid w:val="00F43B75"/>
    <w:rsid w:val="00F45CBD"/>
    <w:rsid w:val="00F46294"/>
    <w:rsid w:val="00F644AA"/>
    <w:rsid w:val="00F64EA6"/>
    <w:rsid w:val="00F678E7"/>
    <w:rsid w:val="00F67A31"/>
    <w:rsid w:val="00F724E2"/>
    <w:rsid w:val="00F727BF"/>
    <w:rsid w:val="00F7309D"/>
    <w:rsid w:val="00F73BD5"/>
    <w:rsid w:val="00F815CF"/>
    <w:rsid w:val="00F87CC3"/>
    <w:rsid w:val="00F9405C"/>
    <w:rsid w:val="00F968EE"/>
    <w:rsid w:val="00F97DBF"/>
    <w:rsid w:val="00FA2DB7"/>
    <w:rsid w:val="00FA644C"/>
    <w:rsid w:val="00FB06C4"/>
    <w:rsid w:val="00FB41A4"/>
    <w:rsid w:val="00FB691A"/>
    <w:rsid w:val="00FD2380"/>
    <w:rsid w:val="00FF17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9F82F"/>
  <w15:docId w15:val="{B028CFEE-0BE1-4133-9465-534956CF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1DC"/>
    <w:pPr>
      <w:widowControl w:val="0"/>
    </w:pPr>
    <w:rPr>
      <w:szCs w:val="20"/>
    </w:rPr>
  </w:style>
  <w:style w:type="paragraph" w:styleId="3">
    <w:name w:val="heading 3"/>
    <w:basedOn w:val="a0"/>
    <w:next w:val="a1"/>
    <w:link w:val="30"/>
    <w:uiPriority w:val="99"/>
    <w:qFormat/>
    <w:rsid w:val="00F111DC"/>
    <w:pPr>
      <w:keepNext/>
      <w:numPr>
        <w:ilvl w:val="2"/>
        <w:numId w:val="1"/>
      </w:numPr>
      <w:adjustRightInd w:val="0"/>
      <w:spacing w:line="720" w:lineRule="atLeast"/>
      <w:jc w:val="both"/>
      <w:textAlignment w:val="baseline"/>
      <w:outlineLvl w:val="2"/>
    </w:pPr>
    <w:rPr>
      <w:rFonts w:ascii="Arial" w:hAnsi="Arial"/>
      <w:b/>
      <w:kern w:val="0"/>
      <w:sz w:val="36"/>
    </w:rPr>
  </w:style>
  <w:style w:type="paragraph" w:styleId="4">
    <w:name w:val="heading 4"/>
    <w:basedOn w:val="a0"/>
    <w:next w:val="a1"/>
    <w:link w:val="40"/>
    <w:uiPriority w:val="99"/>
    <w:qFormat/>
    <w:rsid w:val="00F111DC"/>
    <w:pPr>
      <w:keepNext/>
      <w:numPr>
        <w:ilvl w:val="3"/>
        <w:numId w:val="1"/>
      </w:numPr>
      <w:adjustRightInd w:val="0"/>
      <w:spacing w:line="720" w:lineRule="atLeast"/>
      <w:jc w:val="both"/>
      <w:textAlignment w:val="baseline"/>
      <w:outlineLvl w:val="3"/>
    </w:pPr>
    <w:rPr>
      <w:rFonts w:ascii="Arial" w:hAnsi="Arial"/>
      <w:kern w:val="0"/>
      <w:sz w:val="36"/>
    </w:rPr>
  </w:style>
  <w:style w:type="paragraph" w:styleId="5">
    <w:name w:val="heading 5"/>
    <w:basedOn w:val="a0"/>
    <w:next w:val="a1"/>
    <w:link w:val="50"/>
    <w:uiPriority w:val="99"/>
    <w:qFormat/>
    <w:rsid w:val="00F111DC"/>
    <w:pPr>
      <w:keepNext/>
      <w:numPr>
        <w:ilvl w:val="4"/>
        <w:numId w:val="1"/>
      </w:numPr>
      <w:adjustRightInd w:val="0"/>
      <w:spacing w:line="720" w:lineRule="atLeast"/>
      <w:jc w:val="both"/>
      <w:textAlignment w:val="baseline"/>
      <w:outlineLvl w:val="4"/>
    </w:pPr>
    <w:rPr>
      <w:rFonts w:ascii="Arial" w:hAnsi="Arial"/>
      <w:b/>
      <w:kern w:val="0"/>
      <w:sz w:val="36"/>
    </w:rPr>
  </w:style>
  <w:style w:type="paragraph" w:styleId="6">
    <w:name w:val="heading 6"/>
    <w:basedOn w:val="a0"/>
    <w:next w:val="a1"/>
    <w:link w:val="60"/>
    <w:uiPriority w:val="99"/>
    <w:qFormat/>
    <w:rsid w:val="00F111DC"/>
    <w:pPr>
      <w:keepNext/>
      <w:numPr>
        <w:ilvl w:val="5"/>
        <w:numId w:val="1"/>
      </w:numPr>
      <w:adjustRightInd w:val="0"/>
      <w:spacing w:line="720" w:lineRule="atLeast"/>
      <w:jc w:val="both"/>
      <w:textAlignment w:val="baseline"/>
      <w:outlineLvl w:val="5"/>
    </w:pPr>
    <w:rPr>
      <w:rFonts w:ascii="Arial" w:hAnsi="Arial"/>
      <w:kern w:val="0"/>
      <w:sz w:val="36"/>
    </w:rPr>
  </w:style>
  <w:style w:type="paragraph" w:styleId="7">
    <w:name w:val="heading 7"/>
    <w:basedOn w:val="a0"/>
    <w:next w:val="a1"/>
    <w:link w:val="70"/>
    <w:uiPriority w:val="99"/>
    <w:qFormat/>
    <w:rsid w:val="00F111DC"/>
    <w:pPr>
      <w:keepNext/>
      <w:numPr>
        <w:ilvl w:val="6"/>
        <w:numId w:val="1"/>
      </w:numPr>
      <w:adjustRightInd w:val="0"/>
      <w:spacing w:line="720" w:lineRule="atLeast"/>
      <w:jc w:val="both"/>
      <w:textAlignment w:val="baseline"/>
      <w:outlineLvl w:val="6"/>
    </w:pPr>
    <w:rPr>
      <w:rFonts w:ascii="Arial" w:hAnsi="Arial"/>
      <w:b/>
      <w:kern w:val="0"/>
      <w:sz w:val="36"/>
    </w:rPr>
  </w:style>
  <w:style w:type="paragraph" w:styleId="8">
    <w:name w:val="heading 8"/>
    <w:basedOn w:val="a0"/>
    <w:next w:val="a1"/>
    <w:link w:val="80"/>
    <w:uiPriority w:val="99"/>
    <w:qFormat/>
    <w:rsid w:val="00F111DC"/>
    <w:pPr>
      <w:keepNext/>
      <w:numPr>
        <w:ilvl w:val="7"/>
        <w:numId w:val="1"/>
      </w:numPr>
      <w:adjustRightInd w:val="0"/>
      <w:spacing w:line="720" w:lineRule="atLeast"/>
      <w:jc w:val="both"/>
      <w:textAlignment w:val="baseline"/>
      <w:outlineLvl w:val="7"/>
    </w:pPr>
    <w:rPr>
      <w:rFonts w:ascii="Arial" w:hAnsi="Arial"/>
      <w:kern w:val="0"/>
      <w:sz w:val="36"/>
    </w:rPr>
  </w:style>
  <w:style w:type="paragraph" w:styleId="9">
    <w:name w:val="heading 9"/>
    <w:basedOn w:val="a0"/>
    <w:next w:val="a1"/>
    <w:link w:val="90"/>
    <w:uiPriority w:val="99"/>
    <w:qFormat/>
    <w:rsid w:val="00F111DC"/>
    <w:pPr>
      <w:keepNext/>
      <w:numPr>
        <w:ilvl w:val="8"/>
        <w:numId w:val="1"/>
      </w:numPr>
      <w:adjustRightInd w:val="0"/>
      <w:spacing w:line="720" w:lineRule="atLeast"/>
      <w:jc w:val="both"/>
      <w:textAlignment w:val="baseline"/>
      <w:outlineLvl w:val="8"/>
    </w:pPr>
    <w:rPr>
      <w:rFonts w:ascii="Arial" w:hAnsi="Arial"/>
      <w:kern w:val="0"/>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標題 3 字元"/>
    <w:basedOn w:val="a2"/>
    <w:link w:val="3"/>
    <w:uiPriority w:val="99"/>
    <w:semiHidden/>
    <w:locked/>
    <w:rsid w:val="00793135"/>
    <w:rPr>
      <w:rFonts w:ascii="Cambria" w:eastAsia="新細明體" w:hAnsi="Cambria" w:cs="Times New Roman"/>
      <w:b/>
      <w:bCs/>
      <w:kern w:val="2"/>
      <w:sz w:val="36"/>
      <w:szCs w:val="36"/>
    </w:rPr>
  </w:style>
  <w:style w:type="character" w:customStyle="1" w:styleId="40">
    <w:name w:val="標題 4 字元"/>
    <w:basedOn w:val="a2"/>
    <w:link w:val="4"/>
    <w:uiPriority w:val="99"/>
    <w:semiHidden/>
    <w:locked/>
    <w:rsid w:val="00793135"/>
    <w:rPr>
      <w:rFonts w:ascii="Cambria" w:eastAsia="新細明體" w:hAnsi="Cambria" w:cs="Times New Roman"/>
      <w:kern w:val="2"/>
      <w:sz w:val="36"/>
      <w:szCs w:val="36"/>
    </w:rPr>
  </w:style>
  <w:style w:type="character" w:customStyle="1" w:styleId="50">
    <w:name w:val="標題 5 字元"/>
    <w:basedOn w:val="a2"/>
    <w:link w:val="5"/>
    <w:uiPriority w:val="99"/>
    <w:semiHidden/>
    <w:locked/>
    <w:rsid w:val="00793135"/>
    <w:rPr>
      <w:rFonts w:ascii="Cambria" w:eastAsia="新細明體" w:hAnsi="Cambria" w:cs="Times New Roman"/>
      <w:b/>
      <w:bCs/>
      <w:kern w:val="2"/>
      <w:sz w:val="36"/>
      <w:szCs w:val="36"/>
    </w:rPr>
  </w:style>
  <w:style w:type="character" w:customStyle="1" w:styleId="60">
    <w:name w:val="標題 6 字元"/>
    <w:basedOn w:val="a2"/>
    <w:link w:val="6"/>
    <w:uiPriority w:val="99"/>
    <w:semiHidden/>
    <w:locked/>
    <w:rsid w:val="00793135"/>
    <w:rPr>
      <w:rFonts w:ascii="Cambria" w:eastAsia="新細明體" w:hAnsi="Cambria" w:cs="Times New Roman"/>
      <w:kern w:val="2"/>
      <w:sz w:val="36"/>
      <w:szCs w:val="36"/>
    </w:rPr>
  </w:style>
  <w:style w:type="character" w:customStyle="1" w:styleId="70">
    <w:name w:val="標題 7 字元"/>
    <w:basedOn w:val="a2"/>
    <w:link w:val="7"/>
    <w:uiPriority w:val="99"/>
    <w:semiHidden/>
    <w:locked/>
    <w:rsid w:val="00793135"/>
    <w:rPr>
      <w:rFonts w:ascii="Cambria" w:eastAsia="新細明體" w:hAnsi="Cambria" w:cs="Times New Roman"/>
      <w:b/>
      <w:bCs/>
      <w:kern w:val="2"/>
      <w:sz w:val="36"/>
      <w:szCs w:val="36"/>
    </w:rPr>
  </w:style>
  <w:style w:type="character" w:customStyle="1" w:styleId="80">
    <w:name w:val="標題 8 字元"/>
    <w:basedOn w:val="a2"/>
    <w:link w:val="8"/>
    <w:uiPriority w:val="99"/>
    <w:semiHidden/>
    <w:locked/>
    <w:rsid w:val="00793135"/>
    <w:rPr>
      <w:rFonts w:ascii="Cambria" w:eastAsia="新細明體" w:hAnsi="Cambria" w:cs="Times New Roman"/>
      <w:kern w:val="2"/>
      <w:sz w:val="36"/>
      <w:szCs w:val="36"/>
    </w:rPr>
  </w:style>
  <w:style w:type="character" w:customStyle="1" w:styleId="90">
    <w:name w:val="標題 9 字元"/>
    <w:basedOn w:val="a2"/>
    <w:link w:val="9"/>
    <w:uiPriority w:val="99"/>
    <w:semiHidden/>
    <w:locked/>
    <w:rsid w:val="00793135"/>
    <w:rPr>
      <w:rFonts w:ascii="Cambria" w:eastAsia="新細明體" w:hAnsi="Cambria" w:cs="Times New Roman"/>
      <w:kern w:val="2"/>
      <w:sz w:val="36"/>
      <w:szCs w:val="36"/>
    </w:rPr>
  </w:style>
  <w:style w:type="paragraph" w:styleId="a5">
    <w:name w:val="Body Text Indent"/>
    <w:basedOn w:val="a0"/>
    <w:link w:val="a6"/>
    <w:uiPriority w:val="99"/>
    <w:rsid w:val="00F111DC"/>
    <w:pPr>
      <w:spacing w:line="420" w:lineRule="exact"/>
      <w:ind w:left="479" w:hanging="479"/>
    </w:pPr>
    <w:rPr>
      <w:rFonts w:eastAsia="標楷體"/>
    </w:rPr>
  </w:style>
  <w:style w:type="character" w:customStyle="1" w:styleId="a6">
    <w:name w:val="本文縮排 字元"/>
    <w:basedOn w:val="a2"/>
    <w:link w:val="a5"/>
    <w:uiPriority w:val="99"/>
    <w:semiHidden/>
    <w:locked/>
    <w:rsid w:val="00793135"/>
    <w:rPr>
      <w:rFonts w:cs="Times New Roman"/>
      <w:kern w:val="2"/>
      <w:sz w:val="24"/>
    </w:rPr>
  </w:style>
  <w:style w:type="paragraph" w:styleId="2">
    <w:name w:val="Body Text Indent 2"/>
    <w:basedOn w:val="a0"/>
    <w:link w:val="20"/>
    <w:uiPriority w:val="99"/>
    <w:rsid w:val="00F111DC"/>
    <w:pPr>
      <w:spacing w:line="420" w:lineRule="exact"/>
      <w:ind w:left="479"/>
    </w:pPr>
    <w:rPr>
      <w:rFonts w:eastAsia="標楷體"/>
    </w:rPr>
  </w:style>
  <w:style w:type="character" w:customStyle="1" w:styleId="20">
    <w:name w:val="本文縮排 2 字元"/>
    <w:basedOn w:val="a2"/>
    <w:link w:val="2"/>
    <w:uiPriority w:val="99"/>
    <w:semiHidden/>
    <w:locked/>
    <w:rsid w:val="00793135"/>
    <w:rPr>
      <w:rFonts w:cs="Times New Roman"/>
      <w:kern w:val="2"/>
      <w:sz w:val="24"/>
    </w:rPr>
  </w:style>
  <w:style w:type="paragraph" w:styleId="31">
    <w:name w:val="Body Text Indent 3"/>
    <w:basedOn w:val="a0"/>
    <w:link w:val="32"/>
    <w:uiPriority w:val="99"/>
    <w:rsid w:val="00F111DC"/>
    <w:pPr>
      <w:spacing w:line="420" w:lineRule="exact"/>
      <w:ind w:left="452" w:hanging="452"/>
    </w:pPr>
    <w:rPr>
      <w:rFonts w:eastAsia="標楷體"/>
    </w:rPr>
  </w:style>
  <w:style w:type="character" w:customStyle="1" w:styleId="32">
    <w:name w:val="本文縮排 3 字元"/>
    <w:basedOn w:val="a2"/>
    <w:link w:val="31"/>
    <w:uiPriority w:val="99"/>
    <w:semiHidden/>
    <w:locked/>
    <w:rsid w:val="00793135"/>
    <w:rPr>
      <w:rFonts w:cs="Times New Roman"/>
      <w:kern w:val="2"/>
      <w:sz w:val="16"/>
      <w:szCs w:val="16"/>
    </w:rPr>
  </w:style>
  <w:style w:type="paragraph" w:customStyle="1" w:styleId="a7">
    <w:name w:val="(一)"/>
    <w:basedOn w:val="a0"/>
    <w:uiPriority w:val="99"/>
    <w:rsid w:val="00F111DC"/>
    <w:pPr>
      <w:kinsoku w:val="0"/>
      <w:adjustRightInd w:val="0"/>
      <w:snapToGrid w:val="0"/>
      <w:spacing w:before="120" w:after="120" w:line="500" w:lineRule="atLeast"/>
      <w:ind w:left="482" w:hanging="482"/>
      <w:jc w:val="both"/>
    </w:pPr>
    <w:rPr>
      <w:rFonts w:eastAsia="標楷體"/>
      <w:kern w:val="0"/>
      <w:sz w:val="28"/>
    </w:rPr>
  </w:style>
  <w:style w:type="paragraph" w:customStyle="1" w:styleId="a8">
    <w:name w:val="一、"/>
    <w:basedOn w:val="a0"/>
    <w:uiPriority w:val="99"/>
    <w:rsid w:val="00F111DC"/>
    <w:pPr>
      <w:kinsoku w:val="0"/>
      <w:adjustRightInd w:val="0"/>
      <w:snapToGrid w:val="0"/>
      <w:spacing w:before="120" w:after="120" w:line="500" w:lineRule="atLeast"/>
      <w:ind w:left="567" w:hanging="567"/>
      <w:jc w:val="both"/>
    </w:pPr>
    <w:rPr>
      <w:rFonts w:eastAsia="標楷體"/>
      <w:b/>
      <w:kern w:val="0"/>
      <w:sz w:val="28"/>
    </w:rPr>
  </w:style>
  <w:style w:type="paragraph" w:customStyle="1" w:styleId="1">
    <w:name w:val="1.內容"/>
    <w:basedOn w:val="a0"/>
    <w:uiPriority w:val="99"/>
    <w:rsid w:val="00F111DC"/>
    <w:pPr>
      <w:kinsoku w:val="0"/>
      <w:adjustRightInd w:val="0"/>
      <w:snapToGrid w:val="0"/>
      <w:spacing w:line="500" w:lineRule="atLeast"/>
      <w:ind w:firstLine="567"/>
      <w:jc w:val="both"/>
    </w:pPr>
    <w:rPr>
      <w:rFonts w:eastAsia="標楷體"/>
      <w:kern w:val="0"/>
      <w:sz w:val="28"/>
    </w:rPr>
  </w:style>
  <w:style w:type="paragraph" w:customStyle="1" w:styleId="10">
    <w:name w:val="(1)"/>
    <w:basedOn w:val="a0"/>
    <w:uiPriority w:val="99"/>
    <w:rsid w:val="00F111DC"/>
    <w:pPr>
      <w:kinsoku w:val="0"/>
      <w:adjustRightInd w:val="0"/>
      <w:snapToGrid w:val="0"/>
      <w:spacing w:line="500" w:lineRule="atLeast"/>
      <w:ind w:left="510" w:hanging="312"/>
      <w:jc w:val="both"/>
    </w:pPr>
    <w:rPr>
      <w:rFonts w:eastAsia="標楷體"/>
      <w:kern w:val="0"/>
      <w:sz w:val="28"/>
    </w:rPr>
  </w:style>
  <w:style w:type="paragraph" w:customStyle="1" w:styleId="11">
    <w:name w:val="1"/>
    <w:basedOn w:val="a0"/>
    <w:uiPriority w:val="99"/>
    <w:rsid w:val="00F111DC"/>
    <w:pPr>
      <w:snapToGrid w:val="0"/>
      <w:spacing w:line="360" w:lineRule="auto"/>
      <w:ind w:left="1531" w:hanging="680"/>
    </w:pPr>
    <w:rPr>
      <w:rFonts w:ascii="標楷體" w:eastAsia="標楷體"/>
      <w:sz w:val="28"/>
    </w:rPr>
  </w:style>
  <w:style w:type="paragraph" w:customStyle="1" w:styleId="12">
    <w:name w:val="1."/>
    <w:basedOn w:val="a0"/>
    <w:uiPriority w:val="99"/>
    <w:rsid w:val="00F111DC"/>
    <w:pPr>
      <w:kinsoku w:val="0"/>
      <w:adjustRightInd w:val="0"/>
      <w:snapToGrid w:val="0"/>
      <w:spacing w:before="120" w:after="120" w:line="500" w:lineRule="atLeast"/>
      <w:ind w:left="198" w:hanging="198"/>
      <w:jc w:val="both"/>
    </w:pPr>
    <w:rPr>
      <w:rFonts w:eastAsia="標楷體"/>
      <w:kern w:val="0"/>
      <w:sz w:val="28"/>
    </w:rPr>
  </w:style>
  <w:style w:type="paragraph" w:styleId="a9">
    <w:name w:val="footer"/>
    <w:basedOn w:val="a0"/>
    <w:link w:val="aa"/>
    <w:uiPriority w:val="99"/>
    <w:rsid w:val="00F111DC"/>
    <w:pPr>
      <w:tabs>
        <w:tab w:val="center" w:pos="4153"/>
        <w:tab w:val="right" w:pos="8306"/>
      </w:tabs>
      <w:kinsoku w:val="0"/>
      <w:adjustRightInd w:val="0"/>
      <w:snapToGrid w:val="0"/>
      <w:spacing w:line="500" w:lineRule="atLeast"/>
      <w:jc w:val="both"/>
    </w:pPr>
    <w:rPr>
      <w:rFonts w:eastAsia="標楷體"/>
      <w:kern w:val="0"/>
      <w:sz w:val="20"/>
    </w:rPr>
  </w:style>
  <w:style w:type="character" w:customStyle="1" w:styleId="aa">
    <w:name w:val="頁尾 字元"/>
    <w:basedOn w:val="a2"/>
    <w:link w:val="a9"/>
    <w:uiPriority w:val="99"/>
    <w:semiHidden/>
    <w:locked/>
    <w:rsid w:val="00793135"/>
    <w:rPr>
      <w:rFonts w:cs="Times New Roman"/>
      <w:kern w:val="2"/>
    </w:rPr>
  </w:style>
  <w:style w:type="paragraph" w:customStyle="1" w:styleId="13">
    <w:name w:val="(1)內容"/>
    <w:basedOn w:val="a0"/>
    <w:uiPriority w:val="99"/>
    <w:rsid w:val="00F111DC"/>
    <w:pPr>
      <w:kinsoku w:val="0"/>
      <w:adjustRightInd w:val="0"/>
      <w:snapToGrid w:val="0"/>
      <w:spacing w:line="500" w:lineRule="atLeast"/>
      <w:ind w:firstLine="567"/>
      <w:jc w:val="both"/>
    </w:pPr>
    <w:rPr>
      <w:rFonts w:eastAsia="標楷體"/>
      <w:kern w:val="0"/>
      <w:sz w:val="28"/>
    </w:rPr>
  </w:style>
  <w:style w:type="paragraph" w:customStyle="1" w:styleId="Ab">
    <w:name w:val="A."/>
    <w:basedOn w:val="a0"/>
    <w:uiPriority w:val="99"/>
    <w:rsid w:val="00F111DC"/>
    <w:pPr>
      <w:kinsoku w:val="0"/>
      <w:adjustRightInd w:val="0"/>
      <w:snapToGrid w:val="0"/>
      <w:spacing w:line="500" w:lineRule="atLeast"/>
      <w:ind w:left="765" w:hanging="255"/>
      <w:jc w:val="both"/>
    </w:pPr>
    <w:rPr>
      <w:rFonts w:eastAsia="標楷體"/>
      <w:kern w:val="0"/>
      <w:sz w:val="28"/>
    </w:rPr>
  </w:style>
  <w:style w:type="paragraph" w:styleId="ac">
    <w:name w:val="Body Text"/>
    <w:basedOn w:val="a0"/>
    <w:link w:val="ad"/>
    <w:uiPriority w:val="99"/>
    <w:rsid w:val="00F111DC"/>
    <w:pPr>
      <w:kinsoku w:val="0"/>
      <w:adjustRightInd w:val="0"/>
      <w:snapToGrid w:val="0"/>
      <w:spacing w:line="500" w:lineRule="atLeast"/>
      <w:jc w:val="both"/>
    </w:pPr>
    <w:rPr>
      <w:rFonts w:eastAsia="標楷體"/>
      <w:b/>
      <w:kern w:val="0"/>
      <w:sz w:val="28"/>
    </w:rPr>
  </w:style>
  <w:style w:type="character" w:customStyle="1" w:styleId="ad">
    <w:name w:val="本文 字元"/>
    <w:basedOn w:val="a2"/>
    <w:link w:val="ac"/>
    <w:uiPriority w:val="99"/>
    <w:semiHidden/>
    <w:locked/>
    <w:rsid w:val="00793135"/>
    <w:rPr>
      <w:rFonts w:cs="Times New Roman"/>
      <w:kern w:val="2"/>
      <w:sz w:val="24"/>
    </w:rPr>
  </w:style>
  <w:style w:type="paragraph" w:customStyle="1" w:styleId="ae">
    <w:name w:val="一"/>
    <w:basedOn w:val="a0"/>
    <w:uiPriority w:val="99"/>
    <w:rsid w:val="00F111DC"/>
    <w:pPr>
      <w:snapToGrid w:val="0"/>
      <w:spacing w:line="360" w:lineRule="auto"/>
      <w:ind w:left="851" w:hanging="567"/>
    </w:pPr>
    <w:rPr>
      <w:rFonts w:eastAsia="標楷體"/>
      <w:sz w:val="28"/>
    </w:rPr>
  </w:style>
  <w:style w:type="character" w:styleId="af">
    <w:name w:val="page number"/>
    <w:basedOn w:val="a2"/>
    <w:uiPriority w:val="99"/>
    <w:rsid w:val="00F111DC"/>
    <w:rPr>
      <w:rFonts w:cs="Times New Roman"/>
    </w:rPr>
  </w:style>
  <w:style w:type="paragraph" w:styleId="af0">
    <w:name w:val="header"/>
    <w:basedOn w:val="a0"/>
    <w:link w:val="af1"/>
    <w:uiPriority w:val="99"/>
    <w:rsid w:val="00F111DC"/>
    <w:pPr>
      <w:tabs>
        <w:tab w:val="center" w:pos="4153"/>
        <w:tab w:val="right" w:pos="8306"/>
      </w:tabs>
      <w:snapToGrid w:val="0"/>
    </w:pPr>
    <w:rPr>
      <w:sz w:val="20"/>
    </w:rPr>
  </w:style>
  <w:style w:type="character" w:customStyle="1" w:styleId="af1">
    <w:name w:val="頁首 字元"/>
    <w:basedOn w:val="a2"/>
    <w:link w:val="af0"/>
    <w:uiPriority w:val="99"/>
    <w:semiHidden/>
    <w:locked/>
    <w:rsid w:val="00793135"/>
    <w:rPr>
      <w:rFonts w:cs="Times New Roman"/>
      <w:kern w:val="2"/>
    </w:rPr>
  </w:style>
  <w:style w:type="paragraph" w:styleId="a1">
    <w:name w:val="Normal Indent"/>
    <w:basedOn w:val="a0"/>
    <w:uiPriority w:val="99"/>
    <w:rsid w:val="00F111DC"/>
    <w:pPr>
      <w:numPr>
        <w:ilvl w:val="1"/>
      </w:numPr>
      <w:adjustRightInd w:val="0"/>
      <w:spacing w:line="360" w:lineRule="atLeast"/>
      <w:ind w:left="480"/>
      <w:jc w:val="both"/>
      <w:textAlignment w:val="baseline"/>
    </w:pPr>
    <w:rPr>
      <w:rFonts w:ascii="標楷體"/>
      <w:kern w:val="0"/>
    </w:rPr>
  </w:style>
  <w:style w:type="paragraph" w:styleId="HTML">
    <w:name w:val="HTML Preformatted"/>
    <w:basedOn w:val="a0"/>
    <w:link w:val="HTML0"/>
    <w:uiPriority w:val="99"/>
    <w:rsid w:val="00F111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25581E"/>
      <w:kern w:val="0"/>
      <w:sz w:val="20"/>
    </w:rPr>
  </w:style>
  <w:style w:type="character" w:customStyle="1" w:styleId="HTML0">
    <w:name w:val="HTML 預設格式 字元"/>
    <w:basedOn w:val="a2"/>
    <w:link w:val="HTML"/>
    <w:uiPriority w:val="99"/>
    <w:semiHidden/>
    <w:locked/>
    <w:rsid w:val="00793135"/>
    <w:rPr>
      <w:rFonts w:ascii="Courier New" w:hAnsi="Courier New" w:cs="Courier New"/>
      <w:kern w:val="2"/>
    </w:rPr>
  </w:style>
  <w:style w:type="paragraph" w:styleId="21">
    <w:name w:val="Body Text 2"/>
    <w:basedOn w:val="a0"/>
    <w:link w:val="22"/>
    <w:uiPriority w:val="99"/>
    <w:rsid w:val="00F111DC"/>
    <w:pPr>
      <w:spacing w:line="420" w:lineRule="exact"/>
    </w:pPr>
    <w:rPr>
      <w:rFonts w:eastAsia="標楷體"/>
      <w:u w:val="single"/>
    </w:rPr>
  </w:style>
  <w:style w:type="character" w:customStyle="1" w:styleId="22">
    <w:name w:val="本文 2 字元"/>
    <w:basedOn w:val="a2"/>
    <w:link w:val="21"/>
    <w:uiPriority w:val="99"/>
    <w:semiHidden/>
    <w:locked/>
    <w:rsid w:val="00793135"/>
    <w:rPr>
      <w:rFonts w:cs="Times New Roman"/>
      <w:kern w:val="2"/>
      <w:sz w:val="24"/>
    </w:rPr>
  </w:style>
  <w:style w:type="paragraph" w:styleId="33">
    <w:name w:val="Body Text 3"/>
    <w:basedOn w:val="a0"/>
    <w:link w:val="34"/>
    <w:uiPriority w:val="99"/>
    <w:rsid w:val="00F111DC"/>
    <w:pPr>
      <w:spacing w:line="420" w:lineRule="exact"/>
      <w:jc w:val="both"/>
    </w:pPr>
    <w:rPr>
      <w:rFonts w:eastAsia="標楷體"/>
    </w:rPr>
  </w:style>
  <w:style w:type="character" w:customStyle="1" w:styleId="34">
    <w:name w:val="本文 3 字元"/>
    <w:basedOn w:val="a2"/>
    <w:link w:val="33"/>
    <w:uiPriority w:val="99"/>
    <w:semiHidden/>
    <w:locked/>
    <w:rsid w:val="00793135"/>
    <w:rPr>
      <w:rFonts w:cs="Times New Roman"/>
      <w:kern w:val="2"/>
      <w:sz w:val="16"/>
      <w:szCs w:val="16"/>
    </w:rPr>
  </w:style>
  <w:style w:type="paragraph" w:customStyle="1" w:styleId="af2">
    <w:name w:val="條文一、"/>
    <w:basedOn w:val="a0"/>
    <w:uiPriority w:val="99"/>
    <w:rsid w:val="00F111DC"/>
    <w:pPr>
      <w:adjustRightInd w:val="0"/>
      <w:snapToGrid w:val="0"/>
      <w:spacing w:line="500" w:lineRule="atLeast"/>
      <w:ind w:left="2892" w:hanging="624"/>
      <w:jc w:val="both"/>
    </w:pPr>
    <w:rPr>
      <w:rFonts w:eastAsia="標楷體"/>
      <w:spacing w:val="20"/>
      <w:kern w:val="0"/>
      <w:sz w:val="28"/>
    </w:rPr>
  </w:style>
  <w:style w:type="character" w:styleId="af3">
    <w:name w:val="Hyperlink"/>
    <w:basedOn w:val="a2"/>
    <w:uiPriority w:val="99"/>
    <w:rsid w:val="00F111DC"/>
    <w:rPr>
      <w:rFonts w:cs="Times New Roman"/>
      <w:color w:val="003366"/>
      <w:u w:val="single"/>
    </w:rPr>
  </w:style>
  <w:style w:type="character" w:styleId="af4">
    <w:name w:val="FollowedHyperlink"/>
    <w:basedOn w:val="a2"/>
    <w:uiPriority w:val="99"/>
    <w:rsid w:val="00F111DC"/>
    <w:rPr>
      <w:rFonts w:cs="Times New Roman"/>
      <w:color w:val="800080"/>
      <w:u w:val="single"/>
    </w:rPr>
  </w:style>
  <w:style w:type="paragraph" w:customStyle="1" w:styleId="af5">
    <w:name w:val="主旨、說明"/>
    <w:basedOn w:val="a0"/>
    <w:uiPriority w:val="99"/>
    <w:rsid w:val="00F111DC"/>
    <w:pPr>
      <w:kinsoku w:val="0"/>
      <w:adjustRightInd w:val="0"/>
      <w:snapToGrid w:val="0"/>
      <w:spacing w:line="600" w:lineRule="atLeast"/>
      <w:ind w:left="964" w:hanging="964"/>
      <w:jc w:val="both"/>
    </w:pPr>
    <w:rPr>
      <w:rFonts w:eastAsia="標楷體"/>
      <w:kern w:val="0"/>
      <w:sz w:val="32"/>
    </w:rPr>
  </w:style>
  <w:style w:type="paragraph" w:customStyle="1" w:styleId="af6">
    <w:name w:val="壹、"/>
    <w:basedOn w:val="a0"/>
    <w:uiPriority w:val="99"/>
    <w:rsid w:val="00F111DC"/>
    <w:pPr>
      <w:kinsoku w:val="0"/>
      <w:overflowPunct w:val="0"/>
      <w:autoSpaceDE w:val="0"/>
      <w:autoSpaceDN w:val="0"/>
      <w:adjustRightInd w:val="0"/>
      <w:snapToGrid w:val="0"/>
      <w:spacing w:beforeLines="50" w:afterLines="50" w:line="560" w:lineRule="atLeast"/>
      <w:jc w:val="both"/>
    </w:pPr>
    <w:rPr>
      <w:rFonts w:eastAsia="標楷體"/>
      <w:b/>
      <w:kern w:val="0"/>
      <w:sz w:val="32"/>
    </w:rPr>
  </w:style>
  <w:style w:type="paragraph" w:styleId="af7">
    <w:name w:val="Plain Text"/>
    <w:basedOn w:val="a0"/>
    <w:link w:val="af8"/>
    <w:uiPriority w:val="99"/>
    <w:rsid w:val="00F111DC"/>
    <w:rPr>
      <w:rFonts w:ascii="細明體" w:eastAsia="細明體" w:hAnsi="Courier New" w:cs="Courier New"/>
      <w:szCs w:val="24"/>
    </w:rPr>
  </w:style>
  <w:style w:type="character" w:customStyle="1" w:styleId="af8">
    <w:name w:val="純文字 字元"/>
    <w:basedOn w:val="a2"/>
    <w:link w:val="af7"/>
    <w:uiPriority w:val="99"/>
    <w:semiHidden/>
    <w:locked/>
    <w:rsid w:val="00793135"/>
    <w:rPr>
      <w:rFonts w:ascii="細明體" w:eastAsia="細明體" w:hAnsi="Courier New" w:cs="Courier New"/>
      <w:kern w:val="2"/>
      <w:sz w:val="24"/>
      <w:szCs w:val="24"/>
    </w:rPr>
  </w:style>
  <w:style w:type="paragraph" w:customStyle="1" w:styleId="af9">
    <w:name w:val="說明一、"/>
    <w:basedOn w:val="a0"/>
    <w:uiPriority w:val="99"/>
    <w:rsid w:val="00F111DC"/>
    <w:pPr>
      <w:kinsoku w:val="0"/>
      <w:adjustRightInd w:val="0"/>
      <w:snapToGrid w:val="0"/>
      <w:spacing w:line="500" w:lineRule="atLeast"/>
      <w:ind w:left="964" w:hanging="624"/>
      <w:jc w:val="both"/>
    </w:pPr>
    <w:rPr>
      <w:rFonts w:eastAsia="標楷體"/>
      <w:kern w:val="0"/>
      <w:sz w:val="32"/>
    </w:rPr>
  </w:style>
  <w:style w:type="paragraph" w:customStyle="1" w:styleId="afa">
    <w:name w:val="第一條"/>
    <w:basedOn w:val="a0"/>
    <w:uiPriority w:val="99"/>
    <w:rsid w:val="00F111DC"/>
    <w:pPr>
      <w:kinsoku w:val="0"/>
      <w:wordWrap w:val="0"/>
      <w:overflowPunct w:val="0"/>
      <w:autoSpaceDE w:val="0"/>
      <w:autoSpaceDN w:val="0"/>
      <w:adjustRightInd w:val="0"/>
      <w:snapToGrid w:val="0"/>
      <w:spacing w:line="500" w:lineRule="atLeast"/>
      <w:ind w:left="341" w:right="57" w:hanging="284"/>
      <w:jc w:val="both"/>
    </w:pPr>
    <w:rPr>
      <w:rFonts w:eastAsia="標楷體"/>
      <w:kern w:val="0"/>
      <w:sz w:val="28"/>
    </w:rPr>
  </w:style>
  <w:style w:type="paragraph" w:customStyle="1" w:styleId="afb">
    <w:name w:val="條文內容"/>
    <w:basedOn w:val="a0"/>
    <w:uiPriority w:val="99"/>
    <w:rsid w:val="00F111DC"/>
    <w:pPr>
      <w:kinsoku w:val="0"/>
      <w:wordWrap w:val="0"/>
      <w:overflowPunct w:val="0"/>
      <w:autoSpaceDE w:val="0"/>
      <w:autoSpaceDN w:val="0"/>
      <w:adjustRightInd w:val="0"/>
      <w:snapToGrid w:val="0"/>
      <w:spacing w:line="500" w:lineRule="atLeast"/>
      <w:ind w:left="340" w:right="57" w:firstLine="567"/>
      <w:jc w:val="both"/>
    </w:pPr>
    <w:rPr>
      <w:rFonts w:eastAsia="標楷體"/>
      <w:kern w:val="0"/>
      <w:sz w:val="28"/>
    </w:rPr>
  </w:style>
  <w:style w:type="character" w:customStyle="1" w:styleId="articletitle1">
    <w:name w:val="articletitle1"/>
    <w:basedOn w:val="a2"/>
    <w:uiPriority w:val="99"/>
    <w:rsid w:val="00F111DC"/>
    <w:rPr>
      <w:rFonts w:ascii="標楷體" w:eastAsia="標楷體" w:hAnsi="標楷體" w:cs="Times New Roman"/>
      <w:color w:val="0000CC"/>
      <w:sz w:val="35"/>
      <w:szCs w:val="35"/>
    </w:rPr>
  </w:style>
  <w:style w:type="paragraph" w:styleId="afc">
    <w:name w:val="Balloon Text"/>
    <w:basedOn w:val="a0"/>
    <w:link w:val="afd"/>
    <w:uiPriority w:val="99"/>
    <w:semiHidden/>
    <w:rsid w:val="00F111DC"/>
    <w:rPr>
      <w:rFonts w:ascii="Arial" w:hAnsi="Arial"/>
      <w:sz w:val="18"/>
      <w:szCs w:val="18"/>
    </w:rPr>
  </w:style>
  <w:style w:type="character" w:customStyle="1" w:styleId="afd">
    <w:name w:val="註解方塊文字 字元"/>
    <w:basedOn w:val="a2"/>
    <w:link w:val="afc"/>
    <w:uiPriority w:val="99"/>
    <w:semiHidden/>
    <w:locked/>
    <w:rsid w:val="00793135"/>
    <w:rPr>
      <w:rFonts w:ascii="Cambria" w:eastAsia="新細明體" w:hAnsi="Cambria" w:cs="Times New Roman"/>
      <w:kern w:val="2"/>
      <w:sz w:val="2"/>
    </w:rPr>
  </w:style>
  <w:style w:type="character" w:styleId="afe">
    <w:name w:val="annotation reference"/>
    <w:basedOn w:val="a2"/>
    <w:uiPriority w:val="99"/>
    <w:semiHidden/>
    <w:rsid w:val="00F111DC"/>
    <w:rPr>
      <w:rFonts w:cs="Times New Roman"/>
      <w:sz w:val="18"/>
      <w:szCs w:val="18"/>
    </w:rPr>
  </w:style>
  <w:style w:type="paragraph" w:styleId="aff">
    <w:name w:val="annotation text"/>
    <w:basedOn w:val="a0"/>
    <w:link w:val="aff0"/>
    <w:uiPriority w:val="99"/>
    <w:semiHidden/>
    <w:rsid w:val="00F111DC"/>
  </w:style>
  <w:style w:type="character" w:customStyle="1" w:styleId="aff0">
    <w:name w:val="註解文字 字元"/>
    <w:basedOn w:val="a2"/>
    <w:link w:val="aff"/>
    <w:uiPriority w:val="99"/>
    <w:semiHidden/>
    <w:locked/>
    <w:rsid w:val="00793135"/>
    <w:rPr>
      <w:rFonts w:cs="Times New Roman"/>
      <w:kern w:val="2"/>
      <w:sz w:val="24"/>
    </w:rPr>
  </w:style>
  <w:style w:type="paragraph" w:styleId="aff1">
    <w:name w:val="annotation subject"/>
    <w:basedOn w:val="aff"/>
    <w:next w:val="aff"/>
    <w:link w:val="aff2"/>
    <w:uiPriority w:val="99"/>
    <w:semiHidden/>
    <w:rsid w:val="00F111DC"/>
    <w:rPr>
      <w:b/>
      <w:bCs/>
    </w:rPr>
  </w:style>
  <w:style w:type="character" w:customStyle="1" w:styleId="aff2">
    <w:name w:val="註解主旨 字元"/>
    <w:basedOn w:val="aff0"/>
    <w:link w:val="aff1"/>
    <w:uiPriority w:val="99"/>
    <w:semiHidden/>
    <w:locked/>
    <w:rsid w:val="00793135"/>
    <w:rPr>
      <w:rFonts w:cs="Times New Roman"/>
      <w:b/>
      <w:bCs/>
      <w:kern w:val="2"/>
      <w:sz w:val="24"/>
    </w:rPr>
  </w:style>
  <w:style w:type="paragraph" w:styleId="aff3">
    <w:name w:val="Document Map"/>
    <w:basedOn w:val="a0"/>
    <w:link w:val="aff4"/>
    <w:uiPriority w:val="99"/>
    <w:semiHidden/>
    <w:rsid w:val="00F111DC"/>
    <w:pPr>
      <w:shd w:val="clear" w:color="auto" w:fill="000080"/>
    </w:pPr>
    <w:rPr>
      <w:rFonts w:ascii="Arial" w:hAnsi="Arial"/>
    </w:rPr>
  </w:style>
  <w:style w:type="character" w:customStyle="1" w:styleId="aff4">
    <w:name w:val="文件引導模式 字元"/>
    <w:basedOn w:val="a2"/>
    <w:link w:val="aff3"/>
    <w:uiPriority w:val="99"/>
    <w:semiHidden/>
    <w:locked/>
    <w:rsid w:val="00793135"/>
    <w:rPr>
      <w:rFonts w:cs="Times New Roman"/>
      <w:kern w:val="2"/>
      <w:sz w:val="2"/>
    </w:rPr>
  </w:style>
  <w:style w:type="paragraph" w:styleId="aff5">
    <w:name w:val="Block Text"/>
    <w:basedOn w:val="a0"/>
    <w:uiPriority w:val="99"/>
    <w:rsid w:val="00F111DC"/>
    <w:pPr>
      <w:ind w:left="113" w:right="113"/>
      <w:jc w:val="both"/>
    </w:pPr>
    <w:rPr>
      <w:rFonts w:ascii="新細明體"/>
      <w:spacing w:val="60"/>
      <w:sz w:val="22"/>
    </w:rPr>
  </w:style>
  <w:style w:type="paragraph" w:customStyle="1" w:styleId="a">
    <w:name w:val="分項段落"/>
    <w:basedOn w:val="a0"/>
    <w:uiPriority w:val="99"/>
    <w:rsid w:val="00F111DC"/>
    <w:pPr>
      <w:widowControl/>
      <w:numPr>
        <w:numId w:val="24"/>
      </w:numPr>
      <w:wordWrap w:val="0"/>
      <w:snapToGrid w:val="0"/>
      <w:jc w:val="both"/>
    </w:pPr>
    <w:rPr>
      <w:rFonts w:eastAsia="標楷體"/>
      <w:noProof/>
      <w:kern w:val="0"/>
      <w:sz w:val="32"/>
    </w:rPr>
  </w:style>
  <w:style w:type="paragraph" w:customStyle="1" w:styleId="aff6">
    <w:name w:val="項"/>
    <w:basedOn w:val="a0"/>
    <w:uiPriority w:val="99"/>
    <w:rsid w:val="00F111DC"/>
    <w:pPr>
      <w:kinsoku w:val="0"/>
      <w:adjustRightInd w:val="0"/>
      <w:snapToGrid w:val="0"/>
      <w:spacing w:line="500" w:lineRule="atLeast"/>
      <w:ind w:left="1616" w:firstLine="652"/>
      <w:jc w:val="both"/>
    </w:pPr>
    <w:rPr>
      <w:rFonts w:eastAsia="標楷體"/>
      <w:spacing w:val="20"/>
      <w:kern w:val="0"/>
      <w:sz w:val="28"/>
    </w:rPr>
  </w:style>
  <w:style w:type="paragraph" w:customStyle="1" w:styleId="aff7">
    <w:name w:val="說明"/>
    <w:basedOn w:val="a0"/>
    <w:uiPriority w:val="99"/>
    <w:rsid w:val="00F111DC"/>
    <w:pPr>
      <w:snapToGrid w:val="0"/>
      <w:spacing w:line="460" w:lineRule="exact"/>
      <w:ind w:firstLineChars="210" w:firstLine="588"/>
      <w:jc w:val="both"/>
    </w:pPr>
    <w:rPr>
      <w:rFonts w:eastAsia="標楷體"/>
      <w:sz w:val="28"/>
      <w:szCs w:val="28"/>
    </w:rPr>
  </w:style>
  <w:style w:type="character" w:customStyle="1" w:styleId="newscontent">
    <w:name w:val="news_content"/>
    <w:basedOn w:val="a2"/>
    <w:uiPriority w:val="99"/>
    <w:rsid w:val="00F111DC"/>
    <w:rPr>
      <w:rFonts w:cs="Times New Roman"/>
    </w:rPr>
  </w:style>
  <w:style w:type="paragraph" w:customStyle="1" w:styleId="Char">
    <w:name w:val="字元 字元 Char"/>
    <w:basedOn w:val="a0"/>
    <w:uiPriority w:val="99"/>
    <w:rsid w:val="00F111DC"/>
    <w:pPr>
      <w:widowControl/>
      <w:spacing w:after="160" w:line="240" w:lineRule="exact"/>
    </w:pPr>
    <w:rPr>
      <w:rFonts w:ascii="Arial" w:hAnsi="Arial" w:cs="Arial"/>
      <w:kern w:val="0"/>
      <w:sz w:val="20"/>
      <w:lang w:eastAsia="en-US"/>
    </w:rPr>
  </w:style>
  <w:style w:type="paragraph" w:styleId="aff8">
    <w:name w:val="Salutation"/>
    <w:basedOn w:val="a0"/>
    <w:next w:val="a0"/>
    <w:link w:val="aff9"/>
    <w:uiPriority w:val="99"/>
    <w:rsid w:val="00F111DC"/>
    <w:rPr>
      <w:rFonts w:ascii="標楷體" w:eastAsia="標楷體" w:hAnsi="標楷體"/>
      <w:color w:val="FF0000"/>
    </w:rPr>
  </w:style>
  <w:style w:type="character" w:customStyle="1" w:styleId="aff9">
    <w:name w:val="問候 字元"/>
    <w:basedOn w:val="a2"/>
    <w:link w:val="aff8"/>
    <w:uiPriority w:val="99"/>
    <w:semiHidden/>
    <w:locked/>
    <w:rsid w:val="00793135"/>
    <w:rPr>
      <w:rFonts w:cs="Times New Roman"/>
      <w:kern w:val="2"/>
      <w:sz w:val="24"/>
    </w:rPr>
  </w:style>
  <w:style w:type="paragraph" w:styleId="affa">
    <w:name w:val="Closing"/>
    <w:basedOn w:val="a0"/>
    <w:link w:val="affb"/>
    <w:uiPriority w:val="99"/>
    <w:rsid w:val="00F111DC"/>
    <w:pPr>
      <w:ind w:leftChars="1800" w:left="100"/>
    </w:pPr>
    <w:rPr>
      <w:rFonts w:ascii="標楷體" w:eastAsia="標楷體" w:hAnsi="標楷體"/>
      <w:color w:val="FF0000"/>
    </w:rPr>
  </w:style>
  <w:style w:type="character" w:customStyle="1" w:styleId="affb">
    <w:name w:val="結語 字元"/>
    <w:basedOn w:val="a2"/>
    <w:link w:val="affa"/>
    <w:uiPriority w:val="99"/>
    <w:semiHidden/>
    <w:locked/>
    <w:rsid w:val="00793135"/>
    <w:rPr>
      <w:rFonts w:cs="Times New Roman"/>
      <w:kern w:val="2"/>
      <w:sz w:val="24"/>
    </w:rPr>
  </w:style>
  <w:style w:type="paragraph" w:styleId="affc">
    <w:name w:val="List Paragraph"/>
    <w:basedOn w:val="a0"/>
    <w:uiPriority w:val="34"/>
    <w:qFormat/>
    <w:rsid w:val="00F727BF"/>
    <w:pPr>
      <w:ind w:leftChars="200" w:left="480"/>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EE27-1CC9-4BBC-B174-F2490A37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1830</Words>
  <Characters>10431</Characters>
  <Application>Microsoft Office Word</Application>
  <DocSecurity>0</DocSecurity>
  <Lines>86</Lines>
  <Paragraphs>24</Paragraphs>
  <ScaleCrop>false</ScaleCrop>
  <Company>TAIMEX</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壹、業務及收入循環</dc:title>
  <dc:creator>謝美惠</dc:creator>
  <cp:lastModifiedBy>沈素吟</cp:lastModifiedBy>
  <cp:revision>5</cp:revision>
  <cp:lastPrinted>2015-06-22T01:04:00Z</cp:lastPrinted>
  <dcterms:created xsi:type="dcterms:W3CDTF">2021-07-07T00:47:00Z</dcterms:created>
  <dcterms:modified xsi:type="dcterms:W3CDTF">2021-07-07T01:59:00Z</dcterms:modified>
</cp:coreProperties>
</file>