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87" w:rsidRPr="009A2187" w:rsidRDefault="009A2187" w:rsidP="009A2187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F06919">
        <w:rPr>
          <w:rFonts w:ascii="標楷體" w:eastAsia="標楷體" w:hAnsi="標楷體" w:hint="eastAsia"/>
          <w:b/>
          <w:bCs/>
          <w:sz w:val="32"/>
          <w:szCs w:val="40"/>
        </w:rPr>
        <w:t>中華民國期貨業商業同業公會</w:t>
      </w:r>
    </w:p>
    <w:p w:rsidR="00640236" w:rsidRPr="009A2187" w:rsidRDefault="00640236" w:rsidP="00FB00B5">
      <w:pPr>
        <w:spacing w:after="160" w:line="480" w:lineRule="exact"/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9A2187">
        <w:rPr>
          <w:rFonts w:ascii="標楷體" w:eastAsia="標楷體" w:hAnsi="標楷體" w:hint="eastAsia"/>
          <w:b/>
          <w:bCs/>
          <w:sz w:val="32"/>
          <w:szCs w:val="40"/>
        </w:rPr>
        <w:t>期貨信託事業受益憑證事務處理規則第十二條之</w:t>
      </w:r>
      <w:proofErr w:type="gramStart"/>
      <w:r w:rsidRPr="009A2187">
        <w:rPr>
          <w:rFonts w:ascii="標楷體" w:eastAsia="標楷體" w:hAnsi="標楷體" w:hint="eastAsia"/>
          <w:b/>
          <w:bCs/>
          <w:sz w:val="32"/>
          <w:szCs w:val="40"/>
        </w:rPr>
        <w:t>一</w:t>
      </w:r>
      <w:proofErr w:type="gramEnd"/>
      <w:r w:rsidRPr="009A2187">
        <w:rPr>
          <w:rFonts w:ascii="標楷體" w:eastAsia="標楷體" w:hAnsi="標楷體" w:hint="eastAsia"/>
          <w:b/>
          <w:bCs/>
          <w:sz w:val="32"/>
          <w:szCs w:val="40"/>
        </w:rPr>
        <w:t>修正條文對照表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8"/>
        <w:gridCol w:w="3343"/>
        <w:gridCol w:w="2917"/>
      </w:tblGrid>
      <w:tr w:rsidR="00640236" w:rsidRPr="00F2108A" w:rsidTr="00756555">
        <w:trPr>
          <w:trHeight w:val="680"/>
          <w:tblHeader/>
        </w:trPr>
        <w:tc>
          <w:tcPr>
            <w:tcW w:w="17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36" w:rsidRPr="00756555" w:rsidRDefault="00640236" w:rsidP="00ED3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56555">
              <w:rPr>
                <w:rFonts w:ascii="標楷體" w:eastAsia="標楷體" w:hAnsi="標楷體" w:hint="eastAsia"/>
                <w:sz w:val="28"/>
              </w:rPr>
              <w:t>修</w:t>
            </w:r>
            <w:r w:rsidR="009A2187" w:rsidRPr="007565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6555">
              <w:rPr>
                <w:rFonts w:ascii="標楷體" w:eastAsia="標楷體" w:hAnsi="標楷體" w:hint="eastAsia"/>
                <w:sz w:val="28"/>
              </w:rPr>
              <w:t>正</w:t>
            </w:r>
            <w:r w:rsidR="009A2187" w:rsidRPr="007565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6555">
              <w:rPr>
                <w:rFonts w:ascii="標楷體" w:eastAsia="標楷體" w:hAnsi="標楷體" w:hint="eastAsia"/>
                <w:sz w:val="28"/>
              </w:rPr>
              <w:t>條</w:t>
            </w:r>
            <w:r w:rsidR="009A2187" w:rsidRPr="007565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6555">
              <w:rPr>
                <w:rFonts w:ascii="標楷體" w:eastAsia="標楷體" w:hAnsi="標楷體" w:hint="eastAsia"/>
                <w:sz w:val="28"/>
              </w:rPr>
              <w:t>文</w:t>
            </w:r>
          </w:p>
        </w:tc>
        <w:tc>
          <w:tcPr>
            <w:tcW w:w="1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36" w:rsidRPr="00756555" w:rsidRDefault="009A2187" w:rsidP="009A21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756555">
              <w:rPr>
                <w:rFonts w:ascii="標楷體" w:eastAsia="標楷體" w:hAnsi="標楷體" w:hint="eastAsia"/>
                <w:sz w:val="28"/>
              </w:rPr>
              <w:t>現 行 條 文</w:t>
            </w:r>
          </w:p>
        </w:tc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36" w:rsidRPr="00756555" w:rsidRDefault="00640236" w:rsidP="00ED3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56555">
              <w:rPr>
                <w:rFonts w:ascii="標楷體" w:eastAsia="標楷體" w:hAnsi="標楷體" w:hint="eastAsia"/>
                <w:sz w:val="28"/>
              </w:rPr>
              <w:t>說  明</w:t>
            </w:r>
          </w:p>
        </w:tc>
      </w:tr>
      <w:tr w:rsidR="00640236" w:rsidRPr="00F2108A" w:rsidTr="00ED3DA6">
        <w:tc>
          <w:tcPr>
            <w:tcW w:w="1749" w:type="pct"/>
            <w:tcBorders>
              <w:right w:val="single" w:sz="4" w:space="0" w:color="auto"/>
            </w:tcBorders>
            <w:shd w:val="clear" w:color="auto" w:fill="auto"/>
          </w:tcPr>
          <w:p w:rsidR="00640236" w:rsidRPr="00C3205E" w:rsidRDefault="00640236" w:rsidP="00FB00B5">
            <w:pPr>
              <w:jc w:val="both"/>
              <w:rPr>
                <w:rFonts w:ascii="標楷體" w:eastAsia="標楷體" w:hAnsi="標楷體" w:cs="Arial"/>
                <w:color w:val="0000FF"/>
                <w:szCs w:val="28"/>
                <w:u w:val="single"/>
              </w:rPr>
            </w:pPr>
            <w:r w:rsidRPr="00C3205E">
              <w:rPr>
                <w:rFonts w:ascii="標楷體" w:eastAsia="標楷體" w:hAnsi="標楷體" w:cs="Arial" w:hint="eastAsia"/>
                <w:color w:val="0000FF"/>
                <w:szCs w:val="28"/>
                <w:u w:val="single"/>
              </w:rPr>
              <w:t>第十二條之</w:t>
            </w:r>
            <w:proofErr w:type="gramStart"/>
            <w:r w:rsidRPr="00C3205E">
              <w:rPr>
                <w:rFonts w:ascii="標楷體" w:eastAsia="標楷體" w:hAnsi="標楷體" w:cs="Arial" w:hint="eastAsia"/>
                <w:color w:val="0000FF"/>
                <w:szCs w:val="28"/>
                <w:u w:val="single"/>
              </w:rPr>
              <w:t>一</w:t>
            </w:r>
            <w:proofErr w:type="gramEnd"/>
          </w:p>
          <w:p w:rsidR="00640236" w:rsidRPr="00C25847" w:rsidRDefault="00640236" w:rsidP="00FB00B5">
            <w:pPr>
              <w:pStyle w:val="Default"/>
              <w:jc w:val="both"/>
              <w:rPr>
                <w:rFonts w:hAnsi="標楷體"/>
              </w:rPr>
            </w:pPr>
            <w:proofErr w:type="gramStart"/>
            <w:r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期信事業</w:t>
            </w:r>
            <w:proofErr w:type="gramEnd"/>
            <w:r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因實務需要進行指數股票型期貨信託基金分割或反分割，應向主管機關申請核准</w:t>
            </w:r>
            <w:r w:rsidR="009A2187"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變更期貨信託契約相關內容</w:t>
            </w:r>
            <w:r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後，依</w:t>
            </w:r>
            <w:r w:rsidRPr="00C3205E">
              <w:rPr>
                <w:rFonts w:hAnsi="標楷體" w:cs="Arial"/>
                <w:color w:val="0000FF"/>
                <w:kern w:val="2"/>
                <w:szCs w:val="28"/>
                <w:u w:val="single"/>
              </w:rPr>
              <w:t>臺灣證</w:t>
            </w:r>
            <w:r w:rsidR="00EA04EA"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券</w:t>
            </w:r>
            <w:r w:rsidRPr="00C3205E">
              <w:rPr>
                <w:rFonts w:hAnsi="標楷體" w:cs="Arial"/>
                <w:color w:val="0000FF"/>
                <w:kern w:val="2"/>
                <w:szCs w:val="28"/>
                <w:u w:val="single"/>
              </w:rPr>
              <w:t>交</w:t>
            </w:r>
            <w:r w:rsidR="00EA04EA"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易</w:t>
            </w:r>
            <w:r w:rsidRPr="00C3205E">
              <w:rPr>
                <w:rFonts w:hAnsi="標楷體" w:cs="Arial"/>
                <w:color w:val="0000FF"/>
                <w:kern w:val="2"/>
                <w:szCs w:val="28"/>
                <w:u w:val="single"/>
              </w:rPr>
              <w:t>所</w:t>
            </w:r>
            <w:r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或</w:t>
            </w:r>
            <w:r w:rsidRPr="00C3205E">
              <w:rPr>
                <w:rFonts w:hAnsi="標楷體" w:cs="Arial"/>
                <w:color w:val="0000FF"/>
                <w:kern w:val="2"/>
                <w:szCs w:val="28"/>
                <w:u w:val="single"/>
              </w:rPr>
              <w:t>證券櫃檯買賣中心</w:t>
            </w:r>
            <w:r w:rsidRPr="00C3205E">
              <w:rPr>
                <w:rFonts w:hAnsi="標楷體" w:cs="Arial" w:hint="eastAsia"/>
                <w:color w:val="0000FF"/>
                <w:kern w:val="2"/>
                <w:szCs w:val="28"/>
                <w:u w:val="single"/>
              </w:rPr>
              <w:t>相關規定辦理。</w:t>
            </w:r>
          </w:p>
        </w:tc>
        <w:tc>
          <w:tcPr>
            <w:tcW w:w="1736" w:type="pct"/>
            <w:tcBorders>
              <w:right w:val="single" w:sz="4" w:space="0" w:color="auto"/>
            </w:tcBorders>
          </w:tcPr>
          <w:p w:rsidR="00640236" w:rsidRPr="00C25847" w:rsidRDefault="009A2187" w:rsidP="00640236">
            <w:pPr>
              <w:topLinePunct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4D4B28">
              <w:rPr>
                <w:rFonts w:ascii="標楷體" w:eastAsia="標楷體" w:hAnsi="標楷體" w:cs="細明體" w:hint="eastAsia"/>
                <w:bCs/>
              </w:rPr>
              <w:t>(新增)</w:t>
            </w:r>
          </w:p>
        </w:tc>
        <w:tc>
          <w:tcPr>
            <w:tcW w:w="1515" w:type="pct"/>
            <w:tcBorders>
              <w:right w:val="single" w:sz="4" w:space="0" w:color="auto"/>
            </w:tcBorders>
          </w:tcPr>
          <w:p w:rsidR="00640236" w:rsidRPr="00861C4E" w:rsidRDefault="00640236" w:rsidP="00FB00B5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參考</w:t>
            </w:r>
            <w:r w:rsidRPr="00F27B9A">
              <w:rPr>
                <w:rFonts w:ascii="標楷體" w:eastAsia="標楷體" w:hAnsi="標楷體" w:cs="Arial" w:hint="eastAsia"/>
                <w:color w:val="000000"/>
              </w:rPr>
              <w:t>臺灣證券交易所</w:t>
            </w:r>
            <w:r>
              <w:rPr>
                <w:rFonts w:ascii="標楷體" w:eastAsia="標楷體" w:hAnsi="標楷體" w:cs="Arial" w:hint="eastAsia"/>
                <w:color w:val="000000"/>
              </w:rPr>
              <w:t>分割及反分割之</w:t>
            </w:r>
            <w:r w:rsidRPr="00F27B9A">
              <w:rPr>
                <w:rFonts w:ascii="標楷體" w:eastAsia="標楷體" w:hAnsi="標楷體" w:cs="Arial" w:hint="eastAsia"/>
                <w:color w:val="000000"/>
              </w:rPr>
              <w:t>相關作業規章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="009A2187">
              <w:rPr>
                <w:rFonts w:ascii="標楷體" w:eastAsia="標楷體" w:hAnsi="標楷體" w:cs="Arial" w:hint="eastAsia"/>
                <w:color w:val="000000"/>
              </w:rPr>
              <w:t>新增</w:t>
            </w:r>
            <w:r w:rsidR="00096745">
              <w:rPr>
                <w:rFonts w:ascii="標楷體" w:eastAsia="標楷體" w:hAnsi="標楷體" w:cs="Arial" w:hint="eastAsia"/>
                <w:color w:val="000000"/>
              </w:rPr>
              <w:t>本條</w:t>
            </w:r>
            <w:r w:rsidR="009A2187">
              <w:rPr>
                <w:rFonts w:ascii="標楷體" w:eastAsia="標楷體" w:hAnsi="標楷體" w:cs="Arial" w:hint="eastAsia"/>
                <w:color w:val="000000"/>
              </w:rPr>
              <w:t>規範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</w:tbl>
    <w:p w:rsidR="00F021AA" w:rsidRPr="00640236" w:rsidRDefault="00F021AA" w:rsidP="000F4848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F021AA" w:rsidRPr="00640236" w:rsidSect="00FB00B5">
      <w:headerReference w:type="default" r:id="rId7"/>
      <w:footerReference w:type="default" r:id="rId8"/>
      <w:pgSz w:w="11906" w:h="16838" w:code="9"/>
      <w:pgMar w:top="1418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26" w:rsidRDefault="002E4826" w:rsidP="00E745B4">
      <w:r>
        <w:separator/>
      </w:r>
    </w:p>
  </w:endnote>
  <w:endnote w:type="continuationSeparator" w:id="0">
    <w:p w:rsidR="002E4826" w:rsidRDefault="002E4826" w:rsidP="00E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257105"/>
      <w:docPartObj>
        <w:docPartGallery w:val="Page Numbers (Bottom of Page)"/>
        <w:docPartUnique/>
      </w:docPartObj>
    </w:sdtPr>
    <w:sdtEndPr/>
    <w:sdtContent>
      <w:p w:rsidR="00F64EEB" w:rsidRDefault="00F64EEB" w:rsidP="00643B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55" w:rsidRPr="0075655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26" w:rsidRDefault="002E4826" w:rsidP="00E745B4">
      <w:r>
        <w:separator/>
      </w:r>
    </w:p>
  </w:footnote>
  <w:footnote w:type="continuationSeparator" w:id="0">
    <w:p w:rsidR="002E4826" w:rsidRDefault="002E4826" w:rsidP="00E7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F" w:rsidRPr="00544494" w:rsidRDefault="004267FF" w:rsidP="00141649">
    <w:pPr>
      <w:pStyle w:val="a3"/>
      <w:jc w:val="right"/>
      <w:rPr>
        <w:rFonts w:ascii="標楷體" w:eastAsia="標楷體" w:hAnsi="標楷體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9"/>
    <w:rsid w:val="00063098"/>
    <w:rsid w:val="00096745"/>
    <w:rsid w:val="000A1C3D"/>
    <w:rsid w:val="000E2F78"/>
    <w:rsid w:val="000E2FBA"/>
    <w:rsid w:val="000F4848"/>
    <w:rsid w:val="00102867"/>
    <w:rsid w:val="001304E8"/>
    <w:rsid w:val="00141649"/>
    <w:rsid w:val="00147FBD"/>
    <w:rsid w:val="001529BB"/>
    <w:rsid w:val="00195D8F"/>
    <w:rsid w:val="001B7260"/>
    <w:rsid w:val="001D59C6"/>
    <w:rsid w:val="001F30EF"/>
    <w:rsid w:val="00205BA8"/>
    <w:rsid w:val="00232741"/>
    <w:rsid w:val="00265F28"/>
    <w:rsid w:val="002730D7"/>
    <w:rsid w:val="002E4826"/>
    <w:rsid w:val="00306406"/>
    <w:rsid w:val="00317B94"/>
    <w:rsid w:val="00365322"/>
    <w:rsid w:val="00372664"/>
    <w:rsid w:val="00377345"/>
    <w:rsid w:val="00383115"/>
    <w:rsid w:val="003B691C"/>
    <w:rsid w:val="003C34B2"/>
    <w:rsid w:val="003C68CC"/>
    <w:rsid w:val="003D5B6C"/>
    <w:rsid w:val="00403432"/>
    <w:rsid w:val="004235F5"/>
    <w:rsid w:val="004267FF"/>
    <w:rsid w:val="004279C7"/>
    <w:rsid w:val="004502CC"/>
    <w:rsid w:val="00455396"/>
    <w:rsid w:val="00470CA8"/>
    <w:rsid w:val="0047417E"/>
    <w:rsid w:val="004C7D0A"/>
    <w:rsid w:val="004D25A1"/>
    <w:rsid w:val="004E4C61"/>
    <w:rsid w:val="004E793B"/>
    <w:rsid w:val="00505F0A"/>
    <w:rsid w:val="005171BF"/>
    <w:rsid w:val="00544494"/>
    <w:rsid w:val="00560DC4"/>
    <w:rsid w:val="00577435"/>
    <w:rsid w:val="00581FF5"/>
    <w:rsid w:val="00593EF1"/>
    <w:rsid w:val="00596796"/>
    <w:rsid w:val="005D71FA"/>
    <w:rsid w:val="00606A7F"/>
    <w:rsid w:val="00610C75"/>
    <w:rsid w:val="00614430"/>
    <w:rsid w:val="00640236"/>
    <w:rsid w:val="00643BA8"/>
    <w:rsid w:val="00666493"/>
    <w:rsid w:val="00666DD8"/>
    <w:rsid w:val="0067040B"/>
    <w:rsid w:val="00680AD8"/>
    <w:rsid w:val="006A5E60"/>
    <w:rsid w:val="006E5878"/>
    <w:rsid w:val="00711555"/>
    <w:rsid w:val="00756555"/>
    <w:rsid w:val="00760B6A"/>
    <w:rsid w:val="00764396"/>
    <w:rsid w:val="0078194F"/>
    <w:rsid w:val="007F20A3"/>
    <w:rsid w:val="007F3EF4"/>
    <w:rsid w:val="0081127F"/>
    <w:rsid w:val="008370D9"/>
    <w:rsid w:val="008450E7"/>
    <w:rsid w:val="0085182A"/>
    <w:rsid w:val="00861C4E"/>
    <w:rsid w:val="00873E2D"/>
    <w:rsid w:val="00893E06"/>
    <w:rsid w:val="00895E3E"/>
    <w:rsid w:val="008964FE"/>
    <w:rsid w:val="008D091E"/>
    <w:rsid w:val="008D3E35"/>
    <w:rsid w:val="00933A65"/>
    <w:rsid w:val="00952B1D"/>
    <w:rsid w:val="009661D1"/>
    <w:rsid w:val="009835EE"/>
    <w:rsid w:val="009A2187"/>
    <w:rsid w:val="009C27DB"/>
    <w:rsid w:val="009C5CBE"/>
    <w:rsid w:val="00A168EA"/>
    <w:rsid w:val="00A25772"/>
    <w:rsid w:val="00A41BCD"/>
    <w:rsid w:val="00A4200B"/>
    <w:rsid w:val="00A85A55"/>
    <w:rsid w:val="00A86D11"/>
    <w:rsid w:val="00AA34A9"/>
    <w:rsid w:val="00AC6AE6"/>
    <w:rsid w:val="00AC6D0B"/>
    <w:rsid w:val="00B02E09"/>
    <w:rsid w:val="00B100EA"/>
    <w:rsid w:val="00B201DB"/>
    <w:rsid w:val="00B21097"/>
    <w:rsid w:val="00B310B9"/>
    <w:rsid w:val="00B6510E"/>
    <w:rsid w:val="00B82538"/>
    <w:rsid w:val="00B8739B"/>
    <w:rsid w:val="00B92E57"/>
    <w:rsid w:val="00BA7973"/>
    <w:rsid w:val="00BA7D7B"/>
    <w:rsid w:val="00BB0C13"/>
    <w:rsid w:val="00BC3D2A"/>
    <w:rsid w:val="00BF282F"/>
    <w:rsid w:val="00C206A6"/>
    <w:rsid w:val="00C25847"/>
    <w:rsid w:val="00C3205E"/>
    <w:rsid w:val="00C41CBE"/>
    <w:rsid w:val="00C56265"/>
    <w:rsid w:val="00C6760F"/>
    <w:rsid w:val="00C77A23"/>
    <w:rsid w:val="00CA4F79"/>
    <w:rsid w:val="00CC04A7"/>
    <w:rsid w:val="00CE64C1"/>
    <w:rsid w:val="00CF106C"/>
    <w:rsid w:val="00D050AA"/>
    <w:rsid w:val="00D07A1A"/>
    <w:rsid w:val="00D515F5"/>
    <w:rsid w:val="00D90026"/>
    <w:rsid w:val="00D93D10"/>
    <w:rsid w:val="00DC7D7D"/>
    <w:rsid w:val="00DD3029"/>
    <w:rsid w:val="00DF78C5"/>
    <w:rsid w:val="00E04E29"/>
    <w:rsid w:val="00E21DD6"/>
    <w:rsid w:val="00E25564"/>
    <w:rsid w:val="00E269B2"/>
    <w:rsid w:val="00E56713"/>
    <w:rsid w:val="00E745B4"/>
    <w:rsid w:val="00E83228"/>
    <w:rsid w:val="00EA04EA"/>
    <w:rsid w:val="00EB0ABE"/>
    <w:rsid w:val="00EC0D10"/>
    <w:rsid w:val="00EE141E"/>
    <w:rsid w:val="00F021AA"/>
    <w:rsid w:val="00F258A7"/>
    <w:rsid w:val="00F461F0"/>
    <w:rsid w:val="00F57EC9"/>
    <w:rsid w:val="00F60945"/>
    <w:rsid w:val="00F64EEB"/>
    <w:rsid w:val="00FA615B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B831A-18FF-43AC-B610-2B28667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5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4EEB"/>
    <w:pPr>
      <w:ind w:leftChars="200" w:left="480"/>
    </w:pPr>
  </w:style>
  <w:style w:type="paragraph" w:customStyle="1" w:styleId="Layout">
    <w:name w:val="Layout"/>
    <w:basedOn w:val="a"/>
    <w:rsid w:val="00C6760F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41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72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2664"/>
  </w:style>
  <w:style w:type="character" w:customStyle="1" w:styleId="ac">
    <w:name w:val="註解文字 字元"/>
    <w:basedOn w:val="a0"/>
    <w:link w:val="ab"/>
    <w:uiPriority w:val="99"/>
    <w:semiHidden/>
    <w:rsid w:val="0037266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266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2664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9A2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7C87-ECB2-405D-A476-8262935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范加麟</dc:creator>
  <cp:keywords/>
  <dc:description/>
  <cp:lastModifiedBy>郭仙娟</cp:lastModifiedBy>
  <cp:revision>6</cp:revision>
  <cp:lastPrinted>2021-03-31T09:50:00Z</cp:lastPrinted>
  <dcterms:created xsi:type="dcterms:W3CDTF">2021-04-13T06:35:00Z</dcterms:created>
  <dcterms:modified xsi:type="dcterms:W3CDTF">2021-04-14T03:53:00Z</dcterms:modified>
</cp:coreProperties>
</file>