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A80" w:rsidRDefault="00A50987" w:rsidP="00991F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40"/>
        <w:rPr>
          <w:rFonts w:ascii="標楷體" w:hint="eastAsia"/>
          <w:b/>
          <w:bCs/>
          <w:color w:val="000000"/>
          <w:szCs w:val="32"/>
        </w:rPr>
      </w:pPr>
      <w:bookmarkStart w:id="0" w:name="OLE_LINK1"/>
      <w:bookmarkStart w:id="1" w:name="_GoBack"/>
      <w:bookmarkEnd w:id="1"/>
      <w:r>
        <w:rPr>
          <w:rFonts w:ascii="標楷體" w:hint="eastAsia"/>
          <w:b/>
          <w:bCs/>
          <w:szCs w:val="32"/>
        </w:rPr>
        <w:t>一、</w:t>
      </w:r>
      <w:r w:rsidR="006A6A80" w:rsidRPr="00794173">
        <w:rPr>
          <w:rFonts w:ascii="標楷體" w:hint="eastAsia"/>
          <w:b/>
          <w:bCs/>
          <w:szCs w:val="32"/>
        </w:rPr>
        <w:t>期貨信託事業內部控制制度</w:t>
      </w:r>
      <w:bookmarkEnd w:id="0"/>
      <w:r w:rsidR="006A6A80" w:rsidRPr="00794173">
        <w:rPr>
          <w:rFonts w:ascii="標楷體" w:hint="eastAsia"/>
          <w:b/>
          <w:bCs/>
          <w:szCs w:val="32"/>
        </w:rPr>
        <w:t>範本</w:t>
      </w:r>
      <w:r w:rsidR="006A6A80" w:rsidRPr="00794173">
        <w:rPr>
          <w:rFonts w:asci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265"/>
      </w:tblGrid>
      <w:tr w:rsidR="009B5C86" w:rsidTr="005426BD">
        <w:trPr>
          <w:tblHeader/>
        </w:trPr>
        <w:tc>
          <w:tcPr>
            <w:tcW w:w="1200" w:type="dxa"/>
            <w:vAlign w:val="center"/>
          </w:tcPr>
          <w:p w:rsidR="009B5C86" w:rsidRPr="00AC3994" w:rsidRDefault="009B5C86" w:rsidP="005426BD">
            <w:pPr>
              <w:spacing w:line="400" w:lineRule="exact"/>
              <w:jc w:val="center"/>
              <w:rPr>
                <w:bCs/>
                <w:szCs w:val="28"/>
              </w:rPr>
            </w:pPr>
            <w:r w:rsidRPr="00AC3994">
              <w:rPr>
                <w:rFonts w:hAnsi="標楷體"/>
                <w:bCs/>
                <w:szCs w:val="28"/>
              </w:rPr>
              <w:t>編號</w:t>
            </w:r>
          </w:p>
        </w:tc>
        <w:tc>
          <w:tcPr>
            <w:tcW w:w="1500" w:type="dxa"/>
            <w:vAlign w:val="center"/>
          </w:tcPr>
          <w:p w:rsidR="009B5C86" w:rsidRPr="00AC3994" w:rsidRDefault="009B5C86" w:rsidP="005426BD">
            <w:pPr>
              <w:spacing w:line="400" w:lineRule="exact"/>
              <w:jc w:val="center"/>
              <w:rPr>
                <w:bCs/>
                <w:szCs w:val="28"/>
              </w:rPr>
            </w:pPr>
            <w:r w:rsidRPr="00AC3994">
              <w:rPr>
                <w:rFonts w:hAnsi="標楷體"/>
                <w:bCs/>
                <w:szCs w:val="28"/>
              </w:rPr>
              <w:t>作業項目</w:t>
            </w:r>
          </w:p>
        </w:tc>
        <w:tc>
          <w:tcPr>
            <w:tcW w:w="5130" w:type="dxa"/>
            <w:vAlign w:val="center"/>
          </w:tcPr>
          <w:p w:rsidR="009B5C86" w:rsidRPr="00AC3994" w:rsidRDefault="009B5C86" w:rsidP="005426BD">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後內容</w:t>
            </w:r>
          </w:p>
        </w:tc>
        <w:tc>
          <w:tcPr>
            <w:tcW w:w="5130" w:type="dxa"/>
            <w:vAlign w:val="center"/>
          </w:tcPr>
          <w:p w:rsidR="009B5C86" w:rsidRPr="00AC3994" w:rsidRDefault="009B5C86" w:rsidP="005426BD">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前內容</w:t>
            </w:r>
          </w:p>
        </w:tc>
        <w:tc>
          <w:tcPr>
            <w:tcW w:w="2265" w:type="dxa"/>
            <w:vAlign w:val="center"/>
          </w:tcPr>
          <w:p w:rsidR="009B5C86" w:rsidRPr="00AC3994" w:rsidRDefault="009B5C86" w:rsidP="005426BD">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說明</w:t>
            </w:r>
          </w:p>
        </w:tc>
      </w:tr>
      <w:tr w:rsidR="009B5C86" w:rsidRPr="0092281B" w:rsidTr="005426BD">
        <w:trPr>
          <w:trHeight w:val="8410"/>
        </w:trPr>
        <w:tc>
          <w:tcPr>
            <w:tcW w:w="1200" w:type="dxa"/>
          </w:tcPr>
          <w:p w:rsidR="0037506E" w:rsidRDefault="0037506E" w:rsidP="0037506E">
            <w:pPr>
              <w:spacing w:line="400" w:lineRule="exact"/>
              <w:jc w:val="center"/>
              <w:rPr>
                <w:rFonts w:ascii="標楷體" w:hAnsi="標楷體" w:cs="Arial" w:hint="eastAsia"/>
                <w:sz w:val="24"/>
                <w:szCs w:val="24"/>
              </w:rPr>
            </w:pP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1</w:t>
            </w:r>
            <w:r w:rsidRPr="0092281B">
              <w:rPr>
                <w:rFonts w:ascii="標楷體" w:hAnsi="標楷體" w:cs="Arial"/>
                <w:sz w:val="24"/>
                <w:szCs w:val="24"/>
              </w:rPr>
              <w:t>00</w:t>
            </w: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37506E" w:rsidRDefault="0037506E" w:rsidP="0037506E">
            <w:pPr>
              <w:spacing w:line="400" w:lineRule="exact"/>
              <w:jc w:val="center"/>
              <w:rPr>
                <w:rFonts w:ascii="標楷體" w:hAnsi="標楷體" w:cs="Arial" w:hint="eastAsia"/>
                <w:sz w:val="24"/>
                <w:szCs w:val="24"/>
              </w:rPr>
            </w:pPr>
          </w:p>
          <w:p w:rsidR="009B5C86" w:rsidRPr="0092281B" w:rsidRDefault="009B5C86" w:rsidP="005426BD">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sidR="00B358C4">
              <w:rPr>
                <w:rFonts w:ascii="標楷體" w:hAnsi="標楷體" w:cs="Arial" w:hint="eastAsia"/>
                <w:sz w:val="24"/>
                <w:szCs w:val="24"/>
              </w:rPr>
              <w:t>1</w:t>
            </w:r>
            <w:r w:rsidRPr="0092281B">
              <w:rPr>
                <w:rFonts w:ascii="標楷體" w:hAnsi="標楷體" w:cs="Arial"/>
                <w:sz w:val="24"/>
                <w:szCs w:val="24"/>
              </w:rPr>
              <w:t xml:space="preserve">00 </w:t>
            </w: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9B5C86" w:rsidRDefault="009B5C86" w:rsidP="005426BD">
            <w:pPr>
              <w:spacing w:line="400" w:lineRule="exact"/>
              <w:jc w:val="center"/>
              <w:rPr>
                <w:rFonts w:ascii="標楷體" w:hAnsi="標楷體" w:cs="Arial" w:hint="eastAsia"/>
                <w:sz w:val="24"/>
                <w:szCs w:val="24"/>
              </w:rPr>
            </w:pPr>
          </w:p>
          <w:p w:rsidR="0037506E" w:rsidRDefault="0037506E" w:rsidP="005426BD">
            <w:pPr>
              <w:spacing w:line="400" w:lineRule="exact"/>
              <w:jc w:val="center"/>
              <w:rPr>
                <w:rFonts w:ascii="標楷體" w:hAnsi="標楷體" w:cs="Arial" w:hint="eastAsia"/>
                <w:sz w:val="24"/>
                <w:szCs w:val="24"/>
              </w:rPr>
            </w:pPr>
          </w:p>
          <w:p w:rsidR="00D15B4D" w:rsidRPr="0092281B" w:rsidRDefault="00D15B4D" w:rsidP="00D15B4D">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2</w:t>
            </w:r>
            <w:r w:rsidRPr="0092281B">
              <w:rPr>
                <w:rFonts w:ascii="標楷體" w:hAnsi="標楷體" w:cs="Arial"/>
                <w:sz w:val="24"/>
                <w:szCs w:val="24"/>
              </w:rPr>
              <w:t xml:space="preserve">00 </w:t>
            </w: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D15B4D" w:rsidRDefault="00D15B4D" w:rsidP="00D15B4D">
            <w:pPr>
              <w:spacing w:line="400" w:lineRule="exact"/>
              <w:jc w:val="center"/>
              <w:rPr>
                <w:rFonts w:ascii="標楷體" w:hAnsi="標楷體" w:cs="Arial" w:hint="eastAsia"/>
                <w:sz w:val="24"/>
                <w:szCs w:val="24"/>
              </w:rPr>
            </w:pPr>
          </w:p>
          <w:p w:rsidR="00952FE4" w:rsidRPr="0092281B" w:rsidRDefault="00952FE4" w:rsidP="00952FE4">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2</w:t>
            </w:r>
            <w:r w:rsidRPr="0092281B">
              <w:rPr>
                <w:rFonts w:ascii="標楷體" w:hAnsi="標楷體" w:cs="Arial"/>
                <w:sz w:val="24"/>
                <w:szCs w:val="24"/>
              </w:rPr>
              <w:t xml:space="preserve">00 </w:t>
            </w: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52FE4" w:rsidRDefault="00952FE4" w:rsidP="00952FE4">
            <w:pPr>
              <w:spacing w:line="400" w:lineRule="exact"/>
              <w:jc w:val="center"/>
              <w:rPr>
                <w:rFonts w:ascii="標楷體" w:hAnsi="標楷體" w:cs="Arial" w:hint="eastAsia"/>
                <w:sz w:val="24"/>
                <w:szCs w:val="24"/>
              </w:rPr>
            </w:pPr>
          </w:p>
          <w:p w:rsidR="009B5C86" w:rsidRDefault="009B5C86" w:rsidP="00F615B3">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sidR="007C31D6">
              <w:rPr>
                <w:rFonts w:ascii="標楷體" w:hAnsi="標楷體" w:cs="Arial" w:hint="eastAsia"/>
                <w:sz w:val="24"/>
                <w:szCs w:val="24"/>
              </w:rPr>
              <w:t>3</w:t>
            </w:r>
            <w:r w:rsidRPr="0092281B">
              <w:rPr>
                <w:rFonts w:ascii="標楷體" w:hAnsi="標楷體" w:cs="Arial"/>
                <w:sz w:val="24"/>
                <w:szCs w:val="24"/>
              </w:rPr>
              <w:t>00</w:t>
            </w: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3</w:t>
            </w:r>
            <w:r w:rsidRPr="0092281B">
              <w:rPr>
                <w:rFonts w:ascii="標楷體" w:hAnsi="標楷體" w:cs="Arial"/>
                <w:sz w:val="24"/>
                <w:szCs w:val="24"/>
              </w:rPr>
              <w:t>00</w:t>
            </w: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Default="00F615B3" w:rsidP="00F615B3">
            <w:pPr>
              <w:spacing w:line="400" w:lineRule="exact"/>
              <w:jc w:val="center"/>
              <w:rPr>
                <w:rFonts w:ascii="標楷體" w:hAnsi="標楷體" w:cs="Arial" w:hint="eastAsia"/>
                <w:sz w:val="24"/>
                <w:szCs w:val="24"/>
              </w:rPr>
            </w:pPr>
          </w:p>
          <w:p w:rsidR="00F615B3" w:rsidRPr="0092281B" w:rsidRDefault="00F615B3" w:rsidP="00F615B3">
            <w:pPr>
              <w:spacing w:line="400" w:lineRule="exact"/>
              <w:jc w:val="center"/>
              <w:rPr>
                <w:rFonts w:ascii="標楷體" w:hAnsi="標楷體" w:cs="Arial" w:hint="eastAsia"/>
                <w:sz w:val="24"/>
                <w:szCs w:val="24"/>
              </w:rPr>
            </w:pPr>
          </w:p>
        </w:tc>
        <w:tc>
          <w:tcPr>
            <w:tcW w:w="1500" w:type="dxa"/>
          </w:tcPr>
          <w:p w:rsidR="0037506E" w:rsidRDefault="0037506E" w:rsidP="0037506E">
            <w:pPr>
              <w:spacing w:line="400" w:lineRule="exact"/>
              <w:jc w:val="both"/>
              <w:rPr>
                <w:rFonts w:ascii="標楷體" w:hint="eastAsia"/>
                <w:sz w:val="24"/>
                <w:szCs w:val="24"/>
              </w:rPr>
            </w:pPr>
            <w:r w:rsidRPr="00790754">
              <w:rPr>
                <w:rFonts w:ascii="標楷體" w:hint="eastAsia"/>
                <w:sz w:val="24"/>
                <w:szCs w:val="24"/>
              </w:rPr>
              <w:lastRenderedPageBreak/>
              <w:t>開戶及帳戶管理作業（</w:t>
            </w:r>
          </w:p>
          <w:p w:rsidR="0037506E" w:rsidRPr="00790754" w:rsidRDefault="0037506E" w:rsidP="0037506E">
            <w:pPr>
              <w:spacing w:line="400" w:lineRule="exact"/>
              <w:jc w:val="both"/>
              <w:rPr>
                <w:rFonts w:ascii="標楷體" w:hint="eastAsia"/>
                <w:sz w:val="24"/>
                <w:szCs w:val="24"/>
              </w:rPr>
            </w:pPr>
            <w:r w:rsidRPr="00790754">
              <w:rPr>
                <w:rFonts w:ascii="標楷體" w:hint="eastAsia"/>
                <w:sz w:val="24"/>
                <w:szCs w:val="24"/>
              </w:rPr>
              <w:t>含金融消費者保護之管理）</w:t>
            </w: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Pr="00790754" w:rsidRDefault="0037506E" w:rsidP="0037506E">
            <w:pPr>
              <w:spacing w:line="400" w:lineRule="exact"/>
              <w:jc w:val="both"/>
              <w:rPr>
                <w:rFonts w:ascii="標楷體" w:hint="eastAsia"/>
                <w:sz w:val="24"/>
                <w:szCs w:val="24"/>
              </w:rPr>
            </w:pPr>
          </w:p>
          <w:p w:rsidR="0037506E" w:rsidRDefault="0037506E" w:rsidP="0037506E">
            <w:pPr>
              <w:spacing w:line="400" w:lineRule="exact"/>
              <w:jc w:val="both"/>
              <w:rPr>
                <w:rFonts w:ascii="標楷體" w:hint="eastAsia"/>
                <w:sz w:val="24"/>
                <w:szCs w:val="24"/>
              </w:rPr>
            </w:pPr>
          </w:p>
          <w:p w:rsidR="0037506E" w:rsidRDefault="0037506E" w:rsidP="0037506E">
            <w:pPr>
              <w:spacing w:line="400" w:lineRule="exact"/>
              <w:jc w:val="both"/>
              <w:rPr>
                <w:rFonts w:ascii="標楷體" w:hint="eastAsia"/>
                <w:sz w:val="24"/>
                <w:szCs w:val="24"/>
              </w:rPr>
            </w:pPr>
          </w:p>
          <w:p w:rsidR="0037506E" w:rsidRDefault="0037506E" w:rsidP="0037506E">
            <w:pPr>
              <w:spacing w:line="400" w:lineRule="exact"/>
              <w:jc w:val="both"/>
              <w:rPr>
                <w:rFonts w:ascii="標楷體" w:hint="eastAsia"/>
                <w:sz w:val="24"/>
                <w:szCs w:val="24"/>
              </w:rPr>
            </w:pPr>
          </w:p>
          <w:p w:rsidR="00B358C4" w:rsidRDefault="00B358C4" w:rsidP="00B358C4">
            <w:pPr>
              <w:spacing w:line="400" w:lineRule="exact"/>
              <w:jc w:val="both"/>
              <w:rPr>
                <w:rFonts w:ascii="標楷體" w:hint="eastAsia"/>
                <w:sz w:val="24"/>
                <w:szCs w:val="24"/>
              </w:rPr>
            </w:pPr>
            <w:r w:rsidRPr="00790754">
              <w:rPr>
                <w:rFonts w:ascii="標楷體" w:hint="eastAsia"/>
                <w:sz w:val="24"/>
                <w:szCs w:val="24"/>
              </w:rPr>
              <w:lastRenderedPageBreak/>
              <w:t>開戶及帳戶管理作業（</w:t>
            </w:r>
          </w:p>
          <w:p w:rsidR="009B5C86" w:rsidRDefault="00B358C4" w:rsidP="00B358C4">
            <w:pPr>
              <w:spacing w:line="400" w:lineRule="exact"/>
              <w:jc w:val="both"/>
              <w:rPr>
                <w:rFonts w:ascii="標楷體" w:hAnsi="標楷體" w:hint="eastAsia"/>
                <w:sz w:val="24"/>
                <w:szCs w:val="24"/>
              </w:rPr>
            </w:pPr>
            <w:r w:rsidRPr="00790754">
              <w:rPr>
                <w:rFonts w:ascii="標楷體" w:hint="eastAsia"/>
                <w:sz w:val="24"/>
                <w:szCs w:val="24"/>
              </w:rPr>
              <w:t>含金融消費者保護之管理）</w:t>
            </w: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Ansi="標楷體" w:hint="eastAsia"/>
                <w:sz w:val="24"/>
                <w:szCs w:val="24"/>
              </w:rPr>
            </w:pPr>
          </w:p>
          <w:p w:rsidR="0037506E" w:rsidRDefault="0037506E" w:rsidP="005426BD">
            <w:pPr>
              <w:spacing w:line="400" w:lineRule="exact"/>
              <w:jc w:val="both"/>
              <w:rPr>
                <w:rFonts w:ascii="標楷體" w:hAnsi="標楷體" w:hint="eastAsia"/>
                <w:sz w:val="24"/>
                <w:szCs w:val="24"/>
              </w:rPr>
            </w:pPr>
          </w:p>
          <w:p w:rsidR="00B358C4" w:rsidRDefault="00B358C4" w:rsidP="005426BD">
            <w:pPr>
              <w:spacing w:line="400" w:lineRule="exact"/>
              <w:jc w:val="both"/>
              <w:rPr>
                <w:rFonts w:ascii="標楷體" w:hAnsi="標楷體" w:hint="eastAsia"/>
                <w:sz w:val="24"/>
                <w:szCs w:val="24"/>
              </w:rPr>
            </w:pPr>
          </w:p>
          <w:p w:rsidR="00B358C4" w:rsidRDefault="00B358C4" w:rsidP="005426B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Pr>
                <w:rFonts w:ascii="Arial" w:hAnsi="Arial" w:cs="Arial" w:hint="eastAsia"/>
                <w:sz w:val="24"/>
                <w:szCs w:val="24"/>
              </w:rPr>
              <w:t>銷售</w:t>
            </w:r>
            <w:r w:rsidRPr="0054113D">
              <w:rPr>
                <w:rFonts w:ascii="標楷體" w:hint="eastAsia"/>
                <w:sz w:val="24"/>
                <w:szCs w:val="24"/>
              </w:rPr>
              <w:t>作業</w:t>
            </w: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D15B4D" w:rsidRDefault="00D15B4D" w:rsidP="00D15B4D">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Pr>
                <w:rFonts w:ascii="Arial" w:hAnsi="Arial" w:cs="Arial" w:hint="eastAsia"/>
                <w:sz w:val="24"/>
                <w:szCs w:val="24"/>
              </w:rPr>
              <w:t>銷售</w:t>
            </w:r>
            <w:r w:rsidRPr="0054113D">
              <w:rPr>
                <w:rFonts w:ascii="標楷體" w:hint="eastAsia"/>
                <w:sz w:val="24"/>
                <w:szCs w:val="24"/>
              </w:rPr>
              <w:t>作業</w:t>
            </w: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52FE4" w:rsidRDefault="00952FE4" w:rsidP="00952FE4">
            <w:pPr>
              <w:spacing w:line="400" w:lineRule="exact"/>
              <w:jc w:val="both"/>
              <w:rPr>
                <w:rFonts w:ascii="標楷體" w:hAnsi="標楷體" w:hint="eastAsia"/>
                <w:sz w:val="24"/>
                <w:szCs w:val="24"/>
              </w:rPr>
            </w:pPr>
          </w:p>
          <w:p w:rsidR="009B5C86" w:rsidRDefault="009B5C86" w:rsidP="005426BD">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sidR="007C31D6" w:rsidRPr="007C31D6">
              <w:rPr>
                <w:rFonts w:ascii="Arial" w:hAnsi="Arial" w:cs="Arial"/>
                <w:sz w:val="24"/>
                <w:szCs w:val="24"/>
              </w:rPr>
              <w:t>募集</w:t>
            </w:r>
            <w:r w:rsidRPr="0054113D">
              <w:rPr>
                <w:rFonts w:ascii="標楷體" w:hint="eastAsia"/>
                <w:sz w:val="24"/>
                <w:szCs w:val="24"/>
              </w:rPr>
              <w:t>作業</w:t>
            </w: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int="eastAsia"/>
                <w:sz w:val="24"/>
                <w:szCs w:val="24"/>
              </w:rPr>
            </w:pPr>
            <w:r w:rsidRPr="0054113D">
              <w:rPr>
                <w:rFonts w:ascii="標楷體" w:hint="eastAsia"/>
                <w:sz w:val="24"/>
                <w:szCs w:val="24"/>
              </w:rPr>
              <w:lastRenderedPageBreak/>
              <w:t>期貨信託基</w:t>
            </w:r>
            <w:r w:rsidRPr="007C31D6">
              <w:rPr>
                <w:rFonts w:ascii="標楷體" w:hint="eastAsia"/>
                <w:sz w:val="24"/>
                <w:szCs w:val="24"/>
              </w:rPr>
              <w:t>金</w:t>
            </w:r>
            <w:r w:rsidRPr="007C31D6">
              <w:rPr>
                <w:rFonts w:ascii="Arial" w:hAnsi="Arial" w:cs="Arial"/>
                <w:sz w:val="24"/>
                <w:szCs w:val="24"/>
              </w:rPr>
              <w:t>募集</w:t>
            </w:r>
            <w:r w:rsidRPr="0054113D">
              <w:rPr>
                <w:rFonts w:ascii="標楷體" w:hint="eastAsia"/>
                <w:sz w:val="24"/>
                <w:szCs w:val="24"/>
              </w:rPr>
              <w:t>作業</w:t>
            </w: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Default="00F615B3" w:rsidP="00F615B3">
            <w:pPr>
              <w:spacing w:line="400" w:lineRule="exact"/>
              <w:jc w:val="both"/>
              <w:rPr>
                <w:rFonts w:ascii="標楷體" w:hAnsi="標楷體" w:hint="eastAsia"/>
                <w:sz w:val="24"/>
                <w:szCs w:val="24"/>
              </w:rPr>
            </w:pPr>
          </w:p>
          <w:p w:rsidR="00F615B3" w:rsidRPr="0092281B" w:rsidRDefault="00F615B3" w:rsidP="00F615B3">
            <w:pPr>
              <w:spacing w:line="400" w:lineRule="exact"/>
              <w:jc w:val="both"/>
              <w:rPr>
                <w:rFonts w:ascii="標楷體" w:hAnsi="標楷體" w:hint="eastAsia"/>
                <w:sz w:val="24"/>
                <w:szCs w:val="24"/>
              </w:rPr>
            </w:pPr>
          </w:p>
        </w:tc>
        <w:tc>
          <w:tcPr>
            <w:tcW w:w="5130" w:type="dxa"/>
          </w:tcPr>
          <w:p w:rsidR="0037506E" w:rsidRPr="00737F82" w:rsidRDefault="0037506E" w:rsidP="00737F82">
            <w:pPr>
              <w:adjustRightInd w:val="0"/>
              <w:snapToGrid w:val="0"/>
              <w:spacing w:line="400" w:lineRule="exact"/>
              <w:ind w:leftChars="-20" w:left="664" w:rightChars="-30" w:right="-84" w:hangingChars="300" w:hanging="720"/>
              <w:jc w:val="both"/>
              <w:rPr>
                <w:rFonts w:hint="eastAsia"/>
                <w:sz w:val="24"/>
              </w:rPr>
            </w:pPr>
            <w:r w:rsidRPr="00737F82">
              <w:rPr>
                <w:rFonts w:hint="eastAsia"/>
                <w:sz w:val="24"/>
              </w:rPr>
              <w:lastRenderedPageBreak/>
              <w:t>一、</w:t>
            </w:r>
            <w:r w:rsidRPr="00737F82">
              <w:rPr>
                <w:sz w:val="24"/>
              </w:rPr>
              <w:t>作業程序：</w:t>
            </w:r>
          </w:p>
          <w:p w:rsidR="0037506E" w:rsidRDefault="0037506E" w:rsidP="0037506E">
            <w:pPr>
              <w:adjustRightInd w:val="0"/>
              <w:snapToGrid w:val="0"/>
              <w:spacing w:line="400" w:lineRule="exact"/>
              <w:ind w:leftChars="-20" w:left="664" w:rightChars="-30" w:right="-84" w:hangingChars="300" w:hanging="720"/>
              <w:jc w:val="both"/>
              <w:rPr>
                <w:rFonts w:ascii="標楷體" w:hint="eastAsia"/>
                <w:sz w:val="24"/>
                <w:szCs w:val="24"/>
              </w:rPr>
            </w:pPr>
            <w:r w:rsidRPr="00790754">
              <w:rPr>
                <w:rFonts w:ascii="標楷體" w:hint="eastAsia"/>
                <w:sz w:val="24"/>
                <w:szCs w:val="24"/>
              </w:rPr>
              <w:t>(</w:t>
            </w:r>
            <w:r w:rsidR="001829F7">
              <w:rPr>
                <w:rFonts w:ascii="標楷體" w:hint="eastAsia"/>
                <w:sz w:val="24"/>
                <w:szCs w:val="24"/>
              </w:rPr>
              <w:t>六</w:t>
            </w:r>
            <w:r w:rsidRPr="00790754">
              <w:rPr>
                <w:rFonts w:ascii="標楷體" w:hint="eastAsia"/>
                <w:sz w:val="24"/>
                <w:szCs w:val="24"/>
              </w:rPr>
              <w:t>)</w:t>
            </w:r>
            <w:r w:rsidR="001829F7" w:rsidRPr="001829F7">
              <w:rPr>
                <w:rFonts w:ascii="標楷體" w:hAnsi="標楷體" w:cs="Arial" w:hint="eastAsia"/>
                <w:sz w:val="24"/>
                <w:szCs w:val="24"/>
              </w:rPr>
              <w:t>風險預告</w:t>
            </w:r>
            <w:r w:rsidRPr="00790754">
              <w:rPr>
                <w:rFonts w:ascii="標楷體" w:hint="eastAsia"/>
                <w:sz w:val="24"/>
                <w:szCs w:val="24"/>
              </w:rPr>
              <w:t>：</w:t>
            </w:r>
          </w:p>
          <w:p w:rsidR="001829F7" w:rsidRPr="001829F7" w:rsidRDefault="001829F7" w:rsidP="001829F7">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1.風險預告書應記載事項，應依主管機關</w:t>
            </w:r>
            <w:r w:rsidRPr="00344F49">
              <w:rPr>
                <w:rFonts w:ascii="標楷體" w:hint="eastAsia"/>
                <w:color w:val="FF0000"/>
                <w:sz w:val="24"/>
                <w:szCs w:val="24"/>
                <w:u w:val="single"/>
              </w:rPr>
              <w:t>10</w:t>
            </w:r>
            <w:r w:rsidR="00344F49" w:rsidRPr="00344F49">
              <w:rPr>
                <w:rFonts w:ascii="標楷體" w:hint="eastAsia"/>
                <w:color w:val="FF0000"/>
                <w:sz w:val="24"/>
                <w:szCs w:val="24"/>
                <w:u w:val="single"/>
              </w:rPr>
              <w:t>5</w:t>
            </w:r>
            <w:r w:rsidRPr="00344F49">
              <w:rPr>
                <w:rFonts w:ascii="標楷體"/>
                <w:color w:val="FF0000"/>
                <w:sz w:val="24"/>
                <w:szCs w:val="24"/>
                <w:u w:val="single"/>
              </w:rPr>
              <w:t>.</w:t>
            </w:r>
            <w:r w:rsidR="00344F49" w:rsidRPr="00344F49">
              <w:rPr>
                <w:rFonts w:ascii="標楷體" w:hint="eastAsia"/>
                <w:color w:val="FF0000"/>
                <w:sz w:val="24"/>
                <w:szCs w:val="24"/>
                <w:u w:val="single"/>
              </w:rPr>
              <w:t>5</w:t>
            </w:r>
            <w:r w:rsidRPr="00344F49">
              <w:rPr>
                <w:rFonts w:ascii="標楷體"/>
                <w:color w:val="FF0000"/>
                <w:sz w:val="24"/>
                <w:szCs w:val="24"/>
                <w:u w:val="single"/>
              </w:rPr>
              <w:t>.</w:t>
            </w:r>
            <w:r w:rsidR="00344F49" w:rsidRPr="00344F49">
              <w:rPr>
                <w:rFonts w:ascii="標楷體" w:hint="eastAsia"/>
                <w:color w:val="FF0000"/>
                <w:sz w:val="24"/>
                <w:szCs w:val="24"/>
                <w:u w:val="single"/>
              </w:rPr>
              <w:t>1</w:t>
            </w:r>
            <w:r w:rsidRPr="00344F49">
              <w:rPr>
                <w:rFonts w:ascii="標楷體" w:hint="eastAsia"/>
                <w:color w:val="FF0000"/>
                <w:sz w:val="24"/>
                <w:szCs w:val="24"/>
                <w:u w:val="single"/>
              </w:rPr>
              <w:t>8</w:t>
            </w:r>
            <w:r w:rsidRPr="00344F49">
              <w:rPr>
                <w:rFonts w:ascii="標楷體"/>
                <w:color w:val="FF0000"/>
                <w:sz w:val="24"/>
                <w:szCs w:val="24"/>
                <w:u w:val="single"/>
              </w:rPr>
              <w:t>金管證</w:t>
            </w:r>
            <w:r w:rsidRPr="00344F49">
              <w:rPr>
                <w:rFonts w:ascii="標楷體" w:hint="eastAsia"/>
                <w:color w:val="FF0000"/>
                <w:sz w:val="24"/>
                <w:szCs w:val="24"/>
                <w:u w:val="single"/>
              </w:rPr>
              <w:t>期</w:t>
            </w:r>
            <w:r w:rsidRPr="00344F49">
              <w:rPr>
                <w:rFonts w:ascii="標楷體"/>
                <w:color w:val="FF0000"/>
                <w:sz w:val="24"/>
                <w:szCs w:val="24"/>
                <w:u w:val="single"/>
              </w:rPr>
              <w:t>字第10</w:t>
            </w:r>
            <w:r w:rsidR="00344F49" w:rsidRPr="00344F49">
              <w:rPr>
                <w:rFonts w:ascii="標楷體" w:hint="eastAsia"/>
                <w:color w:val="FF0000"/>
                <w:sz w:val="24"/>
                <w:szCs w:val="24"/>
                <w:u w:val="single"/>
              </w:rPr>
              <w:t>5</w:t>
            </w:r>
            <w:r w:rsidRPr="00344F49">
              <w:rPr>
                <w:rFonts w:ascii="標楷體"/>
                <w:color w:val="FF0000"/>
                <w:sz w:val="24"/>
                <w:szCs w:val="24"/>
                <w:u w:val="single"/>
              </w:rPr>
              <w:t>001</w:t>
            </w:r>
            <w:r w:rsidR="00344F49" w:rsidRPr="00344F49">
              <w:rPr>
                <w:rFonts w:ascii="標楷體" w:hint="eastAsia"/>
                <w:color w:val="FF0000"/>
                <w:sz w:val="24"/>
                <w:szCs w:val="24"/>
                <w:u w:val="single"/>
              </w:rPr>
              <w:t>5607</w:t>
            </w:r>
            <w:r w:rsidRPr="00344F49">
              <w:rPr>
                <w:rFonts w:ascii="標楷體"/>
                <w:color w:val="FF0000"/>
                <w:sz w:val="24"/>
                <w:szCs w:val="24"/>
                <w:u w:val="single"/>
              </w:rPr>
              <w:t>1號</w:t>
            </w:r>
            <w:r w:rsidRPr="001829F7">
              <w:rPr>
                <w:rFonts w:ascii="標楷體" w:hint="eastAsia"/>
                <w:sz w:val="24"/>
                <w:szCs w:val="24"/>
              </w:rPr>
              <w:t>令辦理。</w:t>
            </w:r>
          </w:p>
          <w:p w:rsidR="0037506E" w:rsidRDefault="001829F7" w:rsidP="001829F7">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2.</w:t>
            </w:r>
            <w:r w:rsidRPr="001829F7">
              <w:rPr>
                <w:rFonts w:ascii="標楷體"/>
                <w:sz w:val="24"/>
                <w:szCs w:val="24"/>
              </w:rPr>
              <w:t>期貨信託事業</w:t>
            </w:r>
            <w:r w:rsidRPr="001829F7">
              <w:rPr>
                <w:rFonts w:ascii="標楷體" w:hint="eastAsia"/>
                <w:sz w:val="24"/>
                <w:szCs w:val="24"/>
              </w:rPr>
              <w:t>接受客戶申購</w:t>
            </w:r>
            <w:r w:rsidRPr="001829F7">
              <w:rPr>
                <w:rFonts w:ascii="標楷體"/>
                <w:sz w:val="24"/>
                <w:szCs w:val="24"/>
              </w:rPr>
              <w:t>期貨信託</w:t>
            </w:r>
            <w:r w:rsidRPr="001829F7">
              <w:rPr>
                <w:rFonts w:ascii="標楷體" w:hint="eastAsia"/>
                <w:sz w:val="24"/>
                <w:szCs w:val="24"/>
              </w:rPr>
              <w:t>基金受益憑證前，應提供風險預告書及載明與客戶間權利義務關係之說明文件，以客戶能充分瞭解之文字或其他方式向客戶說明期貨信託基金之性質、交易條件及可能面臨之各項風險。</w:t>
            </w:r>
          </w:p>
          <w:p w:rsidR="00E366B8" w:rsidRDefault="00E366B8" w:rsidP="001829F7">
            <w:pPr>
              <w:spacing w:line="400" w:lineRule="exact"/>
              <w:ind w:leftChars="80" w:left="464" w:rightChars="-30" w:right="-84" w:hangingChars="100" w:hanging="240"/>
              <w:jc w:val="both"/>
              <w:rPr>
                <w:rFonts w:ascii="標楷體" w:hint="eastAsia"/>
                <w:sz w:val="24"/>
                <w:szCs w:val="24"/>
              </w:rPr>
            </w:pPr>
            <w:r>
              <w:rPr>
                <w:rFonts w:ascii="標楷體" w:hint="eastAsia"/>
                <w:sz w:val="24"/>
                <w:szCs w:val="24"/>
              </w:rPr>
              <w:t>(以下省略)</w:t>
            </w:r>
          </w:p>
          <w:p w:rsidR="00344F49" w:rsidRDefault="00344F49" w:rsidP="005426BD">
            <w:pPr>
              <w:pStyle w:val="1"/>
              <w:jc w:val="both"/>
              <w:rPr>
                <w:rFonts w:hint="eastAsia"/>
              </w:rPr>
            </w:pPr>
          </w:p>
          <w:p w:rsidR="00E366B8" w:rsidRPr="00E366B8" w:rsidRDefault="00E366B8" w:rsidP="00E366B8">
            <w:pPr>
              <w:adjustRightInd w:val="0"/>
              <w:snapToGrid w:val="0"/>
              <w:spacing w:line="400" w:lineRule="exact"/>
              <w:ind w:leftChars="-20" w:left="664" w:rightChars="-30" w:right="-84" w:hangingChars="300" w:hanging="720"/>
              <w:jc w:val="both"/>
              <w:rPr>
                <w:rFonts w:ascii="標楷體" w:hint="eastAsia"/>
                <w:sz w:val="24"/>
                <w:szCs w:val="24"/>
              </w:rPr>
            </w:pPr>
            <w:r w:rsidRPr="00E366B8">
              <w:rPr>
                <w:rFonts w:ascii="標楷體" w:hint="eastAsia"/>
                <w:sz w:val="24"/>
                <w:szCs w:val="24"/>
              </w:rPr>
              <w:t>(十一)期貨信託事業與期貨信託</w:t>
            </w:r>
            <w:r w:rsidRPr="00E366B8">
              <w:rPr>
                <w:rFonts w:ascii="標楷體"/>
                <w:sz w:val="24"/>
                <w:szCs w:val="24"/>
              </w:rPr>
              <w:t>基金銷售機構</w:t>
            </w:r>
            <w:r w:rsidRPr="00E366B8">
              <w:rPr>
                <w:rFonts w:ascii="標楷體" w:hint="eastAsia"/>
                <w:sz w:val="24"/>
                <w:szCs w:val="24"/>
              </w:rPr>
              <w:t>辦理客戶開戶及申購期貨信託基金前之風險預告作業，採電子</w:t>
            </w:r>
            <w:r w:rsidRPr="00B358C4">
              <w:rPr>
                <w:rFonts w:ascii="標楷體" w:hint="eastAsia"/>
                <w:color w:val="FF0000"/>
                <w:sz w:val="24"/>
                <w:szCs w:val="24"/>
                <w:u w:val="single"/>
              </w:rPr>
              <w:t>化</w:t>
            </w:r>
            <w:r w:rsidRPr="00E366B8">
              <w:rPr>
                <w:rFonts w:ascii="標楷體"/>
                <w:sz w:val="24"/>
                <w:szCs w:val="24"/>
              </w:rPr>
              <w:t>方式</w:t>
            </w:r>
            <w:r w:rsidRPr="00E366B8">
              <w:rPr>
                <w:rFonts w:ascii="標楷體" w:hint="eastAsia"/>
                <w:sz w:val="24"/>
                <w:szCs w:val="24"/>
              </w:rPr>
              <w:t>者，應遵守期貨公會所定「期貨信託基金電子交易作業準則」之規定。</w:t>
            </w:r>
          </w:p>
          <w:p w:rsidR="00344F49" w:rsidRPr="00E366B8" w:rsidRDefault="00344F49" w:rsidP="005426BD">
            <w:pPr>
              <w:pStyle w:val="1"/>
              <w:jc w:val="both"/>
              <w:rPr>
                <w:rFonts w:hint="eastAsia"/>
              </w:rPr>
            </w:pPr>
          </w:p>
          <w:p w:rsidR="00F96EAE" w:rsidRPr="002A34AF" w:rsidRDefault="00F96EAE" w:rsidP="00F96EAE">
            <w:pPr>
              <w:pStyle w:val="ab"/>
              <w:spacing w:line="400" w:lineRule="exact"/>
              <w:jc w:val="both"/>
              <w:rPr>
                <w:rFonts w:ascii="標楷體" w:eastAsia="標楷體" w:hAnsi="標楷體" w:cs="Arial" w:hint="eastAsia"/>
              </w:rPr>
            </w:pPr>
            <w:r w:rsidRPr="002A34AF">
              <w:rPr>
                <w:rFonts w:ascii="標楷體" w:eastAsia="標楷體" w:hAnsi="標楷體" w:hint="eastAsia"/>
              </w:rPr>
              <w:t>二、控制重點：</w:t>
            </w:r>
          </w:p>
          <w:p w:rsidR="00B358C4" w:rsidRPr="00F974A6" w:rsidRDefault="00B358C4" w:rsidP="00B358C4">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(八)風險預告書應記載事項，應依主管機關</w:t>
            </w:r>
            <w:r w:rsidRPr="00344F49">
              <w:rPr>
                <w:rFonts w:ascii="標楷體" w:hint="eastAsia"/>
                <w:color w:val="FF0000"/>
                <w:sz w:val="24"/>
                <w:szCs w:val="24"/>
                <w:u w:val="single"/>
              </w:rPr>
              <w:t>105</w:t>
            </w:r>
            <w:r w:rsidRPr="00344F49">
              <w:rPr>
                <w:rFonts w:ascii="標楷體"/>
                <w:color w:val="FF0000"/>
                <w:sz w:val="24"/>
                <w:szCs w:val="24"/>
                <w:u w:val="single"/>
              </w:rPr>
              <w:t>.</w:t>
            </w:r>
            <w:r w:rsidRPr="00344F49">
              <w:rPr>
                <w:rFonts w:ascii="標楷體" w:hint="eastAsia"/>
                <w:color w:val="FF0000"/>
                <w:sz w:val="24"/>
                <w:szCs w:val="24"/>
                <w:u w:val="single"/>
              </w:rPr>
              <w:t>5</w:t>
            </w:r>
            <w:r w:rsidRPr="00344F49">
              <w:rPr>
                <w:rFonts w:ascii="標楷體"/>
                <w:color w:val="FF0000"/>
                <w:sz w:val="24"/>
                <w:szCs w:val="24"/>
                <w:u w:val="single"/>
              </w:rPr>
              <w:t>.</w:t>
            </w:r>
            <w:r w:rsidRPr="00344F49">
              <w:rPr>
                <w:rFonts w:ascii="標楷體" w:hint="eastAsia"/>
                <w:color w:val="FF0000"/>
                <w:sz w:val="24"/>
                <w:szCs w:val="24"/>
                <w:u w:val="single"/>
              </w:rPr>
              <w:t>18</w:t>
            </w:r>
            <w:r w:rsidRPr="00344F49">
              <w:rPr>
                <w:rFonts w:ascii="標楷體"/>
                <w:color w:val="FF0000"/>
                <w:sz w:val="24"/>
                <w:szCs w:val="24"/>
                <w:u w:val="single"/>
              </w:rPr>
              <w:t>金管證</w:t>
            </w:r>
            <w:r w:rsidRPr="00344F49">
              <w:rPr>
                <w:rFonts w:ascii="標楷體" w:hint="eastAsia"/>
                <w:color w:val="FF0000"/>
                <w:sz w:val="24"/>
                <w:szCs w:val="24"/>
                <w:u w:val="single"/>
              </w:rPr>
              <w:t>期</w:t>
            </w:r>
            <w:r w:rsidRPr="00344F49">
              <w:rPr>
                <w:rFonts w:ascii="標楷體"/>
                <w:color w:val="FF0000"/>
                <w:sz w:val="24"/>
                <w:szCs w:val="24"/>
                <w:u w:val="single"/>
              </w:rPr>
              <w:t>字第10</w:t>
            </w:r>
            <w:r w:rsidRPr="00344F49">
              <w:rPr>
                <w:rFonts w:ascii="標楷體" w:hint="eastAsia"/>
                <w:color w:val="FF0000"/>
                <w:sz w:val="24"/>
                <w:szCs w:val="24"/>
                <w:u w:val="single"/>
              </w:rPr>
              <w:t>5</w:t>
            </w:r>
            <w:r w:rsidRPr="00344F49">
              <w:rPr>
                <w:rFonts w:ascii="標楷體"/>
                <w:color w:val="FF0000"/>
                <w:sz w:val="24"/>
                <w:szCs w:val="24"/>
                <w:u w:val="single"/>
              </w:rPr>
              <w:t>001</w:t>
            </w:r>
            <w:r w:rsidRPr="00344F49">
              <w:rPr>
                <w:rFonts w:ascii="標楷體" w:hint="eastAsia"/>
                <w:color w:val="FF0000"/>
                <w:sz w:val="24"/>
                <w:szCs w:val="24"/>
                <w:u w:val="single"/>
              </w:rPr>
              <w:t>5607</w:t>
            </w:r>
            <w:r w:rsidRPr="00344F49">
              <w:rPr>
                <w:rFonts w:ascii="標楷體"/>
                <w:color w:val="FF0000"/>
                <w:sz w:val="24"/>
                <w:szCs w:val="24"/>
                <w:u w:val="single"/>
              </w:rPr>
              <w:t>1號</w:t>
            </w:r>
            <w:r w:rsidRPr="00F974A6">
              <w:rPr>
                <w:rFonts w:ascii="標楷體" w:hint="eastAsia"/>
                <w:sz w:val="24"/>
                <w:szCs w:val="24"/>
              </w:rPr>
              <w:t>令辦</w:t>
            </w:r>
            <w:r w:rsidRPr="00F974A6">
              <w:rPr>
                <w:rFonts w:ascii="標楷體" w:hint="eastAsia"/>
                <w:sz w:val="24"/>
                <w:szCs w:val="24"/>
              </w:rPr>
              <w:lastRenderedPageBreak/>
              <w:t>理。</w:t>
            </w:r>
          </w:p>
          <w:p w:rsidR="00B358C4" w:rsidRDefault="00B358C4" w:rsidP="00B358C4">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(九)</w:t>
            </w:r>
            <w:r w:rsidRPr="00F974A6">
              <w:rPr>
                <w:rFonts w:ascii="標楷體"/>
                <w:sz w:val="24"/>
                <w:szCs w:val="24"/>
              </w:rPr>
              <w:t>期貨信託事業</w:t>
            </w:r>
            <w:r w:rsidRPr="00F974A6">
              <w:rPr>
                <w:rFonts w:ascii="標楷體" w:hint="eastAsia"/>
                <w:sz w:val="24"/>
                <w:szCs w:val="24"/>
              </w:rPr>
              <w:t>接受客戶申購</w:t>
            </w:r>
            <w:r w:rsidRPr="00F974A6">
              <w:rPr>
                <w:rFonts w:ascii="標楷體"/>
                <w:sz w:val="24"/>
                <w:szCs w:val="24"/>
              </w:rPr>
              <w:t>期貨信託</w:t>
            </w:r>
            <w:r w:rsidRPr="00F974A6">
              <w:rPr>
                <w:rFonts w:ascii="標楷體" w:hint="eastAsia"/>
                <w:sz w:val="24"/>
                <w:szCs w:val="24"/>
              </w:rPr>
              <w:t>基金受益憑證前，應提供風險預告書及載明與客戶間權利義務關係之說明文件，以客戶能充分瞭解之文字或其他方式向客戶說明期貨信託基金之性質、交易條件及可能面臨之各項風險。</w:t>
            </w:r>
          </w:p>
          <w:p w:rsidR="00344F49" w:rsidRPr="00B358C4" w:rsidRDefault="00B358C4" w:rsidP="00B358C4">
            <w:pPr>
              <w:adjustRightInd w:val="0"/>
              <w:snapToGrid w:val="0"/>
              <w:spacing w:line="400" w:lineRule="exact"/>
              <w:ind w:leftChars="-20" w:left="664" w:rightChars="-30" w:right="-84" w:hangingChars="300" w:hanging="720"/>
              <w:jc w:val="both"/>
              <w:rPr>
                <w:rFonts w:ascii="標楷體" w:hint="eastAsia"/>
                <w:sz w:val="24"/>
                <w:szCs w:val="24"/>
              </w:rPr>
            </w:pPr>
            <w:r w:rsidRPr="00B358C4">
              <w:rPr>
                <w:rFonts w:ascii="標楷體" w:hint="eastAsia"/>
                <w:sz w:val="24"/>
                <w:szCs w:val="24"/>
              </w:rPr>
              <w:t>(十六)期貨信託事業辦理客戶開戶及申購期貨信託基金前之風險預告作業，採電子</w:t>
            </w:r>
            <w:r w:rsidRPr="00B358C4">
              <w:rPr>
                <w:rFonts w:ascii="標楷體" w:hint="eastAsia"/>
                <w:color w:val="FF0000"/>
                <w:sz w:val="24"/>
                <w:szCs w:val="24"/>
                <w:u w:val="single"/>
              </w:rPr>
              <w:t>化</w:t>
            </w:r>
            <w:r w:rsidRPr="00B358C4">
              <w:rPr>
                <w:rFonts w:ascii="標楷體"/>
                <w:sz w:val="24"/>
                <w:szCs w:val="24"/>
              </w:rPr>
              <w:t>方式</w:t>
            </w:r>
            <w:r w:rsidRPr="00B358C4">
              <w:rPr>
                <w:rFonts w:ascii="標楷體" w:hint="eastAsia"/>
                <w:sz w:val="24"/>
                <w:szCs w:val="24"/>
              </w:rPr>
              <w:t>者，應遵守期貨公會所定「期貨信託基金電子交易作業準則」之規定。</w:t>
            </w:r>
          </w:p>
          <w:p w:rsidR="00344F49" w:rsidRDefault="00344F49" w:rsidP="005426BD">
            <w:pPr>
              <w:pStyle w:val="1"/>
              <w:jc w:val="both"/>
              <w:rPr>
                <w:rFonts w:hint="eastAsia"/>
              </w:rPr>
            </w:pPr>
          </w:p>
          <w:p w:rsidR="00344F49" w:rsidRDefault="00344F49" w:rsidP="005426BD">
            <w:pPr>
              <w:pStyle w:val="1"/>
              <w:jc w:val="both"/>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Default="00B358C4" w:rsidP="00B358C4">
            <w:pPr>
              <w:rPr>
                <w:rFonts w:hint="eastAsia"/>
              </w:rPr>
            </w:pPr>
          </w:p>
          <w:p w:rsidR="00B358C4" w:rsidRPr="00B358C4" w:rsidRDefault="00B358C4" w:rsidP="00B358C4">
            <w:pPr>
              <w:rPr>
                <w:rFonts w:hint="eastAsia"/>
              </w:rPr>
            </w:pPr>
          </w:p>
          <w:p w:rsidR="00D15B4D" w:rsidRPr="00737F82" w:rsidRDefault="00D15B4D" w:rsidP="00D15B4D">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D15B4D" w:rsidRPr="00A23DA2" w:rsidRDefault="00A23DA2" w:rsidP="00A23DA2">
            <w:pPr>
              <w:widowControl/>
              <w:adjustRightInd w:val="0"/>
              <w:snapToGrid w:val="0"/>
              <w:spacing w:line="400" w:lineRule="exact"/>
              <w:ind w:leftChars="-20" w:left="496" w:rightChars="-30" w:right="-84" w:hangingChars="230" w:hanging="552"/>
              <w:jc w:val="both"/>
              <w:rPr>
                <w:rFonts w:hint="eastAsia"/>
                <w:sz w:val="24"/>
              </w:rPr>
            </w:pPr>
            <w:r w:rsidRPr="008471C5">
              <w:rPr>
                <w:rFonts w:hint="eastAsia"/>
                <w:sz w:val="24"/>
              </w:rPr>
              <w:t>(</w:t>
            </w:r>
            <w:r w:rsidR="00D15B4D" w:rsidRPr="00A23DA2">
              <w:rPr>
                <w:rFonts w:hint="eastAsia"/>
                <w:sz w:val="24"/>
              </w:rPr>
              <w:t>二</w:t>
            </w:r>
            <w:r w:rsidRPr="008471C5">
              <w:rPr>
                <w:rFonts w:hint="eastAsia"/>
                <w:sz w:val="24"/>
              </w:rPr>
              <w:t>)</w:t>
            </w:r>
            <w:r w:rsidR="00773B8A" w:rsidRPr="00A23DA2">
              <w:rPr>
                <w:rFonts w:ascii="標楷體" w:hint="eastAsia"/>
                <w:sz w:val="24"/>
                <w:szCs w:val="24"/>
              </w:rPr>
              <w:t>.</w:t>
            </w:r>
            <w:r w:rsidR="00D15B4D" w:rsidRPr="00A23DA2">
              <w:rPr>
                <w:rFonts w:hint="eastAsia"/>
                <w:sz w:val="24"/>
              </w:rPr>
              <w:t>期貨信託事業辦理基金銷售應注意下列事項：</w:t>
            </w:r>
          </w:p>
          <w:p w:rsidR="00D15B4D" w:rsidRDefault="00D15B4D" w:rsidP="00D15B4D">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00A23DA2" w:rsidRPr="00A23DA2">
              <w:rPr>
                <w:rFonts w:ascii="標楷體" w:hAnsi="標楷體" w:hint="eastAsia"/>
                <w:sz w:val="24"/>
                <w:szCs w:val="24"/>
              </w:rPr>
              <w:t>權責單位受理期貨信託基金之申購時，應注意下列事項之管理：</w:t>
            </w:r>
          </w:p>
          <w:p w:rsidR="00D15B4D" w:rsidRDefault="00D15B4D" w:rsidP="00D15B4D">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sidR="001C7059">
              <w:rPr>
                <w:rFonts w:ascii="Arial" w:hAnsi="標楷體" w:cs="Arial" w:hint="eastAsia"/>
                <w:sz w:val="24"/>
                <w:szCs w:val="24"/>
              </w:rPr>
              <w:t>5</w:t>
            </w:r>
            <w:r w:rsidR="00A23DA2" w:rsidRPr="003D1DF0">
              <w:rPr>
                <w:rFonts w:ascii="Arial" w:hAnsi="標楷體" w:cs="Arial" w:hint="eastAsia"/>
                <w:sz w:val="24"/>
                <w:szCs w:val="24"/>
              </w:rPr>
              <w:t>)</w:t>
            </w:r>
            <w:r w:rsidR="001C7059" w:rsidRPr="001C7059">
              <w:rPr>
                <w:rFonts w:ascii="標楷體" w:hAnsi="標楷體" w:hint="eastAsia"/>
                <w:sz w:val="24"/>
                <w:szCs w:val="24"/>
              </w:rPr>
              <w:t>申購單位之計算</w:t>
            </w:r>
            <w:r w:rsidR="001C7059" w:rsidRPr="001C7059">
              <w:rPr>
                <w:rFonts w:ascii="標楷體" w:hAnsi="標楷體" w:hint="eastAsia"/>
                <w:sz w:val="22"/>
                <w:szCs w:val="24"/>
              </w:rPr>
              <w:t>：</w:t>
            </w:r>
          </w:p>
          <w:p w:rsidR="00D15B4D" w:rsidRDefault="00D15B4D" w:rsidP="00D15B4D">
            <w:pPr>
              <w:widowControl/>
              <w:spacing w:line="400" w:lineRule="exact"/>
              <w:ind w:leftChars="250" w:left="1192" w:rightChars="-10" w:right="-28" w:hangingChars="205" w:hanging="492"/>
              <w:jc w:val="both"/>
              <w:rPr>
                <w:rFonts w:ascii="Arial" w:hAnsi="標楷體" w:cs="Arial" w:hint="eastAsia"/>
                <w:sz w:val="24"/>
                <w:szCs w:val="24"/>
              </w:rPr>
            </w:pPr>
            <w:r w:rsidRPr="00465C29">
              <w:rPr>
                <w:rFonts w:ascii="Arial" w:hAnsi="Arial" w:cs="Arial" w:hint="eastAsia"/>
                <w:sz w:val="24"/>
                <w:szCs w:val="24"/>
              </w:rPr>
              <w:t>(</w:t>
            </w:r>
            <w:r w:rsidR="001C7059">
              <w:rPr>
                <w:rFonts w:ascii="Arial" w:hAnsi="Arial" w:cs="Arial" w:hint="eastAsia"/>
                <w:sz w:val="24"/>
                <w:szCs w:val="24"/>
              </w:rPr>
              <w:t>5</w:t>
            </w:r>
            <w:r w:rsidRPr="00465C29">
              <w:rPr>
                <w:rFonts w:ascii="Arial" w:hAnsi="Arial" w:cs="Arial" w:hint="eastAsia"/>
                <w:sz w:val="24"/>
                <w:szCs w:val="24"/>
              </w:rPr>
              <w:t>.1)</w:t>
            </w:r>
            <w:r w:rsidR="001C7059" w:rsidRPr="001C7059">
              <w:rPr>
                <w:rFonts w:ascii="Arial" w:hAnsi="標楷體" w:cs="Arial"/>
                <w:sz w:val="24"/>
                <w:szCs w:val="24"/>
              </w:rPr>
              <w:t>期貨信託事業應以申購人之申購價金進入基金專戶當日淨值為計算標準，計算申購單位數</w:t>
            </w:r>
            <w:r w:rsidR="001C7059" w:rsidRPr="00A23DA2">
              <w:rPr>
                <w:rFonts w:ascii="Arial" w:hAnsi="標楷體" w:cs="Arial"/>
                <w:sz w:val="24"/>
                <w:szCs w:val="24"/>
              </w:rPr>
              <w:t>。</w:t>
            </w:r>
          </w:p>
          <w:p w:rsidR="00A23DA2" w:rsidRDefault="00A23DA2" w:rsidP="00D15B4D">
            <w:pPr>
              <w:widowControl/>
              <w:spacing w:line="400" w:lineRule="exact"/>
              <w:ind w:leftChars="250" w:left="1192" w:rightChars="-10" w:right="-28" w:hangingChars="205" w:hanging="492"/>
              <w:jc w:val="both"/>
              <w:rPr>
                <w:rFonts w:ascii="標楷體" w:hAnsi="標楷體" w:hint="eastAsia"/>
                <w:sz w:val="24"/>
                <w:szCs w:val="24"/>
              </w:rPr>
            </w:pPr>
            <w:r w:rsidRPr="00465C29">
              <w:rPr>
                <w:rFonts w:ascii="Arial" w:hAnsi="Arial" w:cs="Arial" w:hint="eastAsia"/>
                <w:sz w:val="24"/>
                <w:szCs w:val="24"/>
              </w:rPr>
              <w:t>(</w:t>
            </w:r>
            <w:r w:rsidR="00952FE4">
              <w:rPr>
                <w:rFonts w:ascii="Arial" w:hAnsi="Arial" w:cs="Arial" w:hint="eastAsia"/>
                <w:sz w:val="24"/>
                <w:szCs w:val="24"/>
              </w:rPr>
              <w:t>5</w:t>
            </w:r>
            <w:r w:rsidRPr="00465C29">
              <w:rPr>
                <w:rFonts w:ascii="Arial" w:hAnsi="Arial" w:cs="Arial" w:hint="eastAsia"/>
                <w:sz w:val="24"/>
                <w:szCs w:val="24"/>
              </w:rPr>
              <w:t>.</w:t>
            </w:r>
            <w:r>
              <w:rPr>
                <w:rFonts w:ascii="Arial" w:hAnsi="Arial" w:cs="Arial" w:hint="eastAsia"/>
                <w:sz w:val="24"/>
                <w:szCs w:val="24"/>
              </w:rPr>
              <w:t>2</w:t>
            </w:r>
            <w:r w:rsidRPr="00465C29">
              <w:rPr>
                <w:rFonts w:ascii="Arial" w:hAnsi="Arial" w:cs="Arial" w:hint="eastAsia"/>
                <w:sz w:val="24"/>
                <w:szCs w:val="24"/>
              </w:rPr>
              <w:t>)</w:t>
            </w:r>
            <w:r w:rsidR="00952FE4" w:rsidRPr="00952FE4">
              <w:rPr>
                <w:rFonts w:ascii="Arial" w:hAnsi="標楷體" w:cs="Arial" w:hint="eastAsia"/>
                <w:sz w:val="24"/>
                <w:szCs w:val="24"/>
              </w:rPr>
              <w:t>若</w:t>
            </w:r>
            <w:r w:rsidR="00952FE4" w:rsidRPr="00952FE4">
              <w:rPr>
                <w:rFonts w:ascii="Arial" w:hAnsi="標楷體" w:cs="Arial"/>
                <w:sz w:val="24"/>
                <w:szCs w:val="24"/>
              </w:rPr>
              <w:t>基金銷售機構以自</w:t>
            </w:r>
            <w:r w:rsidR="00952FE4" w:rsidRPr="00952FE4">
              <w:rPr>
                <w:rFonts w:ascii="Arial" w:hAnsi="標楷體" w:cs="Arial" w:hint="eastAsia"/>
                <w:sz w:val="24"/>
                <w:szCs w:val="24"/>
              </w:rPr>
              <w:t>己</w:t>
            </w:r>
            <w:r w:rsidR="00952FE4" w:rsidRPr="00952FE4">
              <w:rPr>
                <w:rFonts w:ascii="Arial" w:hAnsi="標楷體" w:cs="Arial"/>
                <w:sz w:val="24"/>
                <w:szCs w:val="24"/>
              </w:rPr>
              <w:t>名義為</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申購基金，或</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於申購當日透過金融機構帳戶扣繳申購款項時，該等機構如於受理申購或扣款之次一營業日上午十時前將申購價金匯撥基金專戶者，亦以申購當日淨值計算申購單位數</w:t>
            </w:r>
            <w:r w:rsidR="006D7780" w:rsidRPr="00A23DA2">
              <w:rPr>
                <w:rFonts w:ascii="標楷體" w:hAnsi="標楷體" w:hint="eastAsia"/>
                <w:sz w:val="24"/>
                <w:szCs w:val="24"/>
              </w:rPr>
              <w:t>。</w:t>
            </w:r>
          </w:p>
          <w:p w:rsidR="001C7059" w:rsidRPr="001B78B4" w:rsidRDefault="001C7059" w:rsidP="001C7059">
            <w:pPr>
              <w:widowControl/>
              <w:spacing w:line="400" w:lineRule="exact"/>
              <w:ind w:leftChars="250" w:left="1192" w:rightChars="-10" w:right="-28" w:hangingChars="205" w:hanging="492"/>
              <w:jc w:val="both"/>
              <w:rPr>
                <w:rFonts w:ascii="Arial" w:hAnsi="Arial" w:cs="Arial" w:hint="eastAsia"/>
                <w:color w:val="FF0000"/>
                <w:sz w:val="24"/>
                <w:szCs w:val="24"/>
                <w:u w:val="single"/>
              </w:rPr>
            </w:pPr>
            <w:r w:rsidRPr="001B78B4">
              <w:rPr>
                <w:rFonts w:ascii="Arial" w:hAnsi="Arial" w:cs="Arial" w:hint="eastAsia"/>
                <w:color w:val="FF0000"/>
                <w:sz w:val="24"/>
                <w:szCs w:val="24"/>
                <w:u w:val="single"/>
              </w:rPr>
              <w:t>(</w:t>
            </w:r>
            <w:r w:rsidR="00952FE4" w:rsidRPr="001B78B4">
              <w:rPr>
                <w:rFonts w:ascii="Arial" w:hAnsi="Arial" w:cs="Arial" w:hint="eastAsia"/>
                <w:color w:val="FF0000"/>
                <w:sz w:val="24"/>
                <w:szCs w:val="24"/>
                <w:u w:val="single"/>
              </w:rPr>
              <w:t>5</w:t>
            </w:r>
            <w:r w:rsidRPr="001B78B4">
              <w:rPr>
                <w:rFonts w:ascii="Arial" w:hAnsi="Arial" w:cs="Arial" w:hint="eastAsia"/>
                <w:color w:val="FF0000"/>
                <w:sz w:val="24"/>
                <w:szCs w:val="24"/>
                <w:u w:val="single"/>
              </w:rPr>
              <w:t>.3)</w:t>
            </w:r>
            <w:r w:rsidR="00952FE4" w:rsidRPr="001B78B4">
              <w:rPr>
                <w:rFonts w:ascii="標楷體" w:hAnsi="標楷體" w:hint="eastAsia"/>
                <w:color w:val="FF0000"/>
                <w:sz w:val="24"/>
                <w:szCs w:val="28"/>
                <w:u w:val="single"/>
              </w:rPr>
              <w:t>基金銷售機構之款項收付作業透過證券集中保管事業辦理者，該事業如已於受理申購或扣款之次一營業日前將申購價金指示匯撥，且於受理申購或扣款之次一營業日期貨信託事業確認申購款項已匯入基金專戶，或取得該事業提供已於受理申購或扣</w:t>
            </w:r>
            <w:r w:rsidR="00952FE4" w:rsidRPr="001B78B4">
              <w:rPr>
                <w:rFonts w:ascii="標楷體" w:hAnsi="標楷體" w:hint="eastAsia"/>
                <w:color w:val="FF0000"/>
                <w:sz w:val="24"/>
                <w:szCs w:val="28"/>
                <w:u w:val="single"/>
              </w:rPr>
              <w:lastRenderedPageBreak/>
              <w:t>款之次一營業日前指示匯撥之匯款證明文件者，亦以申購當日淨值計算申購單位數</w:t>
            </w:r>
            <w:r w:rsidRPr="001B78B4">
              <w:rPr>
                <w:rFonts w:ascii="Arial" w:hAnsi="Arial" w:cs="Arial"/>
                <w:color w:val="FF0000"/>
                <w:sz w:val="24"/>
                <w:szCs w:val="24"/>
                <w:u w:val="single"/>
              </w:rPr>
              <w:t>。</w:t>
            </w:r>
          </w:p>
          <w:p w:rsidR="00952FE4" w:rsidRPr="001C7059" w:rsidRDefault="00952FE4" w:rsidP="001C7059">
            <w:pPr>
              <w:widowControl/>
              <w:spacing w:line="400" w:lineRule="exact"/>
              <w:ind w:leftChars="250" w:left="1192" w:rightChars="-10" w:right="-28" w:hangingChars="205" w:hanging="492"/>
              <w:jc w:val="both"/>
              <w:rPr>
                <w:rFonts w:ascii="Arial" w:hAnsi="Arial" w:cs="Arial" w:hint="eastAsia"/>
                <w:sz w:val="24"/>
                <w:szCs w:val="24"/>
                <w:u w:val="single"/>
              </w:rPr>
            </w:pPr>
            <w:r w:rsidRPr="001B78B4">
              <w:rPr>
                <w:rFonts w:ascii="Arial" w:hAnsi="Arial" w:cs="Arial" w:hint="eastAsia"/>
                <w:color w:val="FF0000"/>
                <w:sz w:val="24"/>
                <w:szCs w:val="24"/>
                <w:u w:val="single"/>
              </w:rPr>
              <w:t>(5.4)</w:t>
            </w:r>
            <w:r w:rsidRPr="00952FE4">
              <w:rPr>
                <w:rFonts w:ascii="Arial" w:hAnsi="標楷體" w:cs="Arial"/>
                <w:sz w:val="24"/>
                <w:szCs w:val="24"/>
              </w:rPr>
              <w:t>受益人申請於同一公司不同基金之轉</w:t>
            </w:r>
            <w:r w:rsidRPr="00952FE4">
              <w:rPr>
                <w:rFonts w:ascii="Arial" w:hAnsi="標楷體" w:cs="Arial" w:hint="eastAsia"/>
                <w:sz w:val="24"/>
                <w:szCs w:val="24"/>
              </w:rPr>
              <w:t>換</w:t>
            </w:r>
            <w:r w:rsidRPr="00952FE4">
              <w:rPr>
                <w:rFonts w:ascii="Arial" w:hAnsi="標楷體" w:cs="Arial"/>
                <w:sz w:val="24"/>
                <w:szCs w:val="24"/>
              </w:rPr>
              <w:t>，期貨信託事業應以該買回價款實際轉入所申購基金專戶時當日之淨值為計價基準，計算所得申購之單位數。</w:t>
            </w: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B5C86" w:rsidRPr="00737F82" w:rsidRDefault="009B5C86" w:rsidP="00737F82">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9B5C86" w:rsidRDefault="009B5C86" w:rsidP="005426BD">
            <w:pPr>
              <w:adjustRightInd w:val="0"/>
              <w:snapToGrid w:val="0"/>
              <w:spacing w:line="400" w:lineRule="exact"/>
              <w:ind w:leftChars="-20" w:left="664" w:rightChars="-30" w:right="-84" w:hangingChars="300" w:hanging="720"/>
              <w:jc w:val="both"/>
              <w:rPr>
                <w:rFonts w:ascii="標楷體" w:hAnsi="標楷體" w:hint="eastAsia"/>
                <w:sz w:val="24"/>
                <w:szCs w:val="24"/>
              </w:rPr>
            </w:pPr>
            <w:r w:rsidRPr="008471C5">
              <w:rPr>
                <w:rFonts w:hint="eastAsia"/>
                <w:sz w:val="24"/>
              </w:rPr>
              <w:t>(</w:t>
            </w:r>
            <w:r w:rsidR="007C31D6">
              <w:rPr>
                <w:rFonts w:hint="eastAsia"/>
                <w:sz w:val="24"/>
              </w:rPr>
              <w:t>一</w:t>
            </w:r>
            <w:r w:rsidRPr="008471C5">
              <w:rPr>
                <w:rFonts w:hint="eastAsia"/>
                <w:sz w:val="24"/>
              </w:rPr>
              <w:t>)</w:t>
            </w:r>
            <w:r w:rsidR="00C71F67">
              <w:rPr>
                <w:rFonts w:hint="eastAsia"/>
                <w:sz w:val="24"/>
              </w:rPr>
              <w:t xml:space="preserve"> </w:t>
            </w:r>
            <w:r w:rsidR="007C31D6" w:rsidRPr="007C31D6">
              <w:rPr>
                <w:rFonts w:ascii="Arial" w:hAnsi="Arial" w:cs="Arial"/>
                <w:sz w:val="24"/>
                <w:szCs w:val="24"/>
              </w:rPr>
              <w:t>申請募集</w:t>
            </w:r>
            <w:r w:rsidRPr="008471C5">
              <w:rPr>
                <w:rFonts w:ascii="標楷體" w:hAnsi="標楷體" w:hint="eastAsia"/>
                <w:sz w:val="24"/>
                <w:szCs w:val="24"/>
              </w:rPr>
              <w:t>：</w:t>
            </w:r>
          </w:p>
          <w:p w:rsidR="009A6792" w:rsidRDefault="009A6792" w:rsidP="009A6792">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Pr="009A6792">
              <w:rPr>
                <w:rFonts w:ascii="標楷體" w:hAnsi="標楷體" w:cs="Arial"/>
                <w:sz w:val="24"/>
              </w:rPr>
              <w:t>權責單位負責人員應於</w:t>
            </w:r>
            <w:r w:rsidRPr="009A6792">
              <w:rPr>
                <w:rFonts w:ascii="標楷體" w:hAnsi="標楷體" w:cs="Arial" w:hint="eastAsia"/>
                <w:sz w:val="24"/>
              </w:rPr>
              <w:t>董事會</w:t>
            </w:r>
            <w:r w:rsidRPr="009A6792">
              <w:rPr>
                <w:rFonts w:ascii="標楷體" w:hAnsi="標楷體" w:cs="Arial"/>
                <w:sz w:val="24"/>
              </w:rPr>
              <w:t>決議通過申請募集後，</w:t>
            </w:r>
            <w:r w:rsidRPr="009A6792">
              <w:rPr>
                <w:rFonts w:ascii="標楷體" w:hAnsi="標楷體" w:cs="Arial" w:hint="eastAsia"/>
                <w:sz w:val="24"/>
              </w:rPr>
              <w:t>應依不同募集對象</w:t>
            </w:r>
            <w:r w:rsidRPr="009A6792">
              <w:rPr>
                <w:rFonts w:ascii="標楷體" w:hAnsi="標楷體" w:cs="Arial"/>
                <w:sz w:val="24"/>
              </w:rPr>
              <w:t>檢附申請書及相關</w:t>
            </w:r>
            <w:r w:rsidRPr="009A6792">
              <w:rPr>
                <w:rFonts w:ascii="標楷體" w:hAnsi="標楷體" w:cs="Arial" w:hint="eastAsia"/>
                <w:sz w:val="24"/>
              </w:rPr>
              <w:t>文</w:t>
            </w:r>
            <w:r w:rsidRPr="009A6792">
              <w:rPr>
                <w:rFonts w:ascii="標楷體" w:hAnsi="標楷體" w:cs="Arial"/>
                <w:sz w:val="24"/>
              </w:rPr>
              <w:t>件，送由期貨公會審查並附審查意見，轉報主管機關申請核准後，辦理相關募集事宜</w:t>
            </w:r>
            <w:r w:rsidRPr="009A6792">
              <w:rPr>
                <w:rFonts w:ascii="標楷體" w:hAnsi="標楷體" w:cs="Arial" w:hint="eastAsia"/>
                <w:sz w:val="24"/>
              </w:rPr>
              <w:t>(申請書件格式參</w:t>
            </w:r>
            <w:r w:rsidRPr="00334ADF">
              <w:rPr>
                <w:rFonts w:ascii="標楷體" w:hAnsi="標楷體" w:cs="Arial" w:hint="eastAsia"/>
                <w:color w:val="FF0000"/>
                <w:sz w:val="24"/>
                <w:u w:val="single"/>
              </w:rPr>
              <w:t>10</w:t>
            </w:r>
            <w:r w:rsidR="00F25EAA">
              <w:rPr>
                <w:rFonts w:ascii="標楷體" w:hAnsi="標楷體" w:cs="Arial" w:hint="eastAsia"/>
                <w:color w:val="FF0000"/>
                <w:sz w:val="24"/>
                <w:u w:val="single"/>
              </w:rPr>
              <w:t>6</w:t>
            </w:r>
            <w:r w:rsidRPr="00334ADF">
              <w:rPr>
                <w:rFonts w:ascii="標楷體" w:hAnsi="標楷體" w:cs="Arial" w:hint="eastAsia"/>
                <w:color w:val="FF0000"/>
                <w:sz w:val="24"/>
                <w:u w:val="single"/>
              </w:rPr>
              <w:t>.</w:t>
            </w:r>
            <w:r w:rsidR="00334ADF" w:rsidRPr="00334ADF">
              <w:rPr>
                <w:rFonts w:ascii="標楷體" w:hAnsi="標楷體" w:cs="Arial" w:hint="eastAsia"/>
                <w:color w:val="FF0000"/>
                <w:sz w:val="24"/>
                <w:u w:val="single"/>
              </w:rPr>
              <w:t>3</w:t>
            </w:r>
            <w:r w:rsidRPr="00334ADF">
              <w:rPr>
                <w:rFonts w:ascii="標楷體" w:hAnsi="標楷體" w:cs="Arial" w:hint="eastAsia"/>
                <w:color w:val="FF0000"/>
                <w:sz w:val="24"/>
                <w:u w:val="single"/>
              </w:rPr>
              <w:t>.</w:t>
            </w:r>
            <w:r w:rsidR="00334ADF" w:rsidRPr="00334ADF">
              <w:rPr>
                <w:rFonts w:ascii="標楷體" w:hAnsi="標楷體" w:cs="Arial" w:hint="eastAsia"/>
                <w:color w:val="FF0000"/>
                <w:sz w:val="24"/>
                <w:u w:val="single"/>
              </w:rPr>
              <w:t>14</w:t>
            </w:r>
            <w:r w:rsidRPr="00334ADF">
              <w:rPr>
                <w:rFonts w:ascii="標楷體" w:hAnsi="標楷體" w:cs="Arial" w:hint="eastAsia"/>
                <w:color w:val="FF0000"/>
                <w:sz w:val="24"/>
                <w:u w:val="single"/>
              </w:rPr>
              <w:t>金管證期字第</w:t>
            </w:r>
            <w:r w:rsidR="00334ADF" w:rsidRPr="00334ADF">
              <w:rPr>
                <w:rFonts w:ascii="標楷體" w:hAnsi="標楷體" w:cs="Arial" w:hint="eastAsia"/>
                <w:color w:val="FF0000"/>
                <w:spacing w:val="-6"/>
                <w:sz w:val="24"/>
                <w:szCs w:val="24"/>
                <w:u w:val="single"/>
              </w:rPr>
              <w:t>1060006777</w:t>
            </w:r>
            <w:r w:rsidRPr="00334ADF">
              <w:rPr>
                <w:rFonts w:ascii="標楷體" w:hAnsi="標楷體" w:cs="Arial" w:hint="eastAsia"/>
                <w:color w:val="FF0000"/>
                <w:sz w:val="24"/>
                <w:u w:val="single"/>
              </w:rPr>
              <w:t>號</w:t>
            </w:r>
            <w:r w:rsidRPr="009A6792">
              <w:rPr>
                <w:rFonts w:ascii="標楷體" w:hAnsi="標楷體" w:cs="Arial" w:hint="eastAsia"/>
                <w:sz w:val="24"/>
              </w:rPr>
              <w:t>公告)</w:t>
            </w:r>
          </w:p>
          <w:p w:rsidR="009A6792" w:rsidRDefault="009A6792" w:rsidP="00A56031">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Pr>
                <w:rFonts w:ascii="Arial" w:hAnsi="標楷體" w:cs="Arial" w:hint="eastAsia"/>
                <w:sz w:val="24"/>
                <w:szCs w:val="24"/>
              </w:rPr>
              <w:t>1</w:t>
            </w:r>
            <w:r w:rsidRPr="003D1DF0">
              <w:rPr>
                <w:rFonts w:ascii="Arial" w:hAnsi="標楷體" w:cs="Arial" w:hint="eastAsia"/>
                <w:sz w:val="24"/>
                <w:szCs w:val="24"/>
              </w:rPr>
              <w:t>)</w:t>
            </w:r>
            <w:r w:rsidR="00A56031" w:rsidRPr="00A56031">
              <w:rPr>
                <w:rFonts w:ascii="Arial" w:hAnsi="Arial" w:cs="Arial"/>
                <w:sz w:val="24"/>
                <w:szCs w:val="24"/>
              </w:rPr>
              <w:t>對不特定人募集或</w:t>
            </w:r>
            <w:r w:rsidR="00A56031" w:rsidRPr="00A56031">
              <w:rPr>
                <w:rFonts w:ascii="Arial" w:hAnsi="標楷體" w:cs="Arial"/>
                <w:sz w:val="24"/>
                <w:szCs w:val="24"/>
              </w:rPr>
              <w:t>追加募集期貨信託基金</w:t>
            </w:r>
          </w:p>
          <w:p w:rsidR="009A6792" w:rsidRPr="00E716D3" w:rsidRDefault="009A6792" w:rsidP="00E716D3">
            <w:pPr>
              <w:widowControl/>
              <w:spacing w:line="400" w:lineRule="exact"/>
              <w:ind w:leftChars="250" w:left="1192" w:rightChars="-10" w:right="-28" w:hangingChars="205" w:hanging="492"/>
              <w:jc w:val="both"/>
              <w:rPr>
                <w:rFonts w:ascii="Arial" w:hAnsi="Arial" w:cs="Arial" w:hint="eastAsia"/>
                <w:sz w:val="24"/>
                <w:szCs w:val="24"/>
              </w:rPr>
            </w:pPr>
            <w:r w:rsidRPr="00465C29">
              <w:rPr>
                <w:rFonts w:ascii="Arial" w:hAnsi="Arial" w:cs="Arial" w:hint="eastAsia"/>
                <w:sz w:val="24"/>
                <w:szCs w:val="24"/>
              </w:rPr>
              <w:t>(1.</w:t>
            </w:r>
            <w:r w:rsidR="00A56031" w:rsidRPr="00465C29">
              <w:rPr>
                <w:rFonts w:ascii="Arial" w:hAnsi="Arial" w:cs="Arial" w:hint="eastAsia"/>
                <w:sz w:val="24"/>
                <w:szCs w:val="24"/>
              </w:rPr>
              <w:t>1</w:t>
            </w:r>
            <w:r w:rsidRPr="00465C29">
              <w:rPr>
                <w:rFonts w:ascii="Arial" w:hAnsi="Arial" w:cs="Arial" w:hint="eastAsia"/>
                <w:sz w:val="24"/>
                <w:szCs w:val="24"/>
              </w:rPr>
              <w:t>)</w:t>
            </w:r>
            <w:r w:rsidR="00A56031" w:rsidRPr="00465C29">
              <w:rPr>
                <w:rFonts w:ascii="Arial" w:hAnsi="Arial" w:cs="Arial"/>
                <w:sz w:val="24"/>
                <w:szCs w:val="24"/>
              </w:rPr>
              <w:t>權責單位人員及主管應注意申請對不特定人募集或追加募集期貨信託基金是否檢具下列書件後，送由期貨公會審</w:t>
            </w:r>
            <w:r w:rsidR="00A56031" w:rsidRPr="00E716D3">
              <w:rPr>
                <w:rFonts w:ascii="Arial" w:hAnsi="Arial" w:cs="Arial"/>
                <w:sz w:val="24"/>
                <w:szCs w:val="24"/>
              </w:rPr>
              <w:t>查並附審查意見轉報主管機關申請核准：</w:t>
            </w:r>
          </w:p>
          <w:p w:rsidR="00465C29" w:rsidRPr="00496DFA" w:rsidRDefault="00465C29" w:rsidP="00465C29">
            <w:pPr>
              <w:widowControl/>
              <w:spacing w:line="400" w:lineRule="exact"/>
              <w:ind w:leftChars="350" w:left="1700" w:rightChars="-10" w:right="-28" w:hangingChars="300" w:hanging="720"/>
              <w:jc w:val="both"/>
              <w:rPr>
                <w:rFonts w:ascii="Arial" w:hAnsi="標楷體" w:cs="Arial"/>
                <w:sz w:val="24"/>
                <w:szCs w:val="24"/>
                <w:u w:val="single"/>
              </w:rPr>
            </w:pPr>
            <w:r w:rsidRPr="00A56031">
              <w:rPr>
                <w:rFonts w:ascii="Arial" w:hAnsi="Arial" w:cs="Arial" w:hint="eastAsia"/>
                <w:sz w:val="24"/>
                <w:szCs w:val="24"/>
              </w:rPr>
              <w:t>(</w:t>
            </w:r>
            <w:r w:rsidRPr="00A56031">
              <w:rPr>
                <w:rFonts w:ascii="Arial" w:hAnsi="標楷體" w:cs="Arial" w:hint="eastAsia"/>
                <w:sz w:val="24"/>
                <w:szCs w:val="24"/>
              </w:rPr>
              <w:t>1.1.1</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標楷體" w:cs="Arial"/>
                <w:sz w:val="24"/>
                <w:szCs w:val="24"/>
              </w:rPr>
              <w:t>申請書</w:t>
            </w:r>
            <w:r>
              <w:rPr>
                <w:rFonts w:ascii="Arial" w:hAnsi="標楷體" w:cs="Arial" w:hint="eastAsia"/>
                <w:sz w:val="24"/>
                <w:szCs w:val="24"/>
              </w:rPr>
              <w:t>。</w:t>
            </w:r>
          </w:p>
          <w:p w:rsidR="00465C29" w:rsidRDefault="00465C29" w:rsidP="00465C29">
            <w:pPr>
              <w:widowControl/>
              <w:spacing w:line="400" w:lineRule="exact"/>
              <w:ind w:leftChars="350" w:left="1700" w:rightChars="-10" w:right="-28" w:hangingChars="300" w:hanging="720"/>
              <w:jc w:val="both"/>
              <w:rPr>
                <w:rFonts w:ascii="Arial" w:hAnsi="標楷體" w:cs="Arial" w:hint="eastAsia"/>
                <w:sz w:val="24"/>
                <w:szCs w:val="24"/>
              </w:rPr>
            </w:pPr>
            <w:r w:rsidRPr="00A56031">
              <w:rPr>
                <w:rFonts w:ascii="Arial" w:hAnsi="Arial" w:cs="Arial" w:hint="eastAsia"/>
                <w:sz w:val="24"/>
                <w:szCs w:val="24"/>
              </w:rPr>
              <w:t>(</w:t>
            </w:r>
            <w:r w:rsidRPr="00A56031">
              <w:rPr>
                <w:rFonts w:ascii="Arial" w:hAnsi="標楷體" w:cs="Arial" w:hint="eastAsia"/>
                <w:sz w:val="24"/>
                <w:szCs w:val="24"/>
              </w:rPr>
              <w:t>1.1.2</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Arial" w:cs="Arial"/>
                <w:sz w:val="24"/>
                <w:szCs w:val="24"/>
              </w:rPr>
              <w:t>期貨信託</w:t>
            </w:r>
            <w:r w:rsidRPr="00A56031">
              <w:rPr>
                <w:rFonts w:ascii="Arial" w:hAnsi="Arial" w:cs="Arial"/>
                <w:kern w:val="0"/>
                <w:sz w:val="24"/>
                <w:szCs w:val="24"/>
              </w:rPr>
              <w:t>基金審查表</w:t>
            </w:r>
            <w:r w:rsidRPr="009A6792">
              <w:rPr>
                <w:rFonts w:ascii="Arial" w:hAnsi="標楷體" w:cs="Arial"/>
                <w:sz w:val="24"/>
                <w:szCs w:val="24"/>
              </w:rPr>
              <w:t>。</w:t>
            </w:r>
          </w:p>
          <w:p w:rsidR="00465C29" w:rsidRDefault="00465C29" w:rsidP="00465C29">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3</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Arial" w:cs="Arial"/>
                <w:kern w:val="0"/>
                <w:sz w:val="24"/>
                <w:szCs w:val="24"/>
              </w:rPr>
              <w:t>發行計畫</w:t>
            </w:r>
            <w:r w:rsidRPr="0088115E">
              <w:rPr>
                <w:rFonts w:ascii="Arial" w:hAnsi="Arial" w:cs="Arial"/>
                <w:color w:val="FF0000"/>
                <w:sz w:val="24"/>
                <w:szCs w:val="24"/>
                <w:u w:val="single"/>
              </w:rPr>
              <w:t>（追加募集者免）</w:t>
            </w:r>
            <w:r>
              <w:rPr>
                <w:rFonts w:ascii="Arial" w:hAnsi="Arial" w:cs="Arial" w:hint="eastAsia"/>
                <w:kern w:val="0"/>
                <w:sz w:val="24"/>
                <w:szCs w:val="24"/>
              </w:rPr>
              <w:t>。</w:t>
            </w:r>
          </w:p>
          <w:p w:rsidR="00465C29" w:rsidRDefault="00465C29" w:rsidP="00465C29">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4</w:t>
            </w:r>
            <w:r w:rsidRPr="00A56031">
              <w:rPr>
                <w:rFonts w:ascii="Arial" w:hAnsi="Arial" w:cs="Arial" w:hint="eastAsia"/>
                <w:sz w:val="24"/>
                <w:szCs w:val="24"/>
              </w:rPr>
              <w:t>)</w:t>
            </w:r>
            <w:r>
              <w:rPr>
                <w:rFonts w:ascii="Arial" w:hAnsi="Arial" w:cs="Arial" w:hint="eastAsia"/>
                <w:sz w:val="24"/>
                <w:szCs w:val="24"/>
              </w:rPr>
              <w:t xml:space="preserve"> </w:t>
            </w:r>
            <w:r w:rsidRPr="00A56031">
              <w:rPr>
                <w:rFonts w:ascii="Arial" w:hAnsi="Arial" w:cs="Arial"/>
                <w:kern w:val="0"/>
                <w:sz w:val="24"/>
                <w:szCs w:val="24"/>
              </w:rPr>
              <w:t>期貨信託契約。</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465C29">
              <w:rPr>
                <w:rFonts w:ascii="Arial" w:hAnsi="Arial" w:cs="Arial" w:hint="eastAsia"/>
                <w:sz w:val="24"/>
                <w:szCs w:val="24"/>
              </w:rPr>
              <w:t>1.1.5</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公開</w:t>
            </w:r>
            <w:r w:rsidRPr="00465C29">
              <w:rPr>
                <w:rFonts w:ascii="Arial" w:hAnsi="Arial" w:cs="Arial"/>
                <w:sz w:val="24"/>
                <w:szCs w:val="24"/>
              </w:rPr>
              <w:t>說明書（國外募集或其追加募集者免）。</w:t>
            </w:r>
          </w:p>
          <w:p w:rsidR="00465C29" w:rsidRPr="00E716D3"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1.1.6</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董事會</w:t>
            </w:r>
            <w:r w:rsidRPr="00E716D3">
              <w:rPr>
                <w:rFonts w:ascii="Arial" w:hAnsi="Arial" w:cs="Arial" w:hint="eastAsia"/>
                <w:sz w:val="24"/>
                <w:szCs w:val="24"/>
              </w:rPr>
              <w:t>決議</w:t>
            </w:r>
            <w:r w:rsidRPr="00E716D3">
              <w:rPr>
                <w:rFonts w:ascii="Arial" w:hAnsi="Arial" w:cs="Arial"/>
                <w:sz w:val="24"/>
                <w:szCs w:val="24"/>
              </w:rPr>
              <w:t>募集期貨信託基金之議事錄。</w:t>
            </w:r>
          </w:p>
          <w:p w:rsid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lastRenderedPageBreak/>
              <w:t>(</w:t>
            </w:r>
            <w:r w:rsidRPr="00E716D3">
              <w:rPr>
                <w:rFonts w:ascii="Arial" w:hAnsi="Arial" w:cs="Arial" w:hint="eastAsia"/>
                <w:sz w:val="24"/>
                <w:szCs w:val="24"/>
              </w:rPr>
              <w:t>1.1.7</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期貨信託基金經理人符合期貨信託事業管理規則第四十六條規定資格條件之證明文件。</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8</w:t>
            </w:r>
            <w:r w:rsidRPr="00A56031">
              <w:rPr>
                <w:rFonts w:ascii="Arial" w:hAnsi="Arial" w:cs="Arial" w:hint="eastAsia"/>
                <w:sz w:val="24"/>
                <w:szCs w:val="24"/>
              </w:rPr>
              <w:t>)</w:t>
            </w:r>
            <w:r>
              <w:rPr>
                <w:rFonts w:ascii="Arial" w:hAnsi="Arial" w:cs="Arial" w:hint="eastAsia"/>
                <w:sz w:val="24"/>
                <w:szCs w:val="24"/>
              </w:rPr>
              <w:t xml:space="preserve"> </w:t>
            </w:r>
            <w:r w:rsidRPr="00E716D3">
              <w:rPr>
                <w:rFonts w:ascii="Arial" w:hAnsi="Arial" w:cs="Arial"/>
                <w:sz w:val="24"/>
                <w:szCs w:val="24"/>
              </w:rPr>
              <w:t>基</w:t>
            </w:r>
            <w:r w:rsidRPr="00465C29">
              <w:rPr>
                <w:rFonts w:ascii="Arial" w:hAnsi="Arial" w:cs="Arial"/>
                <w:sz w:val="24"/>
                <w:szCs w:val="24"/>
              </w:rPr>
              <w:t>金保管機構及信託業兼營期貨信託事業經核准得自行保管期貨信託基金資產之信託監察人無期貨信託基金管理辦法第六十六條規定之情事之聲明書。</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9</w:t>
            </w:r>
            <w:r w:rsidRPr="00A56031">
              <w:rPr>
                <w:rFonts w:ascii="Arial" w:hAnsi="Arial" w:cs="Arial" w:hint="eastAsia"/>
                <w:sz w:val="24"/>
                <w:szCs w:val="24"/>
              </w:rPr>
              <w:t>)</w:t>
            </w:r>
            <w:r>
              <w:rPr>
                <w:rFonts w:ascii="Arial" w:hAnsi="Arial" w:cs="Arial" w:hint="eastAsia"/>
                <w:sz w:val="24"/>
                <w:szCs w:val="24"/>
              </w:rPr>
              <w:t xml:space="preserve"> </w:t>
            </w:r>
            <w:r w:rsidRPr="00465C29">
              <w:rPr>
                <w:rFonts w:ascii="Arial" w:hAnsi="Arial" w:cs="Arial"/>
                <w:sz w:val="24"/>
                <w:szCs w:val="24"/>
              </w:rPr>
              <w:t>律師就期貨信託契約與契約範本不符之內容，出具合理且對受益人權益之保障與契約範本相較，並無不足情事之意見書。</w:t>
            </w:r>
          </w:p>
          <w:p w:rsid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10</w:t>
            </w:r>
            <w:r w:rsidRPr="00A56031">
              <w:rPr>
                <w:rFonts w:ascii="Arial" w:hAnsi="Arial" w:cs="Arial" w:hint="eastAsia"/>
                <w:sz w:val="24"/>
                <w:szCs w:val="24"/>
              </w:rPr>
              <w:t>)</w:t>
            </w:r>
            <w:r w:rsidRPr="00465C29">
              <w:rPr>
                <w:rFonts w:ascii="Arial" w:hAnsi="Arial" w:cs="Arial"/>
                <w:sz w:val="24"/>
                <w:szCs w:val="24"/>
              </w:rPr>
              <w:t>期貨信託基金現況資料表（追加募集者適用）</w:t>
            </w:r>
            <w:r w:rsidRPr="00465C29">
              <w:rPr>
                <w:rFonts w:ascii="Arial" w:hAnsi="Arial" w:cs="Arial"/>
                <w:sz w:val="24"/>
                <w:szCs w:val="24"/>
                <w:u w:val="single"/>
              </w:rPr>
              <w:t>。</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Pr>
                <w:rFonts w:ascii="標楷體" w:hint="eastAsia"/>
                <w:sz w:val="24"/>
                <w:szCs w:val="24"/>
              </w:rPr>
              <w:t>(以下省略)</w:t>
            </w:r>
          </w:p>
          <w:p w:rsidR="009B5C86" w:rsidRPr="008471C5" w:rsidRDefault="009B5C86" w:rsidP="0063594F">
            <w:pPr>
              <w:widowControl/>
              <w:spacing w:line="400" w:lineRule="exact"/>
              <w:ind w:leftChars="350" w:left="1700" w:rightChars="-10" w:right="-28" w:hangingChars="300" w:hanging="720"/>
              <w:jc w:val="both"/>
              <w:rPr>
                <w:rFonts w:ascii="Arial" w:hAnsi="標楷體" w:cs="Arial" w:hint="eastAsia"/>
                <w:sz w:val="24"/>
                <w:szCs w:val="24"/>
              </w:rPr>
            </w:pPr>
          </w:p>
        </w:tc>
        <w:tc>
          <w:tcPr>
            <w:tcW w:w="5130" w:type="dxa"/>
          </w:tcPr>
          <w:p w:rsidR="0037506E" w:rsidRPr="00737F82" w:rsidRDefault="0037506E" w:rsidP="00737F82">
            <w:pPr>
              <w:adjustRightInd w:val="0"/>
              <w:snapToGrid w:val="0"/>
              <w:spacing w:line="400" w:lineRule="exact"/>
              <w:ind w:leftChars="-20" w:left="664" w:rightChars="-30" w:right="-84" w:hangingChars="300" w:hanging="720"/>
              <w:jc w:val="both"/>
              <w:rPr>
                <w:rFonts w:hint="eastAsia"/>
                <w:sz w:val="24"/>
              </w:rPr>
            </w:pPr>
            <w:r w:rsidRPr="00737F82">
              <w:rPr>
                <w:rFonts w:hint="eastAsia"/>
                <w:sz w:val="24"/>
              </w:rPr>
              <w:lastRenderedPageBreak/>
              <w:t>一、</w:t>
            </w:r>
            <w:r w:rsidRPr="00737F82">
              <w:rPr>
                <w:sz w:val="24"/>
              </w:rPr>
              <w:t>作業程序：</w:t>
            </w:r>
          </w:p>
          <w:p w:rsidR="0037506E" w:rsidRDefault="0037506E" w:rsidP="0037506E">
            <w:pPr>
              <w:adjustRightInd w:val="0"/>
              <w:snapToGrid w:val="0"/>
              <w:spacing w:line="400" w:lineRule="exact"/>
              <w:ind w:leftChars="-20" w:left="664" w:rightChars="-30" w:right="-84" w:hangingChars="300" w:hanging="720"/>
              <w:jc w:val="both"/>
              <w:rPr>
                <w:rFonts w:ascii="標楷體" w:hint="eastAsia"/>
                <w:sz w:val="24"/>
                <w:szCs w:val="24"/>
              </w:rPr>
            </w:pPr>
            <w:r w:rsidRPr="00790754">
              <w:rPr>
                <w:rFonts w:ascii="標楷體" w:hint="eastAsia"/>
                <w:sz w:val="24"/>
                <w:szCs w:val="24"/>
              </w:rPr>
              <w:t>(</w:t>
            </w:r>
            <w:r w:rsidR="001829F7">
              <w:rPr>
                <w:rFonts w:ascii="標楷體" w:hint="eastAsia"/>
                <w:sz w:val="24"/>
                <w:szCs w:val="24"/>
              </w:rPr>
              <w:t>六</w:t>
            </w:r>
            <w:r w:rsidRPr="00790754">
              <w:rPr>
                <w:rFonts w:ascii="標楷體" w:hint="eastAsia"/>
                <w:sz w:val="24"/>
                <w:szCs w:val="24"/>
              </w:rPr>
              <w:t>)</w:t>
            </w:r>
            <w:r w:rsidR="001829F7" w:rsidRPr="001829F7">
              <w:rPr>
                <w:rFonts w:ascii="標楷體" w:hAnsi="標楷體" w:cs="Arial" w:hint="eastAsia"/>
                <w:sz w:val="24"/>
                <w:szCs w:val="24"/>
              </w:rPr>
              <w:t>風險預告</w:t>
            </w:r>
            <w:r w:rsidRPr="00790754">
              <w:rPr>
                <w:rFonts w:ascii="標楷體" w:hint="eastAsia"/>
                <w:sz w:val="24"/>
                <w:szCs w:val="24"/>
              </w:rPr>
              <w:t>：</w:t>
            </w:r>
          </w:p>
          <w:p w:rsidR="00344F49" w:rsidRPr="001829F7" w:rsidRDefault="00344F49" w:rsidP="00344F49">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1.風險預告書應記載事項，應依主管機關103</w:t>
            </w:r>
            <w:r w:rsidRPr="001829F7">
              <w:rPr>
                <w:rFonts w:ascii="標楷體"/>
                <w:sz w:val="24"/>
                <w:szCs w:val="24"/>
              </w:rPr>
              <w:t>.</w:t>
            </w:r>
            <w:r w:rsidRPr="001829F7">
              <w:rPr>
                <w:rFonts w:ascii="標楷體" w:hint="eastAsia"/>
                <w:sz w:val="24"/>
                <w:szCs w:val="24"/>
              </w:rPr>
              <w:t>4</w:t>
            </w:r>
            <w:r w:rsidRPr="001829F7">
              <w:rPr>
                <w:rFonts w:ascii="標楷體"/>
                <w:sz w:val="24"/>
                <w:szCs w:val="24"/>
              </w:rPr>
              <w:t>.</w:t>
            </w:r>
            <w:r w:rsidRPr="001829F7">
              <w:rPr>
                <w:rFonts w:ascii="標楷體" w:hint="eastAsia"/>
                <w:sz w:val="24"/>
                <w:szCs w:val="24"/>
              </w:rPr>
              <w:t>28</w:t>
            </w:r>
            <w:r w:rsidRPr="001829F7">
              <w:rPr>
                <w:rFonts w:ascii="標楷體"/>
                <w:sz w:val="24"/>
                <w:szCs w:val="24"/>
              </w:rPr>
              <w:t>金管證</w:t>
            </w:r>
            <w:r w:rsidRPr="001829F7">
              <w:rPr>
                <w:rFonts w:ascii="標楷體" w:hint="eastAsia"/>
                <w:sz w:val="24"/>
                <w:szCs w:val="24"/>
              </w:rPr>
              <w:t>期</w:t>
            </w:r>
            <w:r w:rsidRPr="001829F7">
              <w:rPr>
                <w:rFonts w:ascii="標楷體"/>
                <w:sz w:val="24"/>
                <w:szCs w:val="24"/>
              </w:rPr>
              <w:t>字第10300122113號</w:t>
            </w:r>
            <w:r w:rsidRPr="001829F7">
              <w:rPr>
                <w:rFonts w:ascii="標楷體" w:hint="eastAsia"/>
                <w:sz w:val="24"/>
                <w:szCs w:val="24"/>
              </w:rPr>
              <w:t>令辦理。</w:t>
            </w:r>
          </w:p>
          <w:p w:rsidR="00344F49" w:rsidRDefault="00344F49" w:rsidP="00344F49">
            <w:pPr>
              <w:spacing w:line="400" w:lineRule="exact"/>
              <w:ind w:leftChars="80" w:left="464" w:rightChars="-30" w:right="-84" w:hangingChars="100" w:hanging="240"/>
              <w:jc w:val="both"/>
              <w:rPr>
                <w:rFonts w:ascii="標楷體" w:hint="eastAsia"/>
                <w:sz w:val="24"/>
                <w:szCs w:val="24"/>
              </w:rPr>
            </w:pPr>
            <w:r w:rsidRPr="001829F7">
              <w:rPr>
                <w:rFonts w:ascii="標楷體" w:hint="eastAsia"/>
                <w:sz w:val="24"/>
                <w:szCs w:val="24"/>
              </w:rPr>
              <w:t>2.</w:t>
            </w:r>
            <w:r w:rsidRPr="001829F7">
              <w:rPr>
                <w:rFonts w:ascii="標楷體"/>
                <w:sz w:val="24"/>
                <w:szCs w:val="24"/>
              </w:rPr>
              <w:t>期貨信託事業</w:t>
            </w:r>
            <w:r w:rsidRPr="001829F7">
              <w:rPr>
                <w:rFonts w:ascii="標楷體" w:hint="eastAsia"/>
                <w:sz w:val="24"/>
                <w:szCs w:val="24"/>
              </w:rPr>
              <w:t>接受客戶申購</w:t>
            </w:r>
            <w:r w:rsidRPr="001829F7">
              <w:rPr>
                <w:rFonts w:ascii="標楷體"/>
                <w:sz w:val="24"/>
                <w:szCs w:val="24"/>
              </w:rPr>
              <w:t>期貨信託</w:t>
            </w:r>
            <w:r w:rsidRPr="001829F7">
              <w:rPr>
                <w:rFonts w:ascii="標楷體" w:hint="eastAsia"/>
                <w:sz w:val="24"/>
                <w:szCs w:val="24"/>
              </w:rPr>
              <w:t>基金受益憑證前，應提供風險預告書及載明與客戶間權利義務關係之說明文件，</w:t>
            </w:r>
            <w:r w:rsidRPr="00344F49">
              <w:rPr>
                <w:rFonts w:ascii="標楷體" w:hint="eastAsia"/>
                <w:sz w:val="24"/>
                <w:szCs w:val="24"/>
                <w:u w:val="single"/>
              </w:rPr>
              <w:t>指派登記合格之業務人員</w:t>
            </w:r>
            <w:r w:rsidRPr="001829F7">
              <w:rPr>
                <w:rFonts w:ascii="標楷體" w:hint="eastAsia"/>
                <w:sz w:val="24"/>
                <w:szCs w:val="24"/>
              </w:rPr>
              <w:t>以客戶能充分瞭解之文字或其他方式向客戶說明期貨信託基金之性質、交易條件及可能面臨之各項風險。</w:t>
            </w:r>
          </w:p>
          <w:p w:rsidR="0037506E" w:rsidRPr="00344F49" w:rsidRDefault="00E366B8" w:rsidP="0037506E">
            <w:pPr>
              <w:spacing w:line="400" w:lineRule="exact"/>
              <w:ind w:leftChars="80" w:left="464" w:rightChars="-30" w:right="-84" w:hangingChars="100" w:hanging="240"/>
              <w:jc w:val="both"/>
              <w:rPr>
                <w:rFonts w:ascii="標楷體" w:hint="eastAsia"/>
                <w:sz w:val="24"/>
                <w:szCs w:val="24"/>
              </w:rPr>
            </w:pPr>
            <w:r>
              <w:rPr>
                <w:rFonts w:ascii="標楷體" w:hint="eastAsia"/>
                <w:sz w:val="24"/>
                <w:szCs w:val="24"/>
              </w:rPr>
              <w:t>(以下省略)</w:t>
            </w:r>
          </w:p>
          <w:p w:rsidR="0037506E" w:rsidRDefault="0037506E" w:rsidP="005426BD">
            <w:pPr>
              <w:pStyle w:val="1"/>
              <w:jc w:val="both"/>
              <w:rPr>
                <w:rFonts w:hint="eastAsia"/>
              </w:rPr>
            </w:pPr>
          </w:p>
          <w:p w:rsidR="00E366B8" w:rsidRPr="00E366B8" w:rsidRDefault="00E366B8" w:rsidP="00E366B8">
            <w:pPr>
              <w:adjustRightInd w:val="0"/>
              <w:snapToGrid w:val="0"/>
              <w:spacing w:line="400" w:lineRule="exact"/>
              <w:ind w:leftChars="-20" w:left="664" w:rightChars="-30" w:right="-84" w:hangingChars="300" w:hanging="720"/>
              <w:jc w:val="both"/>
              <w:rPr>
                <w:rFonts w:ascii="標楷體" w:hint="eastAsia"/>
                <w:sz w:val="24"/>
                <w:szCs w:val="24"/>
              </w:rPr>
            </w:pPr>
            <w:r w:rsidRPr="00E366B8">
              <w:rPr>
                <w:rFonts w:ascii="標楷體" w:hint="eastAsia"/>
                <w:sz w:val="24"/>
                <w:szCs w:val="24"/>
              </w:rPr>
              <w:t>(十一)期貨信託事業與期貨信託</w:t>
            </w:r>
            <w:r w:rsidRPr="00E366B8">
              <w:rPr>
                <w:rFonts w:ascii="標楷體"/>
                <w:sz w:val="24"/>
                <w:szCs w:val="24"/>
              </w:rPr>
              <w:t>基金銷售機構</w:t>
            </w:r>
            <w:r w:rsidRPr="00E366B8">
              <w:rPr>
                <w:rFonts w:ascii="標楷體" w:hint="eastAsia"/>
                <w:sz w:val="24"/>
                <w:szCs w:val="24"/>
              </w:rPr>
              <w:t>辦理客戶開戶及申購期貨信託基金前之風險預告作業，採電子簽章（含憑證）</w:t>
            </w:r>
            <w:r w:rsidRPr="00E366B8">
              <w:rPr>
                <w:rFonts w:ascii="標楷體"/>
                <w:sz w:val="24"/>
                <w:szCs w:val="24"/>
              </w:rPr>
              <w:t>方式</w:t>
            </w:r>
            <w:r w:rsidRPr="00E366B8">
              <w:rPr>
                <w:rFonts w:ascii="標楷體" w:hint="eastAsia"/>
                <w:sz w:val="24"/>
                <w:szCs w:val="24"/>
              </w:rPr>
              <w:t>者，應遵守期貨公會所定「期貨信託基金電子交易作業準則」之規定。</w:t>
            </w:r>
          </w:p>
          <w:p w:rsidR="00CC2420" w:rsidRPr="00E366B8" w:rsidRDefault="00CC2420" w:rsidP="00CC2420">
            <w:pPr>
              <w:rPr>
                <w:rFonts w:hint="eastAsia"/>
              </w:rPr>
            </w:pPr>
          </w:p>
          <w:p w:rsidR="00F96EAE" w:rsidRPr="002A34AF" w:rsidRDefault="00F96EAE" w:rsidP="00F96EAE">
            <w:pPr>
              <w:pStyle w:val="ab"/>
              <w:spacing w:line="400" w:lineRule="exact"/>
              <w:jc w:val="both"/>
              <w:rPr>
                <w:rFonts w:ascii="標楷體" w:eastAsia="標楷體" w:hAnsi="標楷體" w:cs="Arial" w:hint="eastAsia"/>
              </w:rPr>
            </w:pPr>
            <w:r w:rsidRPr="002A34AF">
              <w:rPr>
                <w:rFonts w:ascii="標楷體" w:eastAsia="標楷體" w:hAnsi="標楷體" w:hint="eastAsia"/>
              </w:rPr>
              <w:t>二、控制重點：</w:t>
            </w:r>
          </w:p>
          <w:p w:rsidR="00F96EAE" w:rsidRPr="00F974A6" w:rsidRDefault="00F96EAE" w:rsidP="00F974A6">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(八)風險預告書應記載事項，應依主管機關103</w:t>
            </w:r>
            <w:r w:rsidRPr="00F974A6">
              <w:rPr>
                <w:rFonts w:ascii="標楷體"/>
                <w:sz w:val="24"/>
                <w:szCs w:val="24"/>
              </w:rPr>
              <w:t>.</w:t>
            </w:r>
            <w:r w:rsidRPr="00F974A6">
              <w:rPr>
                <w:rFonts w:ascii="標楷體" w:hint="eastAsia"/>
                <w:sz w:val="24"/>
                <w:szCs w:val="24"/>
              </w:rPr>
              <w:t>4</w:t>
            </w:r>
            <w:r w:rsidRPr="00F974A6">
              <w:rPr>
                <w:rFonts w:ascii="標楷體"/>
                <w:sz w:val="24"/>
                <w:szCs w:val="24"/>
              </w:rPr>
              <w:t>.</w:t>
            </w:r>
            <w:r w:rsidRPr="00F974A6">
              <w:rPr>
                <w:rFonts w:ascii="標楷體" w:hint="eastAsia"/>
                <w:sz w:val="24"/>
                <w:szCs w:val="24"/>
              </w:rPr>
              <w:t>28</w:t>
            </w:r>
            <w:r w:rsidRPr="00F974A6">
              <w:rPr>
                <w:rFonts w:ascii="標楷體"/>
                <w:sz w:val="24"/>
                <w:szCs w:val="24"/>
              </w:rPr>
              <w:t>金管證</w:t>
            </w:r>
            <w:r w:rsidRPr="00F974A6">
              <w:rPr>
                <w:rFonts w:ascii="標楷體" w:hint="eastAsia"/>
                <w:sz w:val="24"/>
                <w:szCs w:val="24"/>
              </w:rPr>
              <w:t>期</w:t>
            </w:r>
            <w:r w:rsidRPr="00F974A6">
              <w:rPr>
                <w:rFonts w:ascii="標楷體"/>
                <w:sz w:val="24"/>
                <w:szCs w:val="24"/>
              </w:rPr>
              <w:t>字第10300122113號</w:t>
            </w:r>
            <w:r w:rsidRPr="00F974A6">
              <w:rPr>
                <w:rFonts w:ascii="標楷體" w:hint="eastAsia"/>
                <w:sz w:val="24"/>
                <w:szCs w:val="24"/>
              </w:rPr>
              <w:t>令辦</w:t>
            </w:r>
            <w:r w:rsidRPr="00F974A6">
              <w:rPr>
                <w:rFonts w:ascii="標楷體" w:hint="eastAsia"/>
                <w:sz w:val="24"/>
                <w:szCs w:val="24"/>
              </w:rPr>
              <w:lastRenderedPageBreak/>
              <w:t>理。</w:t>
            </w:r>
          </w:p>
          <w:p w:rsidR="00F96EAE" w:rsidRDefault="00F96EAE" w:rsidP="00F974A6">
            <w:pPr>
              <w:widowControl/>
              <w:adjustRightInd w:val="0"/>
              <w:snapToGrid w:val="0"/>
              <w:spacing w:line="400" w:lineRule="exact"/>
              <w:ind w:leftChars="-20" w:left="424" w:rightChars="-30" w:right="-84" w:hangingChars="200" w:hanging="480"/>
              <w:jc w:val="both"/>
              <w:rPr>
                <w:rFonts w:ascii="標楷體" w:hint="eastAsia"/>
                <w:sz w:val="24"/>
                <w:szCs w:val="24"/>
              </w:rPr>
            </w:pPr>
            <w:r w:rsidRPr="00F974A6">
              <w:rPr>
                <w:rFonts w:ascii="標楷體" w:hint="eastAsia"/>
                <w:sz w:val="24"/>
                <w:szCs w:val="24"/>
              </w:rPr>
              <w:t>(九)</w:t>
            </w:r>
            <w:r w:rsidRPr="00F974A6">
              <w:rPr>
                <w:rFonts w:ascii="標楷體"/>
                <w:sz w:val="24"/>
                <w:szCs w:val="24"/>
              </w:rPr>
              <w:t>期貨信託事業</w:t>
            </w:r>
            <w:r w:rsidRPr="00F974A6">
              <w:rPr>
                <w:rFonts w:ascii="標楷體" w:hint="eastAsia"/>
                <w:sz w:val="24"/>
                <w:szCs w:val="24"/>
              </w:rPr>
              <w:t>接受客戶申購</w:t>
            </w:r>
            <w:r w:rsidRPr="00F974A6">
              <w:rPr>
                <w:rFonts w:ascii="標楷體"/>
                <w:sz w:val="24"/>
                <w:szCs w:val="24"/>
              </w:rPr>
              <w:t>期貨信託</w:t>
            </w:r>
            <w:r w:rsidRPr="00F974A6">
              <w:rPr>
                <w:rFonts w:ascii="標楷體" w:hint="eastAsia"/>
                <w:sz w:val="24"/>
                <w:szCs w:val="24"/>
              </w:rPr>
              <w:t>基金受益憑證前，應提供風險預告書及載明與客戶間權利義務關係之說明文件，</w:t>
            </w:r>
            <w:r w:rsidRPr="00B358C4">
              <w:rPr>
                <w:rFonts w:ascii="標楷體" w:hint="eastAsia"/>
                <w:sz w:val="24"/>
                <w:szCs w:val="24"/>
                <w:u w:val="single"/>
              </w:rPr>
              <w:t>指派登記合格之業務人員</w:t>
            </w:r>
            <w:r w:rsidRPr="00F974A6">
              <w:rPr>
                <w:rFonts w:ascii="標楷體" w:hint="eastAsia"/>
                <w:sz w:val="24"/>
                <w:szCs w:val="24"/>
              </w:rPr>
              <w:t>以客戶能充分瞭解之文字或其他方式向客戶說明期貨信託基金之性質、交易條件及可能面臨之各項風險。</w:t>
            </w:r>
          </w:p>
          <w:p w:rsidR="00B358C4" w:rsidRPr="00B358C4" w:rsidRDefault="00B358C4" w:rsidP="00B358C4">
            <w:pPr>
              <w:adjustRightInd w:val="0"/>
              <w:snapToGrid w:val="0"/>
              <w:spacing w:line="400" w:lineRule="exact"/>
              <w:ind w:leftChars="-20" w:left="664" w:rightChars="-30" w:right="-84" w:hangingChars="300" w:hanging="720"/>
              <w:jc w:val="both"/>
              <w:rPr>
                <w:rFonts w:ascii="標楷體" w:hint="eastAsia"/>
                <w:sz w:val="24"/>
                <w:szCs w:val="24"/>
              </w:rPr>
            </w:pPr>
            <w:r w:rsidRPr="00B358C4">
              <w:rPr>
                <w:rFonts w:ascii="標楷體" w:hint="eastAsia"/>
                <w:sz w:val="24"/>
                <w:szCs w:val="24"/>
              </w:rPr>
              <w:t>(十六)期貨信託事業辦理客戶開戶及申購期貨信託基金前之風險預告作業，採電子簽章（含憑證）</w:t>
            </w:r>
            <w:r w:rsidRPr="00B358C4">
              <w:rPr>
                <w:rFonts w:ascii="標楷體"/>
                <w:sz w:val="24"/>
                <w:szCs w:val="24"/>
              </w:rPr>
              <w:t>方式</w:t>
            </w:r>
            <w:r w:rsidRPr="00B358C4">
              <w:rPr>
                <w:rFonts w:ascii="標楷體" w:hint="eastAsia"/>
                <w:sz w:val="24"/>
                <w:szCs w:val="24"/>
              </w:rPr>
              <w:t>者，應遵守期貨公會所定「期貨信託基金電子交易作業準則」之規定。</w:t>
            </w:r>
          </w:p>
          <w:p w:rsidR="00B358C4" w:rsidRPr="00B358C4" w:rsidRDefault="00B358C4" w:rsidP="00F974A6">
            <w:pPr>
              <w:widowControl/>
              <w:adjustRightInd w:val="0"/>
              <w:snapToGrid w:val="0"/>
              <w:spacing w:line="400" w:lineRule="exact"/>
              <w:ind w:leftChars="-20" w:left="424" w:rightChars="-30" w:right="-84" w:hangingChars="200" w:hanging="480"/>
              <w:jc w:val="both"/>
              <w:rPr>
                <w:rFonts w:ascii="標楷體" w:hint="eastAsia"/>
                <w:sz w:val="24"/>
                <w:szCs w:val="24"/>
              </w:rPr>
            </w:pPr>
          </w:p>
          <w:p w:rsidR="00CC2420" w:rsidRPr="00F96EAE" w:rsidRDefault="00CC2420" w:rsidP="00CC2420">
            <w:pPr>
              <w:rPr>
                <w:rFonts w:hint="eastAsia"/>
              </w:rPr>
            </w:pPr>
          </w:p>
          <w:p w:rsidR="00CC2420" w:rsidRDefault="00CC2420" w:rsidP="00CC2420">
            <w:pPr>
              <w:rPr>
                <w:rFonts w:hint="eastAsia"/>
              </w:rPr>
            </w:pPr>
          </w:p>
          <w:p w:rsidR="00CC2420" w:rsidRDefault="00CC2420"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B358C4" w:rsidRDefault="00B358C4" w:rsidP="00CC2420">
            <w:pPr>
              <w:rPr>
                <w:rFonts w:hint="eastAsia"/>
              </w:rPr>
            </w:pPr>
          </w:p>
          <w:p w:rsidR="00D15B4D" w:rsidRPr="00737F82" w:rsidRDefault="00D15B4D" w:rsidP="00D15B4D">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D15B4D" w:rsidRPr="00A23DA2" w:rsidRDefault="00A23DA2" w:rsidP="00A23DA2">
            <w:pPr>
              <w:widowControl/>
              <w:adjustRightInd w:val="0"/>
              <w:snapToGrid w:val="0"/>
              <w:spacing w:line="400" w:lineRule="exact"/>
              <w:ind w:leftChars="-20" w:left="496" w:rightChars="-30" w:right="-84" w:hangingChars="230" w:hanging="552"/>
              <w:jc w:val="both"/>
              <w:rPr>
                <w:rFonts w:ascii="標楷體" w:hint="eastAsia"/>
                <w:sz w:val="24"/>
                <w:szCs w:val="24"/>
              </w:rPr>
            </w:pPr>
            <w:r w:rsidRPr="008471C5">
              <w:rPr>
                <w:rFonts w:hint="eastAsia"/>
                <w:sz w:val="24"/>
              </w:rPr>
              <w:t>(</w:t>
            </w:r>
            <w:r w:rsidR="00D15B4D" w:rsidRPr="00A23DA2">
              <w:rPr>
                <w:rFonts w:ascii="標楷體" w:hint="eastAsia"/>
                <w:sz w:val="24"/>
                <w:szCs w:val="24"/>
              </w:rPr>
              <w:t>二</w:t>
            </w:r>
            <w:r w:rsidRPr="008471C5">
              <w:rPr>
                <w:rFonts w:hint="eastAsia"/>
                <w:sz w:val="24"/>
              </w:rPr>
              <w:t>)</w:t>
            </w:r>
            <w:r w:rsidR="00D15B4D" w:rsidRPr="00A23DA2">
              <w:rPr>
                <w:rFonts w:ascii="標楷體" w:hint="eastAsia"/>
                <w:sz w:val="24"/>
                <w:szCs w:val="24"/>
              </w:rPr>
              <w:t>.期貨信託事業辦理基金銷售應注意下列事項：</w:t>
            </w:r>
          </w:p>
          <w:p w:rsidR="00D15B4D" w:rsidRDefault="00D15B4D" w:rsidP="00D15B4D">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00A23DA2" w:rsidRPr="00A23DA2">
              <w:rPr>
                <w:rFonts w:ascii="標楷體" w:hAnsi="標楷體" w:hint="eastAsia"/>
                <w:sz w:val="24"/>
                <w:szCs w:val="24"/>
              </w:rPr>
              <w:t>權責單位受理期貨信託基金之申購時，應注意下列事項之管理：</w:t>
            </w:r>
          </w:p>
          <w:p w:rsidR="00D15B4D" w:rsidRDefault="00D15B4D" w:rsidP="00D15B4D">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sidR="001C7059">
              <w:rPr>
                <w:rFonts w:ascii="Arial" w:hAnsi="標楷體" w:cs="Arial" w:hint="eastAsia"/>
                <w:sz w:val="24"/>
                <w:szCs w:val="24"/>
              </w:rPr>
              <w:t>5</w:t>
            </w:r>
            <w:r w:rsidRPr="003D1DF0">
              <w:rPr>
                <w:rFonts w:ascii="Arial" w:hAnsi="標楷體" w:cs="Arial" w:hint="eastAsia"/>
                <w:sz w:val="24"/>
                <w:szCs w:val="24"/>
              </w:rPr>
              <w:t>)</w:t>
            </w:r>
            <w:r w:rsidR="001C7059" w:rsidRPr="001C7059">
              <w:rPr>
                <w:rFonts w:ascii="標楷體" w:hAnsi="標楷體" w:hint="eastAsia"/>
                <w:sz w:val="24"/>
                <w:szCs w:val="24"/>
              </w:rPr>
              <w:t>申購單位之計算</w:t>
            </w:r>
            <w:r w:rsidR="00A23DA2" w:rsidRPr="001C7059">
              <w:rPr>
                <w:rFonts w:ascii="標楷體" w:hAnsi="標楷體" w:hint="eastAsia"/>
                <w:sz w:val="22"/>
                <w:szCs w:val="24"/>
              </w:rPr>
              <w:t>：</w:t>
            </w:r>
          </w:p>
          <w:p w:rsidR="00D15B4D" w:rsidRDefault="00D15B4D" w:rsidP="00D15B4D">
            <w:pPr>
              <w:widowControl/>
              <w:spacing w:line="400" w:lineRule="exact"/>
              <w:ind w:leftChars="250" w:left="1192" w:rightChars="-10" w:right="-28" w:hangingChars="205" w:hanging="492"/>
              <w:jc w:val="both"/>
              <w:rPr>
                <w:rFonts w:ascii="Arial" w:hAnsi="標楷體" w:cs="Arial" w:hint="eastAsia"/>
                <w:sz w:val="24"/>
                <w:szCs w:val="24"/>
              </w:rPr>
            </w:pPr>
            <w:r w:rsidRPr="00465C29">
              <w:rPr>
                <w:rFonts w:ascii="Arial" w:hAnsi="Arial" w:cs="Arial" w:hint="eastAsia"/>
                <w:sz w:val="24"/>
                <w:szCs w:val="24"/>
              </w:rPr>
              <w:t>(</w:t>
            </w:r>
            <w:r w:rsidR="001C7059">
              <w:rPr>
                <w:rFonts w:ascii="Arial" w:hAnsi="Arial" w:cs="Arial" w:hint="eastAsia"/>
                <w:sz w:val="24"/>
                <w:szCs w:val="24"/>
              </w:rPr>
              <w:t>5</w:t>
            </w:r>
            <w:r w:rsidRPr="00465C29">
              <w:rPr>
                <w:rFonts w:ascii="Arial" w:hAnsi="Arial" w:cs="Arial" w:hint="eastAsia"/>
                <w:sz w:val="24"/>
                <w:szCs w:val="24"/>
              </w:rPr>
              <w:t>.1)</w:t>
            </w:r>
            <w:r w:rsidR="001C7059" w:rsidRPr="001C7059">
              <w:rPr>
                <w:rFonts w:ascii="Arial" w:hAnsi="標楷體" w:cs="Arial"/>
                <w:sz w:val="24"/>
                <w:szCs w:val="24"/>
              </w:rPr>
              <w:t>期貨信託事業應以申購人之申購價金進入基金專戶當日淨值為計算標準，計算申購單位數</w:t>
            </w:r>
            <w:r w:rsidR="00A23DA2" w:rsidRPr="00A23DA2">
              <w:rPr>
                <w:rFonts w:ascii="Arial" w:hAnsi="標楷體" w:cs="Arial"/>
                <w:sz w:val="24"/>
                <w:szCs w:val="24"/>
              </w:rPr>
              <w:t>。</w:t>
            </w:r>
          </w:p>
          <w:p w:rsidR="00A23DA2" w:rsidRDefault="00A23DA2" w:rsidP="00D15B4D">
            <w:pPr>
              <w:widowControl/>
              <w:spacing w:line="400" w:lineRule="exact"/>
              <w:ind w:leftChars="250" w:left="1192" w:rightChars="-10" w:right="-28" w:hangingChars="205" w:hanging="492"/>
              <w:jc w:val="both"/>
              <w:rPr>
                <w:rFonts w:ascii="標楷體" w:hAnsi="標楷體" w:hint="eastAsia"/>
                <w:sz w:val="24"/>
                <w:szCs w:val="24"/>
              </w:rPr>
            </w:pPr>
            <w:r w:rsidRPr="00465C29">
              <w:rPr>
                <w:rFonts w:ascii="Arial" w:hAnsi="Arial" w:cs="Arial" w:hint="eastAsia"/>
                <w:sz w:val="24"/>
                <w:szCs w:val="24"/>
              </w:rPr>
              <w:t>(</w:t>
            </w:r>
            <w:r w:rsidR="00952FE4">
              <w:rPr>
                <w:rFonts w:ascii="Arial" w:hAnsi="Arial" w:cs="Arial" w:hint="eastAsia"/>
                <w:sz w:val="24"/>
                <w:szCs w:val="24"/>
              </w:rPr>
              <w:t>5</w:t>
            </w:r>
            <w:r w:rsidRPr="00465C29">
              <w:rPr>
                <w:rFonts w:ascii="Arial" w:hAnsi="Arial" w:cs="Arial" w:hint="eastAsia"/>
                <w:sz w:val="24"/>
                <w:szCs w:val="24"/>
              </w:rPr>
              <w:t>.</w:t>
            </w:r>
            <w:r>
              <w:rPr>
                <w:rFonts w:ascii="Arial" w:hAnsi="Arial" w:cs="Arial" w:hint="eastAsia"/>
                <w:sz w:val="24"/>
                <w:szCs w:val="24"/>
              </w:rPr>
              <w:t>2</w:t>
            </w:r>
            <w:r w:rsidRPr="00465C29">
              <w:rPr>
                <w:rFonts w:ascii="Arial" w:hAnsi="Arial" w:cs="Arial" w:hint="eastAsia"/>
                <w:sz w:val="24"/>
                <w:szCs w:val="24"/>
              </w:rPr>
              <w:t>)</w:t>
            </w:r>
            <w:r w:rsidR="00952FE4" w:rsidRPr="00952FE4">
              <w:rPr>
                <w:rFonts w:ascii="Arial" w:hAnsi="標楷體" w:cs="Arial" w:hint="eastAsia"/>
                <w:sz w:val="24"/>
                <w:szCs w:val="24"/>
              </w:rPr>
              <w:t>若</w:t>
            </w:r>
            <w:r w:rsidR="00952FE4" w:rsidRPr="00952FE4">
              <w:rPr>
                <w:rFonts w:ascii="Arial" w:hAnsi="標楷體" w:cs="Arial"/>
                <w:sz w:val="24"/>
                <w:szCs w:val="24"/>
              </w:rPr>
              <w:t>基金銷售機構以自</w:t>
            </w:r>
            <w:r w:rsidR="00952FE4" w:rsidRPr="00952FE4">
              <w:rPr>
                <w:rFonts w:ascii="Arial" w:hAnsi="標楷體" w:cs="Arial" w:hint="eastAsia"/>
                <w:sz w:val="24"/>
                <w:szCs w:val="24"/>
              </w:rPr>
              <w:t>己</w:t>
            </w:r>
            <w:r w:rsidR="00952FE4" w:rsidRPr="00952FE4">
              <w:rPr>
                <w:rFonts w:ascii="Arial" w:hAnsi="標楷體" w:cs="Arial"/>
                <w:sz w:val="24"/>
                <w:szCs w:val="24"/>
              </w:rPr>
              <w:t>名義為</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申購基金，或</w:t>
            </w:r>
            <w:r w:rsidR="00952FE4" w:rsidRPr="00952FE4">
              <w:rPr>
                <w:rFonts w:ascii="標楷體" w:hAnsi="標楷體" w:hint="eastAsia"/>
                <w:sz w:val="24"/>
                <w:szCs w:val="24"/>
              </w:rPr>
              <w:t>申</w:t>
            </w:r>
            <w:r w:rsidR="00952FE4" w:rsidRPr="00952FE4">
              <w:rPr>
                <w:rFonts w:ascii="標楷體" w:hAnsi="標楷體"/>
                <w:sz w:val="24"/>
                <w:szCs w:val="24"/>
              </w:rPr>
              <w:t>購</w:t>
            </w:r>
            <w:r w:rsidR="00952FE4" w:rsidRPr="00952FE4">
              <w:rPr>
                <w:rFonts w:ascii="標楷體" w:hAnsi="標楷體" w:hint="eastAsia"/>
                <w:sz w:val="24"/>
                <w:szCs w:val="24"/>
              </w:rPr>
              <w:t>人</w:t>
            </w:r>
            <w:r w:rsidR="00952FE4" w:rsidRPr="00952FE4">
              <w:rPr>
                <w:rFonts w:ascii="Arial" w:hAnsi="標楷體" w:cs="Arial"/>
                <w:sz w:val="24"/>
                <w:szCs w:val="24"/>
              </w:rPr>
              <w:t>於申購當日透過金融機構帳戶扣繳申購款項時，該等機構如於受理申購或扣款之次一營業日上午十時前將申購價金匯撥基金專戶者，亦以申購當日淨值計算申購單位數</w:t>
            </w:r>
            <w:r w:rsidRPr="00A23DA2">
              <w:rPr>
                <w:rFonts w:ascii="標楷體" w:hAnsi="標楷體" w:hint="eastAsia"/>
                <w:sz w:val="24"/>
                <w:szCs w:val="24"/>
              </w:rPr>
              <w:t>。</w:t>
            </w:r>
          </w:p>
          <w:p w:rsidR="001C7059" w:rsidRDefault="001C7059" w:rsidP="001C7059">
            <w:pPr>
              <w:widowControl/>
              <w:spacing w:line="400" w:lineRule="exact"/>
              <w:ind w:leftChars="250" w:left="1192" w:rightChars="-10" w:right="-28" w:hangingChars="205" w:hanging="492"/>
              <w:jc w:val="both"/>
              <w:rPr>
                <w:rFonts w:ascii="標楷體" w:hAnsi="標楷體" w:hint="eastAsia"/>
                <w:sz w:val="24"/>
                <w:szCs w:val="24"/>
              </w:rPr>
            </w:pPr>
            <w:r>
              <w:rPr>
                <w:rFonts w:ascii="標楷體" w:hAnsi="標楷體" w:hint="eastAsia"/>
                <w:sz w:val="24"/>
                <w:szCs w:val="24"/>
              </w:rPr>
              <w:t>(新增)</w:t>
            </w: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1C7059" w:rsidRDefault="001C7059" w:rsidP="00737F82">
            <w:pPr>
              <w:adjustRightInd w:val="0"/>
              <w:snapToGrid w:val="0"/>
              <w:spacing w:line="400" w:lineRule="exact"/>
              <w:ind w:leftChars="-20" w:left="664" w:rightChars="-30" w:right="-84" w:hangingChars="300" w:hanging="720"/>
              <w:jc w:val="both"/>
              <w:rPr>
                <w:rFonts w:hint="eastAsia"/>
                <w:sz w:val="24"/>
              </w:rPr>
            </w:pPr>
          </w:p>
          <w:p w:rsidR="00952FE4" w:rsidRPr="00952FE4" w:rsidRDefault="00952FE4" w:rsidP="00952FE4">
            <w:pPr>
              <w:widowControl/>
              <w:spacing w:line="400" w:lineRule="exact"/>
              <w:ind w:leftChars="250" w:left="1192" w:rightChars="-10" w:right="-28" w:hangingChars="205" w:hanging="492"/>
              <w:jc w:val="both"/>
              <w:rPr>
                <w:rFonts w:ascii="Arial" w:hAnsi="Arial" w:cs="Arial" w:hint="eastAsia"/>
                <w:sz w:val="24"/>
                <w:szCs w:val="24"/>
              </w:rPr>
            </w:pPr>
            <w:r w:rsidRPr="001B78B4">
              <w:rPr>
                <w:rFonts w:ascii="Arial" w:hAnsi="Arial" w:cs="Arial" w:hint="eastAsia"/>
                <w:sz w:val="24"/>
                <w:szCs w:val="24"/>
                <w:u w:val="single"/>
              </w:rPr>
              <w:t>(5.3)</w:t>
            </w:r>
            <w:r w:rsidRPr="00952FE4">
              <w:rPr>
                <w:rFonts w:ascii="Arial" w:hAnsi="標楷體" w:cs="Arial"/>
                <w:sz w:val="24"/>
                <w:szCs w:val="24"/>
              </w:rPr>
              <w:t>受益人申請於同一公司不同基金之轉</w:t>
            </w:r>
            <w:r w:rsidRPr="00952FE4">
              <w:rPr>
                <w:rFonts w:ascii="Arial" w:hAnsi="標楷體" w:cs="Arial" w:hint="eastAsia"/>
                <w:sz w:val="24"/>
                <w:szCs w:val="24"/>
              </w:rPr>
              <w:t>換</w:t>
            </w:r>
            <w:r w:rsidRPr="00952FE4">
              <w:rPr>
                <w:rFonts w:ascii="Arial" w:hAnsi="標楷體" w:cs="Arial"/>
                <w:sz w:val="24"/>
                <w:szCs w:val="24"/>
              </w:rPr>
              <w:t>，期貨信託事業應以該買回價款實際轉入所申購基金專戶時當日之淨值為計價基準，計算所得申購之單位數。</w:t>
            </w: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52FE4" w:rsidRDefault="00952FE4" w:rsidP="00737F82">
            <w:pPr>
              <w:adjustRightInd w:val="0"/>
              <w:snapToGrid w:val="0"/>
              <w:spacing w:line="400" w:lineRule="exact"/>
              <w:ind w:leftChars="-20" w:left="664" w:rightChars="-30" w:right="-84" w:hangingChars="300" w:hanging="720"/>
              <w:jc w:val="both"/>
              <w:rPr>
                <w:rFonts w:hint="eastAsia"/>
                <w:sz w:val="24"/>
              </w:rPr>
            </w:pPr>
          </w:p>
          <w:p w:rsidR="009B5C86" w:rsidRPr="00737F82" w:rsidRDefault="009B5C86" w:rsidP="00737F82">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9B5C86" w:rsidRDefault="009B5C86" w:rsidP="005426BD">
            <w:pPr>
              <w:adjustRightInd w:val="0"/>
              <w:snapToGrid w:val="0"/>
              <w:spacing w:line="400" w:lineRule="exact"/>
              <w:ind w:leftChars="-20" w:left="664" w:rightChars="-30" w:right="-84" w:hangingChars="300" w:hanging="720"/>
              <w:jc w:val="both"/>
              <w:rPr>
                <w:rFonts w:ascii="標楷體" w:hAnsi="標楷體" w:hint="eastAsia"/>
                <w:sz w:val="24"/>
                <w:szCs w:val="24"/>
              </w:rPr>
            </w:pPr>
            <w:r w:rsidRPr="008471C5">
              <w:rPr>
                <w:rFonts w:hint="eastAsia"/>
                <w:sz w:val="24"/>
              </w:rPr>
              <w:t>(</w:t>
            </w:r>
            <w:r w:rsidR="007C31D6">
              <w:rPr>
                <w:rFonts w:hint="eastAsia"/>
                <w:sz w:val="24"/>
              </w:rPr>
              <w:t>一</w:t>
            </w:r>
            <w:r w:rsidRPr="008471C5">
              <w:rPr>
                <w:rFonts w:hint="eastAsia"/>
                <w:sz w:val="24"/>
              </w:rPr>
              <w:t>)</w:t>
            </w:r>
            <w:r w:rsidR="007C31D6" w:rsidRPr="007C31D6">
              <w:rPr>
                <w:rFonts w:ascii="Arial" w:hAnsi="Arial" w:cs="Arial"/>
                <w:sz w:val="24"/>
                <w:szCs w:val="24"/>
              </w:rPr>
              <w:t xml:space="preserve"> </w:t>
            </w:r>
            <w:r w:rsidR="007C31D6" w:rsidRPr="007C31D6">
              <w:rPr>
                <w:rFonts w:ascii="Arial" w:hAnsi="Arial" w:cs="Arial"/>
                <w:sz w:val="24"/>
                <w:szCs w:val="24"/>
              </w:rPr>
              <w:t>申請募集</w:t>
            </w:r>
            <w:r w:rsidRPr="008471C5">
              <w:rPr>
                <w:rFonts w:ascii="標楷體" w:hAnsi="標楷體" w:hint="eastAsia"/>
                <w:sz w:val="24"/>
                <w:szCs w:val="24"/>
              </w:rPr>
              <w:t>：</w:t>
            </w:r>
          </w:p>
          <w:p w:rsidR="009A6792" w:rsidRDefault="009A6792" w:rsidP="009A6792">
            <w:pPr>
              <w:spacing w:line="400" w:lineRule="exact"/>
              <w:ind w:leftChars="80" w:left="464" w:rightChars="-30" w:right="-84" w:hangingChars="100" w:hanging="240"/>
              <w:jc w:val="both"/>
              <w:rPr>
                <w:rFonts w:ascii="標楷體" w:hAnsi="標楷體" w:cs="Arial" w:hint="eastAsia"/>
                <w:sz w:val="24"/>
              </w:rPr>
            </w:pPr>
            <w:r w:rsidRPr="009A6792">
              <w:rPr>
                <w:rFonts w:ascii="標楷體" w:hAnsi="標楷體" w:cs="Arial" w:hint="eastAsia"/>
                <w:sz w:val="24"/>
              </w:rPr>
              <w:t>2.</w:t>
            </w:r>
            <w:r w:rsidRPr="009A6792">
              <w:rPr>
                <w:rFonts w:ascii="標楷體" w:hAnsi="標楷體" w:cs="Arial"/>
                <w:sz w:val="24"/>
              </w:rPr>
              <w:t>權責單位負責人員應於</w:t>
            </w:r>
            <w:r w:rsidRPr="009A6792">
              <w:rPr>
                <w:rFonts w:ascii="標楷體" w:hAnsi="標楷體" w:cs="Arial" w:hint="eastAsia"/>
                <w:sz w:val="24"/>
              </w:rPr>
              <w:t>董事會</w:t>
            </w:r>
            <w:r w:rsidRPr="009A6792">
              <w:rPr>
                <w:rFonts w:ascii="標楷體" w:hAnsi="標楷體" w:cs="Arial"/>
                <w:sz w:val="24"/>
              </w:rPr>
              <w:t>決議通過申請募集後，</w:t>
            </w:r>
            <w:r w:rsidRPr="009A6792">
              <w:rPr>
                <w:rFonts w:ascii="標楷體" w:hAnsi="標楷體" w:cs="Arial" w:hint="eastAsia"/>
                <w:sz w:val="24"/>
              </w:rPr>
              <w:t>應依不同募集對象</w:t>
            </w:r>
            <w:r w:rsidRPr="009A6792">
              <w:rPr>
                <w:rFonts w:ascii="標楷體" w:hAnsi="標楷體" w:cs="Arial"/>
                <w:sz w:val="24"/>
              </w:rPr>
              <w:t>檢附申請書及相關</w:t>
            </w:r>
            <w:r w:rsidRPr="009A6792">
              <w:rPr>
                <w:rFonts w:ascii="標楷體" w:hAnsi="標楷體" w:cs="Arial" w:hint="eastAsia"/>
                <w:sz w:val="24"/>
              </w:rPr>
              <w:t>文</w:t>
            </w:r>
            <w:r w:rsidRPr="009A6792">
              <w:rPr>
                <w:rFonts w:ascii="標楷體" w:hAnsi="標楷體" w:cs="Arial"/>
                <w:sz w:val="24"/>
              </w:rPr>
              <w:t>件，送由期貨公會審查並附審查意見，轉報主管機關申請核准後，辦理相關募集事宜</w:t>
            </w:r>
            <w:r w:rsidRPr="009A6792">
              <w:rPr>
                <w:rFonts w:ascii="標楷體" w:hAnsi="標楷體" w:cs="Arial" w:hint="eastAsia"/>
                <w:sz w:val="24"/>
              </w:rPr>
              <w:t>(申請書件格式參</w:t>
            </w:r>
            <w:r w:rsidRPr="00A50001">
              <w:rPr>
                <w:rFonts w:ascii="標楷體" w:hAnsi="標楷體" w:cs="Arial" w:hint="eastAsia"/>
                <w:sz w:val="24"/>
              </w:rPr>
              <w:t>103.6.3金管證期字第1030015277號</w:t>
            </w:r>
            <w:r w:rsidRPr="009A6792">
              <w:rPr>
                <w:rFonts w:ascii="標楷體" w:hAnsi="標楷體" w:cs="Arial" w:hint="eastAsia"/>
                <w:sz w:val="24"/>
              </w:rPr>
              <w:t>公告)</w:t>
            </w:r>
          </w:p>
          <w:p w:rsidR="009A6792" w:rsidRDefault="009A6792" w:rsidP="00A56031">
            <w:pPr>
              <w:widowControl/>
              <w:spacing w:line="400" w:lineRule="exact"/>
              <w:ind w:leftChars="150" w:left="715" w:rightChars="-10" w:right="-28" w:hangingChars="123" w:hanging="295"/>
              <w:jc w:val="both"/>
              <w:rPr>
                <w:rFonts w:ascii="Arial" w:hAnsi="標楷體" w:cs="Arial" w:hint="eastAsia"/>
                <w:sz w:val="24"/>
                <w:szCs w:val="24"/>
              </w:rPr>
            </w:pPr>
            <w:r w:rsidRPr="003D1DF0">
              <w:rPr>
                <w:rFonts w:ascii="Arial" w:hAnsi="標楷體" w:cs="Arial" w:hint="eastAsia"/>
                <w:sz w:val="24"/>
                <w:szCs w:val="24"/>
              </w:rPr>
              <w:t>(</w:t>
            </w:r>
            <w:r>
              <w:rPr>
                <w:rFonts w:ascii="Arial" w:hAnsi="標楷體" w:cs="Arial" w:hint="eastAsia"/>
                <w:sz w:val="24"/>
                <w:szCs w:val="24"/>
              </w:rPr>
              <w:t>1</w:t>
            </w:r>
            <w:r w:rsidRPr="003D1DF0">
              <w:rPr>
                <w:rFonts w:ascii="Arial" w:hAnsi="標楷體" w:cs="Arial" w:hint="eastAsia"/>
                <w:sz w:val="24"/>
                <w:szCs w:val="24"/>
              </w:rPr>
              <w:t>)</w:t>
            </w:r>
            <w:r w:rsidR="00A56031" w:rsidRPr="00A56031">
              <w:rPr>
                <w:rFonts w:ascii="Arial" w:hAnsi="Arial" w:cs="Arial"/>
                <w:sz w:val="24"/>
                <w:szCs w:val="24"/>
              </w:rPr>
              <w:t>對不特定人募集或</w:t>
            </w:r>
            <w:r w:rsidR="00A56031" w:rsidRPr="00A56031">
              <w:rPr>
                <w:rFonts w:ascii="Arial" w:hAnsi="標楷體" w:cs="Arial"/>
                <w:sz w:val="24"/>
                <w:szCs w:val="24"/>
              </w:rPr>
              <w:t>追加募集期貨信託基金</w:t>
            </w:r>
          </w:p>
          <w:p w:rsidR="00A56031" w:rsidRPr="00A56031" w:rsidRDefault="009A6792" w:rsidP="00E716D3">
            <w:pPr>
              <w:widowControl/>
              <w:spacing w:line="400" w:lineRule="exact"/>
              <w:ind w:leftChars="250" w:left="1192" w:rightChars="-10" w:right="-28" w:hangingChars="205" w:hanging="492"/>
              <w:jc w:val="both"/>
              <w:rPr>
                <w:rFonts w:ascii="Arial" w:hAnsi="標楷體" w:cs="Arial" w:hint="eastAsia"/>
                <w:sz w:val="24"/>
                <w:szCs w:val="24"/>
              </w:rPr>
            </w:pPr>
            <w:r w:rsidRPr="007C31D6">
              <w:rPr>
                <w:rFonts w:ascii="Arial" w:hAnsi="Arial" w:cs="Arial" w:hint="eastAsia"/>
                <w:sz w:val="24"/>
                <w:szCs w:val="24"/>
              </w:rPr>
              <w:t>(</w:t>
            </w:r>
            <w:r>
              <w:rPr>
                <w:rFonts w:ascii="Arial" w:hAnsi="Arial" w:cs="Arial" w:hint="eastAsia"/>
                <w:sz w:val="24"/>
                <w:szCs w:val="24"/>
              </w:rPr>
              <w:t>1</w:t>
            </w:r>
            <w:r w:rsidRPr="007C31D6">
              <w:rPr>
                <w:rFonts w:ascii="Arial" w:hAnsi="Arial" w:cs="Arial" w:hint="eastAsia"/>
                <w:sz w:val="24"/>
                <w:szCs w:val="24"/>
              </w:rPr>
              <w:t>.</w:t>
            </w:r>
            <w:r w:rsidR="00A56031">
              <w:rPr>
                <w:rFonts w:ascii="Arial" w:hAnsi="Arial" w:cs="Arial" w:hint="eastAsia"/>
                <w:sz w:val="24"/>
                <w:szCs w:val="24"/>
              </w:rPr>
              <w:t>1</w:t>
            </w:r>
            <w:r w:rsidRPr="007C31D6">
              <w:rPr>
                <w:rFonts w:ascii="Arial" w:hAnsi="Arial" w:cs="Arial" w:hint="eastAsia"/>
                <w:sz w:val="24"/>
                <w:szCs w:val="24"/>
              </w:rPr>
              <w:t>)</w:t>
            </w:r>
            <w:r w:rsidR="00A56031" w:rsidRPr="00A56031">
              <w:rPr>
                <w:rFonts w:ascii="Arial" w:hAnsi="標楷體" w:cs="Arial"/>
                <w:sz w:val="24"/>
                <w:szCs w:val="24"/>
              </w:rPr>
              <w:t>權責單位人員及主管應注意申請對不特定人募集或追加募集期貨信託基金是否檢具下列書件後，送由期貨公會審查並附審查意見轉報主管機關申請核准：</w:t>
            </w:r>
            <w:r w:rsidR="00A56031" w:rsidRPr="00A56031">
              <w:rPr>
                <w:rFonts w:ascii="Arial" w:hAnsi="標楷體" w:cs="Arial" w:hint="eastAsia"/>
                <w:sz w:val="24"/>
                <w:szCs w:val="24"/>
              </w:rPr>
              <w:t xml:space="preserve"> </w:t>
            </w:r>
          </w:p>
          <w:p w:rsidR="009A6792" w:rsidRPr="00496DFA" w:rsidRDefault="009A6792" w:rsidP="009A6792">
            <w:pPr>
              <w:widowControl/>
              <w:spacing w:line="400" w:lineRule="exact"/>
              <w:ind w:leftChars="350" w:left="1700" w:rightChars="-10" w:right="-28" w:hangingChars="300" w:hanging="720"/>
              <w:jc w:val="both"/>
              <w:rPr>
                <w:rFonts w:ascii="Arial" w:hAnsi="標楷體" w:cs="Arial"/>
                <w:sz w:val="24"/>
                <w:szCs w:val="24"/>
                <w:u w:val="single"/>
              </w:rPr>
            </w:pPr>
            <w:r w:rsidRPr="00A56031">
              <w:rPr>
                <w:rFonts w:ascii="Arial" w:hAnsi="Arial" w:cs="Arial" w:hint="eastAsia"/>
                <w:sz w:val="24"/>
                <w:szCs w:val="24"/>
              </w:rPr>
              <w:t>(</w:t>
            </w:r>
            <w:r w:rsidRPr="00A56031">
              <w:rPr>
                <w:rFonts w:ascii="Arial" w:hAnsi="標楷體" w:cs="Arial" w:hint="eastAsia"/>
                <w:sz w:val="24"/>
                <w:szCs w:val="24"/>
              </w:rPr>
              <w:t>1.</w:t>
            </w:r>
            <w:r w:rsidR="00A56031" w:rsidRPr="00A56031">
              <w:rPr>
                <w:rFonts w:ascii="Arial" w:hAnsi="標楷體" w:cs="Arial" w:hint="eastAsia"/>
                <w:sz w:val="24"/>
                <w:szCs w:val="24"/>
              </w:rPr>
              <w:t>1</w:t>
            </w:r>
            <w:r w:rsidRPr="00A56031">
              <w:rPr>
                <w:rFonts w:ascii="Arial" w:hAnsi="標楷體" w:cs="Arial" w:hint="eastAsia"/>
                <w:sz w:val="24"/>
                <w:szCs w:val="24"/>
              </w:rPr>
              <w:t>.1</w:t>
            </w:r>
            <w:r w:rsidRPr="00A56031">
              <w:rPr>
                <w:rFonts w:ascii="Arial" w:hAnsi="Arial" w:cs="Arial" w:hint="eastAsia"/>
                <w:sz w:val="24"/>
                <w:szCs w:val="24"/>
              </w:rPr>
              <w:t>)</w:t>
            </w:r>
            <w:r w:rsidR="00E716D3">
              <w:rPr>
                <w:rFonts w:ascii="Arial" w:hAnsi="Arial" w:cs="Arial" w:hint="eastAsia"/>
                <w:sz w:val="24"/>
                <w:szCs w:val="24"/>
              </w:rPr>
              <w:t xml:space="preserve"> </w:t>
            </w:r>
            <w:r w:rsidR="00A56031" w:rsidRPr="00A56031">
              <w:rPr>
                <w:rFonts w:ascii="Arial" w:hAnsi="標楷體" w:cs="Arial"/>
                <w:sz w:val="24"/>
                <w:szCs w:val="24"/>
              </w:rPr>
              <w:t>申請書</w:t>
            </w:r>
            <w:r w:rsidR="00A56031">
              <w:rPr>
                <w:rFonts w:ascii="Arial" w:hAnsi="標楷體" w:cs="Arial" w:hint="eastAsia"/>
                <w:sz w:val="24"/>
                <w:szCs w:val="24"/>
              </w:rPr>
              <w:t>。</w:t>
            </w:r>
          </w:p>
          <w:p w:rsidR="009A6792" w:rsidRDefault="009A6792" w:rsidP="009A6792">
            <w:pPr>
              <w:widowControl/>
              <w:spacing w:line="400" w:lineRule="exact"/>
              <w:ind w:leftChars="350" w:left="1700" w:rightChars="-10" w:right="-28" w:hangingChars="300" w:hanging="720"/>
              <w:jc w:val="both"/>
              <w:rPr>
                <w:rFonts w:ascii="Arial" w:hAnsi="標楷體" w:cs="Arial" w:hint="eastAsia"/>
                <w:sz w:val="24"/>
                <w:szCs w:val="24"/>
              </w:rPr>
            </w:pPr>
            <w:r w:rsidRPr="00A56031">
              <w:rPr>
                <w:rFonts w:ascii="Arial" w:hAnsi="Arial" w:cs="Arial" w:hint="eastAsia"/>
                <w:sz w:val="24"/>
                <w:szCs w:val="24"/>
              </w:rPr>
              <w:t>(</w:t>
            </w:r>
            <w:r w:rsidRPr="00A56031">
              <w:rPr>
                <w:rFonts w:ascii="Arial" w:hAnsi="標楷體" w:cs="Arial" w:hint="eastAsia"/>
                <w:sz w:val="24"/>
                <w:szCs w:val="24"/>
              </w:rPr>
              <w:t>1.</w:t>
            </w:r>
            <w:r w:rsidR="00A56031" w:rsidRPr="00A56031">
              <w:rPr>
                <w:rFonts w:ascii="Arial" w:hAnsi="標楷體" w:cs="Arial" w:hint="eastAsia"/>
                <w:sz w:val="24"/>
                <w:szCs w:val="24"/>
              </w:rPr>
              <w:t>1</w:t>
            </w:r>
            <w:r w:rsidRPr="00A56031">
              <w:rPr>
                <w:rFonts w:ascii="Arial" w:hAnsi="標楷體" w:cs="Arial" w:hint="eastAsia"/>
                <w:sz w:val="24"/>
                <w:szCs w:val="24"/>
              </w:rPr>
              <w:t>.2</w:t>
            </w:r>
            <w:r w:rsidRPr="00A56031">
              <w:rPr>
                <w:rFonts w:ascii="Arial" w:hAnsi="Arial" w:cs="Arial" w:hint="eastAsia"/>
                <w:sz w:val="24"/>
                <w:szCs w:val="24"/>
              </w:rPr>
              <w:t>)</w:t>
            </w:r>
            <w:r w:rsidR="00E716D3">
              <w:rPr>
                <w:rFonts w:ascii="Arial" w:hAnsi="Arial" w:cs="Arial" w:hint="eastAsia"/>
                <w:sz w:val="24"/>
                <w:szCs w:val="24"/>
              </w:rPr>
              <w:t xml:space="preserve"> </w:t>
            </w:r>
            <w:r w:rsidR="00A56031" w:rsidRPr="00A56031">
              <w:rPr>
                <w:rFonts w:ascii="Arial" w:hAnsi="Arial" w:cs="Arial"/>
                <w:sz w:val="24"/>
                <w:szCs w:val="24"/>
              </w:rPr>
              <w:t>期貨信託</w:t>
            </w:r>
            <w:r w:rsidR="00A56031" w:rsidRPr="00A56031">
              <w:rPr>
                <w:rFonts w:ascii="Arial" w:hAnsi="Arial" w:cs="Arial"/>
                <w:kern w:val="0"/>
                <w:sz w:val="24"/>
                <w:szCs w:val="24"/>
              </w:rPr>
              <w:t>基金審查表</w:t>
            </w:r>
            <w:r w:rsidRPr="009A6792">
              <w:rPr>
                <w:rFonts w:ascii="Arial" w:hAnsi="標楷體" w:cs="Arial"/>
                <w:sz w:val="24"/>
                <w:szCs w:val="24"/>
              </w:rPr>
              <w:t>。</w:t>
            </w:r>
          </w:p>
          <w:p w:rsidR="009A6792" w:rsidRDefault="00A56031" w:rsidP="009A6792">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3</w:t>
            </w:r>
            <w:r w:rsidRPr="00A56031">
              <w:rPr>
                <w:rFonts w:ascii="Arial" w:hAnsi="Arial" w:cs="Arial" w:hint="eastAsia"/>
                <w:sz w:val="24"/>
                <w:szCs w:val="24"/>
              </w:rPr>
              <w:t>)</w:t>
            </w:r>
            <w:r w:rsidR="00E716D3">
              <w:rPr>
                <w:rFonts w:ascii="Arial" w:hAnsi="Arial" w:cs="Arial" w:hint="eastAsia"/>
                <w:sz w:val="24"/>
                <w:szCs w:val="24"/>
              </w:rPr>
              <w:t xml:space="preserve"> </w:t>
            </w:r>
            <w:r w:rsidRPr="00465C29">
              <w:rPr>
                <w:rFonts w:ascii="Arial" w:hAnsi="Arial" w:cs="Arial"/>
                <w:kern w:val="0"/>
                <w:sz w:val="24"/>
                <w:szCs w:val="24"/>
                <w:u w:val="single"/>
              </w:rPr>
              <w:t>募集或追加募集</w:t>
            </w:r>
            <w:r w:rsidRPr="00A56031">
              <w:rPr>
                <w:rFonts w:ascii="Arial" w:hAnsi="Arial" w:cs="Arial"/>
                <w:kern w:val="0"/>
                <w:sz w:val="24"/>
                <w:szCs w:val="24"/>
              </w:rPr>
              <w:t>發行計畫</w:t>
            </w:r>
            <w:r>
              <w:rPr>
                <w:rFonts w:ascii="Arial" w:hAnsi="Arial" w:cs="Arial" w:hint="eastAsia"/>
                <w:kern w:val="0"/>
                <w:sz w:val="24"/>
                <w:szCs w:val="24"/>
              </w:rPr>
              <w:t>。</w:t>
            </w:r>
          </w:p>
          <w:p w:rsidR="00A56031" w:rsidRDefault="00A56031" w:rsidP="009A6792">
            <w:pPr>
              <w:widowControl/>
              <w:spacing w:line="400" w:lineRule="exact"/>
              <w:ind w:leftChars="350" w:left="1700" w:rightChars="-10" w:right="-28" w:hangingChars="300" w:hanging="720"/>
              <w:jc w:val="both"/>
              <w:rPr>
                <w:rFonts w:ascii="Arial" w:hAnsi="Arial" w:cs="Arial" w:hint="eastAsia"/>
                <w:kern w:val="0"/>
                <w:sz w:val="24"/>
                <w:szCs w:val="24"/>
              </w:rPr>
            </w:pPr>
            <w:r w:rsidRPr="00A56031">
              <w:rPr>
                <w:rFonts w:ascii="Arial" w:hAnsi="Arial" w:cs="Arial" w:hint="eastAsia"/>
                <w:sz w:val="24"/>
                <w:szCs w:val="24"/>
              </w:rPr>
              <w:t>(</w:t>
            </w:r>
            <w:r w:rsidRPr="00A56031">
              <w:rPr>
                <w:rFonts w:ascii="Arial" w:hAnsi="標楷體" w:cs="Arial" w:hint="eastAsia"/>
                <w:sz w:val="24"/>
                <w:szCs w:val="24"/>
              </w:rPr>
              <w:t>1.1.</w:t>
            </w:r>
            <w:r>
              <w:rPr>
                <w:rFonts w:ascii="Arial" w:hAnsi="標楷體" w:cs="Arial" w:hint="eastAsia"/>
                <w:sz w:val="24"/>
                <w:szCs w:val="24"/>
              </w:rPr>
              <w:t>4</w:t>
            </w:r>
            <w:r w:rsidRPr="00A56031">
              <w:rPr>
                <w:rFonts w:ascii="Arial" w:hAnsi="Arial" w:cs="Arial" w:hint="eastAsia"/>
                <w:sz w:val="24"/>
                <w:szCs w:val="24"/>
              </w:rPr>
              <w:t>)</w:t>
            </w:r>
            <w:r w:rsidR="00E716D3">
              <w:rPr>
                <w:rFonts w:ascii="Arial" w:hAnsi="Arial" w:cs="Arial" w:hint="eastAsia"/>
                <w:sz w:val="24"/>
                <w:szCs w:val="24"/>
              </w:rPr>
              <w:t xml:space="preserve"> </w:t>
            </w:r>
            <w:r w:rsidRPr="00A56031">
              <w:rPr>
                <w:rFonts w:ascii="Arial" w:hAnsi="Arial" w:cs="Arial"/>
                <w:kern w:val="0"/>
                <w:sz w:val="24"/>
                <w:szCs w:val="24"/>
              </w:rPr>
              <w:t>期貨信託契約。</w:t>
            </w:r>
          </w:p>
          <w:p w:rsidR="00A56031" w:rsidRPr="00465C29" w:rsidRDefault="00A56031"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465C29">
              <w:rPr>
                <w:rFonts w:ascii="Arial" w:hAnsi="Arial" w:cs="Arial" w:hint="eastAsia"/>
                <w:sz w:val="24"/>
                <w:szCs w:val="24"/>
              </w:rPr>
              <w:t>1.1.5</w:t>
            </w:r>
            <w:r w:rsidRPr="00A56031">
              <w:rPr>
                <w:rFonts w:ascii="Arial" w:hAnsi="Arial" w:cs="Arial" w:hint="eastAsia"/>
                <w:sz w:val="24"/>
                <w:szCs w:val="24"/>
              </w:rPr>
              <w:t>)</w:t>
            </w:r>
            <w:r w:rsidR="00465C29">
              <w:rPr>
                <w:rFonts w:ascii="Arial" w:hAnsi="Arial" w:cs="Arial" w:hint="eastAsia"/>
                <w:sz w:val="24"/>
                <w:szCs w:val="24"/>
              </w:rPr>
              <w:t xml:space="preserve"> </w:t>
            </w:r>
            <w:r w:rsidR="00463BE8" w:rsidRPr="00E716D3">
              <w:rPr>
                <w:rFonts w:ascii="Arial" w:hAnsi="Arial" w:cs="Arial"/>
                <w:sz w:val="24"/>
                <w:szCs w:val="24"/>
              </w:rPr>
              <w:t>公開</w:t>
            </w:r>
            <w:r w:rsidR="00463BE8" w:rsidRPr="00465C29">
              <w:rPr>
                <w:rFonts w:ascii="Arial" w:hAnsi="Arial" w:cs="Arial"/>
                <w:sz w:val="24"/>
                <w:szCs w:val="24"/>
              </w:rPr>
              <w:t>說明書</w:t>
            </w:r>
            <w:r w:rsidR="00465C29" w:rsidRPr="00465C29">
              <w:rPr>
                <w:rFonts w:ascii="Arial" w:hAnsi="Arial" w:cs="Arial"/>
                <w:sz w:val="24"/>
                <w:szCs w:val="24"/>
              </w:rPr>
              <w:t>（</w:t>
            </w:r>
            <w:r w:rsidR="00463BE8" w:rsidRPr="00465C29">
              <w:rPr>
                <w:rFonts w:ascii="Arial" w:hAnsi="Arial" w:cs="Arial"/>
                <w:sz w:val="24"/>
                <w:szCs w:val="24"/>
              </w:rPr>
              <w:t>國外募集或其追加募集者免</w:t>
            </w:r>
            <w:r w:rsidR="00465C29" w:rsidRPr="00465C29">
              <w:rPr>
                <w:rFonts w:ascii="Arial" w:hAnsi="Arial" w:cs="Arial"/>
                <w:sz w:val="24"/>
                <w:szCs w:val="24"/>
              </w:rPr>
              <w:t>）</w:t>
            </w:r>
            <w:r w:rsidR="00463BE8" w:rsidRPr="00465C29">
              <w:rPr>
                <w:rFonts w:ascii="Arial" w:hAnsi="Arial" w:cs="Arial"/>
                <w:sz w:val="24"/>
                <w:szCs w:val="24"/>
              </w:rPr>
              <w:t>。</w:t>
            </w:r>
          </w:p>
          <w:p w:rsidR="00A56031" w:rsidRPr="00E716D3" w:rsidRDefault="00A56031"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1.1.6</w:t>
            </w:r>
            <w:r w:rsidRPr="00A56031">
              <w:rPr>
                <w:rFonts w:ascii="Arial" w:hAnsi="Arial" w:cs="Arial" w:hint="eastAsia"/>
                <w:sz w:val="24"/>
                <w:szCs w:val="24"/>
              </w:rPr>
              <w:t>)</w:t>
            </w:r>
            <w:r w:rsidR="00465C29">
              <w:rPr>
                <w:rFonts w:ascii="Arial" w:hAnsi="Arial" w:cs="Arial" w:hint="eastAsia"/>
                <w:sz w:val="24"/>
                <w:szCs w:val="24"/>
              </w:rPr>
              <w:t xml:space="preserve"> </w:t>
            </w:r>
            <w:r w:rsidR="007D2B53" w:rsidRPr="00E716D3">
              <w:rPr>
                <w:rFonts w:ascii="Arial" w:hAnsi="Arial" w:cs="Arial"/>
                <w:sz w:val="24"/>
                <w:szCs w:val="24"/>
              </w:rPr>
              <w:t>董事會</w:t>
            </w:r>
            <w:r w:rsidR="007D2B53" w:rsidRPr="00E716D3">
              <w:rPr>
                <w:rFonts w:ascii="Arial" w:hAnsi="Arial" w:cs="Arial" w:hint="eastAsia"/>
                <w:sz w:val="24"/>
                <w:szCs w:val="24"/>
              </w:rPr>
              <w:t>決議</w:t>
            </w:r>
            <w:r w:rsidR="007D2B53" w:rsidRPr="00E716D3">
              <w:rPr>
                <w:rFonts w:ascii="Arial" w:hAnsi="Arial" w:cs="Arial"/>
                <w:sz w:val="24"/>
                <w:szCs w:val="24"/>
              </w:rPr>
              <w:t>募集</w:t>
            </w:r>
            <w:r w:rsidR="007D2B53" w:rsidRPr="00717817">
              <w:rPr>
                <w:rFonts w:ascii="Arial" w:hAnsi="Arial" w:cs="Arial"/>
                <w:sz w:val="24"/>
                <w:szCs w:val="24"/>
                <w:u w:val="single"/>
              </w:rPr>
              <w:t>或追加募集</w:t>
            </w:r>
            <w:r w:rsidR="007D2B53" w:rsidRPr="00E716D3">
              <w:rPr>
                <w:rFonts w:ascii="Arial" w:hAnsi="Arial" w:cs="Arial"/>
                <w:sz w:val="24"/>
                <w:szCs w:val="24"/>
              </w:rPr>
              <w:t>期貨信託基金之議事錄</w:t>
            </w:r>
            <w:r w:rsidRPr="00E716D3">
              <w:rPr>
                <w:rFonts w:ascii="Arial" w:hAnsi="Arial" w:cs="Arial"/>
                <w:sz w:val="24"/>
                <w:szCs w:val="24"/>
              </w:rPr>
              <w:t>。</w:t>
            </w:r>
          </w:p>
          <w:p w:rsidR="00E716D3"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lastRenderedPageBreak/>
              <w:t>(</w:t>
            </w:r>
            <w:r w:rsidRPr="00E716D3">
              <w:rPr>
                <w:rFonts w:ascii="Arial" w:hAnsi="Arial" w:cs="Arial" w:hint="eastAsia"/>
                <w:sz w:val="24"/>
                <w:szCs w:val="24"/>
              </w:rPr>
              <w:t>1.1.7</w:t>
            </w:r>
            <w:r w:rsidRPr="00A56031">
              <w:rPr>
                <w:rFonts w:ascii="Arial" w:hAnsi="Arial" w:cs="Arial" w:hint="eastAsia"/>
                <w:sz w:val="24"/>
                <w:szCs w:val="24"/>
              </w:rPr>
              <w:t>)</w:t>
            </w:r>
            <w:r w:rsidR="00465C29">
              <w:rPr>
                <w:rFonts w:ascii="Arial" w:hAnsi="Arial" w:cs="Arial" w:hint="eastAsia"/>
                <w:sz w:val="24"/>
                <w:szCs w:val="24"/>
              </w:rPr>
              <w:t xml:space="preserve"> </w:t>
            </w:r>
            <w:r w:rsidRPr="00E716D3">
              <w:rPr>
                <w:rFonts w:ascii="Arial" w:hAnsi="Arial" w:cs="Arial"/>
                <w:sz w:val="24"/>
                <w:szCs w:val="24"/>
              </w:rPr>
              <w:t>期貨信託基金經理人符合期貨信託事業管理規則第四十六條規定資格條件之證明文件。</w:t>
            </w:r>
          </w:p>
          <w:p w:rsidR="00E716D3" w:rsidRPr="00465C29"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8</w:t>
            </w:r>
            <w:r w:rsidRPr="00A56031">
              <w:rPr>
                <w:rFonts w:ascii="Arial" w:hAnsi="Arial" w:cs="Arial" w:hint="eastAsia"/>
                <w:sz w:val="24"/>
                <w:szCs w:val="24"/>
              </w:rPr>
              <w:t>)</w:t>
            </w:r>
            <w:r w:rsidR="00465C29">
              <w:rPr>
                <w:rFonts w:ascii="Arial" w:hAnsi="Arial" w:cs="Arial" w:hint="eastAsia"/>
                <w:sz w:val="24"/>
                <w:szCs w:val="24"/>
              </w:rPr>
              <w:t xml:space="preserve"> </w:t>
            </w:r>
            <w:r w:rsidRPr="00E716D3">
              <w:rPr>
                <w:rFonts w:ascii="Arial" w:hAnsi="Arial" w:cs="Arial"/>
                <w:sz w:val="24"/>
                <w:szCs w:val="24"/>
              </w:rPr>
              <w:t>基</w:t>
            </w:r>
            <w:r w:rsidRPr="00465C29">
              <w:rPr>
                <w:rFonts w:ascii="Arial" w:hAnsi="Arial" w:cs="Arial"/>
                <w:sz w:val="24"/>
                <w:szCs w:val="24"/>
              </w:rPr>
              <w:t>金保管機構及信託業兼營期貨信託事業經核准得自行保管期貨信託基金資產之信託監察人無期貨信託基金管理辦法第六十六條規定之情事之聲明書。</w:t>
            </w:r>
          </w:p>
          <w:p w:rsidR="00E716D3" w:rsidRPr="00465C29"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9</w:t>
            </w:r>
            <w:r w:rsidRPr="00A56031">
              <w:rPr>
                <w:rFonts w:ascii="Arial" w:hAnsi="Arial" w:cs="Arial" w:hint="eastAsia"/>
                <w:sz w:val="24"/>
                <w:szCs w:val="24"/>
              </w:rPr>
              <w:t>)</w:t>
            </w:r>
            <w:r w:rsidR="00465C29">
              <w:rPr>
                <w:rFonts w:ascii="Arial" w:hAnsi="Arial" w:cs="Arial" w:hint="eastAsia"/>
                <w:sz w:val="24"/>
                <w:szCs w:val="24"/>
              </w:rPr>
              <w:t xml:space="preserve"> </w:t>
            </w:r>
            <w:r w:rsidRPr="00465C29">
              <w:rPr>
                <w:rFonts w:ascii="Arial" w:hAnsi="Arial" w:cs="Arial"/>
                <w:sz w:val="24"/>
                <w:szCs w:val="24"/>
              </w:rPr>
              <w:t>律師就期貨信託契約與契約範本不符之內容，出具合理且對受益人權益之保障與契約範本相較，並無不足情事之意見書。</w:t>
            </w:r>
          </w:p>
          <w:p w:rsidR="00E716D3" w:rsidRDefault="00E716D3" w:rsidP="00465C29">
            <w:pPr>
              <w:widowControl/>
              <w:spacing w:line="400" w:lineRule="exact"/>
              <w:ind w:leftChars="350" w:left="1796" w:rightChars="-10" w:right="-28" w:hangingChars="340" w:hanging="816"/>
              <w:jc w:val="both"/>
              <w:rPr>
                <w:rFonts w:ascii="Arial" w:hAnsi="Arial" w:cs="Arial" w:hint="eastAsia"/>
                <w:sz w:val="24"/>
                <w:szCs w:val="24"/>
              </w:rPr>
            </w:pPr>
            <w:r w:rsidRPr="00A56031">
              <w:rPr>
                <w:rFonts w:ascii="Arial" w:hAnsi="Arial" w:cs="Arial" w:hint="eastAsia"/>
                <w:sz w:val="24"/>
                <w:szCs w:val="24"/>
              </w:rPr>
              <w:t>(</w:t>
            </w:r>
            <w:r w:rsidRPr="00E716D3">
              <w:rPr>
                <w:rFonts w:ascii="Arial" w:hAnsi="Arial" w:cs="Arial" w:hint="eastAsia"/>
                <w:sz w:val="24"/>
                <w:szCs w:val="24"/>
              </w:rPr>
              <w:t>1.1.</w:t>
            </w:r>
            <w:r>
              <w:rPr>
                <w:rFonts w:ascii="Arial" w:hAnsi="Arial" w:cs="Arial" w:hint="eastAsia"/>
                <w:sz w:val="24"/>
                <w:szCs w:val="24"/>
              </w:rPr>
              <w:t>10</w:t>
            </w:r>
            <w:r w:rsidRPr="00A56031">
              <w:rPr>
                <w:rFonts w:ascii="Arial" w:hAnsi="Arial" w:cs="Arial" w:hint="eastAsia"/>
                <w:sz w:val="24"/>
                <w:szCs w:val="24"/>
              </w:rPr>
              <w:t>)</w:t>
            </w:r>
            <w:r w:rsidRPr="00465C29">
              <w:rPr>
                <w:rFonts w:ascii="Arial" w:hAnsi="Arial" w:cs="Arial"/>
                <w:sz w:val="24"/>
                <w:szCs w:val="24"/>
              </w:rPr>
              <w:t>期貨信託基金現況資料表</w:t>
            </w:r>
            <w:r w:rsidRPr="00465C29">
              <w:rPr>
                <w:rFonts w:ascii="Arial" w:hAnsi="Arial" w:cs="Arial"/>
                <w:sz w:val="24"/>
                <w:szCs w:val="24"/>
                <w:u w:val="single"/>
              </w:rPr>
              <w:t>。</w:t>
            </w:r>
            <w:r w:rsidRPr="00465C29">
              <w:rPr>
                <w:rFonts w:ascii="Arial" w:hAnsi="Arial" w:cs="Arial"/>
                <w:sz w:val="24"/>
                <w:szCs w:val="24"/>
              </w:rPr>
              <w:t>（追加募集者適用）</w:t>
            </w:r>
          </w:p>
          <w:p w:rsidR="00465C29" w:rsidRPr="00465C29" w:rsidRDefault="00465C29" w:rsidP="00465C29">
            <w:pPr>
              <w:widowControl/>
              <w:spacing w:line="400" w:lineRule="exact"/>
              <w:ind w:leftChars="350" w:left="1796" w:rightChars="-10" w:right="-28" w:hangingChars="340" w:hanging="816"/>
              <w:jc w:val="both"/>
              <w:rPr>
                <w:rFonts w:ascii="Arial" w:hAnsi="Arial" w:cs="Arial" w:hint="eastAsia"/>
                <w:sz w:val="24"/>
                <w:szCs w:val="24"/>
              </w:rPr>
            </w:pPr>
            <w:r>
              <w:rPr>
                <w:rFonts w:ascii="標楷體" w:hint="eastAsia"/>
                <w:sz w:val="24"/>
                <w:szCs w:val="24"/>
              </w:rPr>
              <w:t>(以下省略)</w:t>
            </w:r>
          </w:p>
          <w:p w:rsidR="009B5C86" w:rsidRPr="008471C5" w:rsidRDefault="009B5C86" w:rsidP="00FA4C5E">
            <w:pPr>
              <w:spacing w:line="400" w:lineRule="exact"/>
              <w:ind w:right="-57"/>
              <w:jc w:val="both"/>
              <w:rPr>
                <w:rFonts w:ascii="Arial" w:hAnsi="標楷體" w:cs="Arial" w:hint="eastAsia"/>
                <w:sz w:val="24"/>
              </w:rPr>
            </w:pPr>
          </w:p>
        </w:tc>
        <w:tc>
          <w:tcPr>
            <w:tcW w:w="2265" w:type="dxa"/>
          </w:tcPr>
          <w:p w:rsidR="0092291B" w:rsidRPr="00F50E31" w:rsidRDefault="0092291B" w:rsidP="0092291B">
            <w:pPr>
              <w:widowControl/>
              <w:spacing w:line="400" w:lineRule="exact"/>
              <w:ind w:leftChars="-25" w:left="370" w:rightChars="-25" w:right="-70" w:hangingChars="200" w:hanging="440"/>
              <w:jc w:val="both"/>
              <w:rPr>
                <w:rFonts w:ascii="標楷體" w:hAnsi="標楷體" w:cs="Arial"/>
                <w:spacing w:val="-10"/>
                <w:sz w:val="24"/>
                <w:szCs w:val="24"/>
              </w:rPr>
            </w:pPr>
            <w:r w:rsidRPr="000F78D3">
              <w:rPr>
                <w:rFonts w:ascii="標楷體" w:hAnsi="標楷體" w:cs="Arial" w:hint="eastAsia"/>
                <w:spacing w:val="-10"/>
                <w:sz w:val="24"/>
                <w:szCs w:val="24"/>
              </w:rPr>
              <w:lastRenderedPageBreak/>
              <w:t>一</w:t>
            </w:r>
            <w:r w:rsidRPr="00F50E31">
              <w:rPr>
                <w:rFonts w:ascii="標楷體" w:hAnsi="標楷體" w:cs="Arial" w:hint="eastAsia"/>
                <w:spacing w:val="-10"/>
                <w:sz w:val="24"/>
                <w:szCs w:val="24"/>
              </w:rPr>
              <w:t>、主管機關103年4月28日金管證期字第10300122113號令，業經主管機關105年5月18日金管證期字第10500156071號令廢止，爰配合修正。</w:t>
            </w:r>
          </w:p>
          <w:p w:rsidR="0092291B" w:rsidRPr="000A099F" w:rsidRDefault="0092291B" w:rsidP="0092291B">
            <w:pPr>
              <w:widowControl/>
              <w:spacing w:line="400" w:lineRule="exact"/>
              <w:ind w:leftChars="-25" w:left="370" w:rightChars="-25" w:right="-70" w:hangingChars="200" w:hanging="440"/>
              <w:jc w:val="both"/>
              <w:rPr>
                <w:rFonts w:ascii="標楷體" w:hAnsi="標楷體" w:cs="Arial" w:hint="eastAsia"/>
                <w:spacing w:val="-10"/>
                <w:sz w:val="24"/>
                <w:szCs w:val="24"/>
              </w:rPr>
            </w:pPr>
            <w:r w:rsidRPr="003F7349">
              <w:rPr>
                <w:rFonts w:ascii="標楷體" w:hAnsi="標楷體" w:cs="Arial" w:hint="eastAsia"/>
                <w:spacing w:val="-10"/>
                <w:sz w:val="24"/>
                <w:szCs w:val="24"/>
              </w:rPr>
              <w:t>二、為推動數位化金融環境及提升期貨信託事業服務效能，主管機關開放期貨信託事業接受客戶申購期貨信託基金時</w:t>
            </w:r>
            <w:r w:rsidRPr="000A099F">
              <w:rPr>
                <w:rFonts w:ascii="標楷體" w:hAnsi="標楷體" w:cs="Arial" w:hint="eastAsia"/>
                <w:spacing w:val="-10"/>
                <w:sz w:val="24"/>
                <w:szCs w:val="24"/>
              </w:rPr>
              <w:t>，</w:t>
            </w:r>
            <w:r w:rsidRPr="000A099F">
              <w:rPr>
                <w:rFonts w:ascii="標楷體" w:hAnsi="標楷體" w:cs="Arial"/>
                <w:spacing w:val="-10"/>
                <w:sz w:val="24"/>
                <w:szCs w:val="24"/>
              </w:rPr>
              <w:t>基金之性質及可能風險之告知，除指派登記合格業務員解說外，亦得透過電子化方式辦理</w:t>
            </w:r>
            <w:r w:rsidRPr="000A099F">
              <w:rPr>
                <w:rFonts w:ascii="標楷體" w:hAnsi="標楷體" w:cs="Arial" w:hint="eastAsia"/>
                <w:spacing w:val="-10"/>
                <w:sz w:val="24"/>
                <w:szCs w:val="24"/>
              </w:rPr>
              <w:t>，</w:t>
            </w:r>
          </w:p>
          <w:p w:rsidR="0092291B" w:rsidRPr="003F7349" w:rsidRDefault="0092291B" w:rsidP="0092291B">
            <w:pPr>
              <w:widowControl/>
              <w:spacing w:line="400" w:lineRule="exact"/>
              <w:ind w:leftChars="131" w:left="367" w:rightChars="-25" w:right="-70"/>
              <w:jc w:val="both"/>
              <w:rPr>
                <w:rFonts w:ascii="標楷體" w:hAnsi="標楷體" w:cs="Arial"/>
                <w:spacing w:val="-10"/>
                <w:sz w:val="24"/>
                <w:szCs w:val="24"/>
              </w:rPr>
            </w:pPr>
            <w:r w:rsidRPr="000A099F">
              <w:rPr>
                <w:rFonts w:ascii="標楷體" w:hAnsi="標楷體" w:cs="Arial" w:hint="eastAsia"/>
                <w:spacing w:val="-10"/>
                <w:sz w:val="24"/>
                <w:szCs w:val="24"/>
              </w:rPr>
              <w:t>爰</w:t>
            </w:r>
            <w:r w:rsidRPr="003F7349">
              <w:rPr>
                <w:rFonts w:ascii="標楷體" w:hAnsi="標楷體" w:cs="Arial" w:hint="eastAsia"/>
                <w:spacing w:val="-10"/>
                <w:sz w:val="24"/>
                <w:szCs w:val="24"/>
              </w:rPr>
              <w:t>配合期貨信託</w:t>
            </w:r>
            <w:r w:rsidRPr="003F7349">
              <w:rPr>
                <w:rFonts w:ascii="標楷體" w:hAnsi="標楷體" w:cs="Arial" w:hint="eastAsia"/>
                <w:spacing w:val="-10"/>
                <w:sz w:val="24"/>
                <w:szCs w:val="24"/>
              </w:rPr>
              <w:lastRenderedPageBreak/>
              <w:t>事業管理規則第三十條第一項及期貨信託基金管理辦法第二十條第一項刪除「指派登記合格之業務員」之文字，修正本作業相關規範。</w:t>
            </w:r>
          </w:p>
          <w:p w:rsidR="0092291B" w:rsidRPr="000F78D3" w:rsidRDefault="00B678D4" w:rsidP="0092291B">
            <w:pPr>
              <w:widowControl/>
              <w:spacing w:line="400" w:lineRule="exact"/>
              <w:ind w:leftChars="-25" w:left="434" w:rightChars="-25" w:right="-70" w:hangingChars="180" w:hanging="504"/>
              <w:jc w:val="both"/>
              <w:rPr>
                <w:rFonts w:ascii="標楷體" w:hAnsi="標楷體" w:cs="Arial"/>
                <w:spacing w:val="-12"/>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684530</wp:posOffset>
                      </wp:positionH>
                      <wp:positionV relativeFrom="paragraph">
                        <wp:posOffset>-2757170</wp:posOffset>
                      </wp:positionV>
                      <wp:extent cx="800100" cy="342900"/>
                      <wp:effectExtent l="0" t="0" r="0"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291B" w:rsidRPr="008F4B17" w:rsidRDefault="0092291B" w:rsidP="0092291B">
                                  <w:pPr>
                                    <w:spacing w:line="320" w:lineRule="exact"/>
                                    <w:rPr>
                                      <w:rFonts w:ascii="標楷體"/>
                                    </w:rPr>
                                  </w:pPr>
                                  <w:r w:rsidRPr="00665374">
                                    <w:rPr>
                                      <w:rFonts w:hint="eastAsia"/>
                                      <w:spacing w:val="20"/>
                                    </w:rPr>
                                    <w:t>附件</w:t>
                                  </w:r>
                                  <w:r>
                                    <w:rPr>
                                      <w:rFonts w:hint="eastAsia"/>
                                      <w:spacing w:val="20"/>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5" o:spid="_x0000_s1026" type="#_x0000_t202" style="position:absolute;left:0;text-align:left;margin-left:53.9pt;margin-top:-217.1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2Wc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" filled="f" stroked="f">
                      <v:textbox>
                        <w:txbxContent>
                          <w:p w:rsidR="0092291B" w:rsidRPr="008F4B17" w:rsidRDefault="0092291B" w:rsidP="0092291B">
                            <w:pPr>
                              <w:spacing w:line="320" w:lineRule="exact"/>
                              <w:rPr>
                                <w:rFonts w:ascii="標楷體"/>
                              </w:rPr>
                            </w:pPr>
                            <w:r w:rsidRPr="00665374">
                              <w:rPr>
                                <w:rFonts w:hint="eastAsia"/>
                                <w:spacing w:val="20"/>
                              </w:rPr>
                              <w:t>附件</w:t>
                            </w:r>
                            <w:r>
                              <w:rPr>
                                <w:rFonts w:hint="eastAsia"/>
                                <w:spacing w:val="20"/>
                              </w:rPr>
                              <w:t>三</w:t>
                            </w:r>
                          </w:p>
                        </w:txbxContent>
                      </v:textbox>
                    </v:shape>
                  </w:pict>
                </mc:Fallback>
              </mc:AlternateContent>
            </w:r>
            <w:r w:rsidR="0092291B" w:rsidRPr="000914B8">
              <w:rPr>
                <w:rFonts w:ascii="標楷體" w:hAnsi="標楷體" w:cs="Arial" w:hint="eastAsia"/>
                <w:spacing w:val="-10"/>
                <w:sz w:val="24"/>
                <w:szCs w:val="24"/>
              </w:rPr>
              <w:t>三、配合期貨信託事業管理規則第三十條、第四十八條修正總說明第一點及期貨信託基金管理辦法部分條文修正總說明第三點「…開放期貨信託事業接受客戶申購期貨信託基金時，得透過電子化方式辦理告知風險及簽署風險預告書…」修正本作業相關規範。</w:t>
            </w:r>
          </w:p>
          <w:p w:rsidR="00B358C4" w:rsidRPr="0092291B" w:rsidRDefault="00B358C4" w:rsidP="005426BD">
            <w:pPr>
              <w:pStyle w:val="HTML"/>
              <w:spacing w:line="400" w:lineRule="exact"/>
              <w:ind w:rightChars="-23" w:right="-64"/>
              <w:jc w:val="both"/>
              <w:rPr>
                <w:rFonts w:ascii="標楷體" w:eastAsia="標楷體" w:hAnsi="標楷體" w:hint="eastAsia"/>
                <w:sz w:val="24"/>
              </w:rPr>
            </w:pPr>
          </w:p>
          <w:p w:rsidR="00B358C4" w:rsidRDefault="00B358C4" w:rsidP="005426BD">
            <w:pPr>
              <w:pStyle w:val="HTML"/>
              <w:spacing w:line="400" w:lineRule="exact"/>
              <w:ind w:rightChars="-23" w:right="-64"/>
              <w:jc w:val="both"/>
              <w:rPr>
                <w:rFonts w:ascii="標楷體" w:eastAsia="標楷體" w:hAnsi="標楷體" w:hint="eastAsia"/>
                <w:sz w:val="24"/>
              </w:rPr>
            </w:pPr>
          </w:p>
          <w:p w:rsidR="00B358C4" w:rsidRDefault="00B358C4"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474F88" w:rsidRDefault="00474F88" w:rsidP="005426BD">
            <w:pPr>
              <w:pStyle w:val="HTML"/>
              <w:spacing w:line="400" w:lineRule="exact"/>
              <w:ind w:rightChars="-23" w:right="-64"/>
              <w:jc w:val="both"/>
              <w:rPr>
                <w:rFonts w:ascii="標楷體" w:eastAsia="標楷體" w:hAnsi="標楷體" w:hint="eastAsia"/>
                <w:sz w:val="24"/>
              </w:rPr>
            </w:pPr>
          </w:p>
          <w:p w:rsidR="00D15B4D" w:rsidRPr="00A50001" w:rsidRDefault="00637EE5" w:rsidP="005426BD">
            <w:pPr>
              <w:pStyle w:val="HTML"/>
              <w:spacing w:line="400" w:lineRule="exact"/>
              <w:ind w:rightChars="-23" w:right="-64"/>
              <w:jc w:val="both"/>
              <w:rPr>
                <w:rFonts w:ascii="標楷體" w:eastAsia="標楷體" w:hAnsi="標楷體" w:hint="eastAsia"/>
                <w:sz w:val="24"/>
                <w:szCs w:val="24"/>
              </w:rPr>
            </w:pPr>
            <w:r w:rsidRPr="00A50001">
              <w:rPr>
                <w:rFonts w:ascii="標楷體" w:eastAsia="標楷體" w:hAnsi="標楷體" w:cs="Arial" w:hint="eastAsia"/>
                <w:sz w:val="24"/>
                <w:szCs w:val="24"/>
              </w:rPr>
              <w:t>依據</w:t>
            </w:r>
            <w:r w:rsidR="0010225C">
              <w:rPr>
                <w:rFonts w:ascii="標楷體" w:eastAsia="標楷體" w:hAnsi="標楷體" w:cs="Arial" w:hint="eastAsia"/>
                <w:sz w:val="24"/>
                <w:szCs w:val="24"/>
              </w:rPr>
              <w:t>本公會「</w:t>
            </w:r>
            <w:r w:rsidR="0010225C" w:rsidRPr="0010225C">
              <w:rPr>
                <w:rFonts w:ascii="標楷體" w:eastAsia="標楷體" w:hAnsi="標楷體" w:cs="Arial" w:hint="eastAsia"/>
                <w:sz w:val="24"/>
                <w:szCs w:val="24"/>
              </w:rPr>
              <w:t>期貨信託基金之募集、發行、銷售及申購買回作業程序</w:t>
            </w:r>
            <w:r w:rsidR="0010225C">
              <w:rPr>
                <w:rFonts w:ascii="標楷體" w:eastAsia="標楷體" w:hAnsi="標楷體" w:cs="Arial" w:hint="eastAsia"/>
                <w:sz w:val="24"/>
                <w:szCs w:val="24"/>
              </w:rPr>
              <w:t>」第十七條</w:t>
            </w:r>
            <w:r w:rsidR="001B78B4">
              <w:rPr>
                <w:rFonts w:ascii="標楷體" w:eastAsia="標楷體" w:hAnsi="標楷體" w:cs="Arial" w:hint="eastAsia"/>
                <w:sz w:val="24"/>
                <w:szCs w:val="24"/>
              </w:rPr>
              <w:t>第五項規定增訂本作業程序，並調整款次</w:t>
            </w:r>
            <w:r w:rsidR="00A50001" w:rsidRPr="00A50001">
              <w:rPr>
                <w:rStyle w:val="af"/>
                <w:rFonts w:ascii="標楷體" w:eastAsia="標楷體" w:hAnsi="標楷體" w:hint="eastAsia"/>
                <w:color w:val="auto"/>
                <w:sz w:val="24"/>
                <w:szCs w:val="24"/>
                <w:u w:val="none"/>
              </w:rPr>
              <w:t>。</w:t>
            </w: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DD7769" w:rsidRDefault="00DD7769" w:rsidP="005426BD">
            <w:pPr>
              <w:pStyle w:val="HTML"/>
              <w:spacing w:line="400" w:lineRule="exact"/>
              <w:ind w:rightChars="-23" w:right="-64"/>
              <w:jc w:val="both"/>
              <w:rPr>
                <w:rFonts w:ascii="標楷體" w:eastAsia="標楷體" w:hAnsi="標楷體" w:hint="eastAsia"/>
                <w:sz w:val="24"/>
              </w:rPr>
            </w:pPr>
          </w:p>
          <w:p w:rsidR="00D15B4D" w:rsidRDefault="00D15B4D"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952FE4" w:rsidRDefault="00952FE4" w:rsidP="005426BD">
            <w:pPr>
              <w:pStyle w:val="HTML"/>
              <w:spacing w:line="400" w:lineRule="exact"/>
              <w:ind w:rightChars="-23" w:right="-64"/>
              <w:jc w:val="both"/>
              <w:rPr>
                <w:rFonts w:ascii="標楷體" w:eastAsia="標楷體" w:hAnsi="標楷體" w:hint="eastAsia"/>
                <w:sz w:val="24"/>
              </w:rPr>
            </w:pPr>
          </w:p>
          <w:p w:rsidR="001B78B4" w:rsidRDefault="001B78B4" w:rsidP="005426BD">
            <w:pPr>
              <w:pStyle w:val="HTML"/>
              <w:spacing w:line="400" w:lineRule="exact"/>
              <w:ind w:rightChars="-23" w:right="-64"/>
              <w:jc w:val="both"/>
              <w:rPr>
                <w:rFonts w:ascii="標楷體" w:eastAsia="標楷體" w:hAnsi="標楷體" w:hint="eastAsia"/>
                <w:sz w:val="24"/>
              </w:rPr>
            </w:pPr>
          </w:p>
          <w:p w:rsidR="001B78B4" w:rsidRDefault="001B78B4" w:rsidP="005426BD">
            <w:pPr>
              <w:pStyle w:val="HTML"/>
              <w:spacing w:line="400" w:lineRule="exact"/>
              <w:ind w:rightChars="-23" w:right="-64"/>
              <w:jc w:val="both"/>
              <w:rPr>
                <w:rFonts w:ascii="標楷體" w:eastAsia="標楷體" w:hAnsi="標楷體" w:hint="eastAsia"/>
                <w:sz w:val="24"/>
              </w:rPr>
            </w:pPr>
          </w:p>
          <w:p w:rsidR="001605A2" w:rsidRPr="00250975" w:rsidRDefault="001605A2" w:rsidP="001605A2">
            <w:pPr>
              <w:widowControl/>
              <w:spacing w:line="400" w:lineRule="exact"/>
              <w:ind w:leftChars="-25" w:left="386" w:rightChars="-25" w:right="-70" w:hangingChars="200" w:hanging="456"/>
              <w:jc w:val="both"/>
              <w:rPr>
                <w:rFonts w:ascii="標楷體" w:hAnsi="標楷體" w:cs="Arial"/>
                <w:spacing w:val="-6"/>
                <w:sz w:val="24"/>
                <w:szCs w:val="24"/>
              </w:rPr>
            </w:pPr>
            <w:r w:rsidRPr="00250975">
              <w:rPr>
                <w:rFonts w:ascii="標楷體" w:hAnsi="標楷體" w:cs="Arial" w:hint="eastAsia"/>
                <w:spacing w:val="-6"/>
                <w:sz w:val="24"/>
                <w:szCs w:val="24"/>
              </w:rPr>
              <w:lastRenderedPageBreak/>
              <w:t>一、主管機關103年6月3日金管證期字第1030015277號公告</w:t>
            </w:r>
            <w:r>
              <w:rPr>
                <w:rFonts w:ascii="標楷體" w:hAnsi="標楷體" w:cs="Arial" w:hint="eastAsia"/>
                <w:spacing w:val="-6"/>
                <w:sz w:val="24"/>
                <w:szCs w:val="24"/>
              </w:rPr>
              <w:t>，</w:t>
            </w:r>
            <w:r w:rsidRPr="00250975">
              <w:rPr>
                <w:rFonts w:ascii="標楷體" w:hAnsi="標楷體" w:cs="Arial" w:hint="eastAsia"/>
                <w:spacing w:val="-6"/>
                <w:sz w:val="24"/>
                <w:szCs w:val="24"/>
              </w:rPr>
              <w:t>業經主管機關106年3月14日金管證期字第1060006777號公告廢止，爰配合修正。</w:t>
            </w:r>
          </w:p>
          <w:p w:rsidR="009B5C86" w:rsidRPr="007A5407" w:rsidRDefault="001605A2" w:rsidP="001605A2">
            <w:pPr>
              <w:widowControl/>
              <w:spacing w:line="400" w:lineRule="exact"/>
              <w:ind w:leftChars="-25" w:left="410" w:rightChars="-25" w:right="-70" w:hangingChars="200" w:hanging="480"/>
              <w:jc w:val="both"/>
              <w:rPr>
                <w:rFonts w:ascii="標楷體" w:hAnsi="標楷體" w:cs="Arial" w:hint="eastAsia"/>
                <w:sz w:val="24"/>
                <w:szCs w:val="24"/>
              </w:rPr>
            </w:pPr>
            <w:r w:rsidRPr="001605A2">
              <w:rPr>
                <w:rFonts w:ascii="標楷體" w:hAnsi="標楷體" w:cs="Arial" w:hint="eastAsia"/>
                <w:sz w:val="24"/>
                <w:szCs w:val="24"/>
              </w:rPr>
              <w:t>二、配合期貨信託基金管理辦法第十一條第一項放寬期貨信託事業辦理追加募集基金案件無須經董事會決議、免附發行計畫及董事會議事錄之規定，爰修正本作業相關規範。</w:t>
            </w:r>
          </w:p>
        </w:tc>
      </w:tr>
    </w:tbl>
    <w:p w:rsidR="009B5C86" w:rsidRDefault="009B5C86" w:rsidP="006A6A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rPr>
          <w:rFonts w:ascii="標楷體"/>
          <w:b/>
          <w:bCs/>
          <w:color w:val="000000"/>
          <w:szCs w:val="32"/>
        </w:rPr>
        <w:sectPr w:rsidR="009B5C86" w:rsidSect="00B3560D">
          <w:footerReference w:type="even" r:id="rId8"/>
          <w:footerReference w:type="default" r:id="rId9"/>
          <w:pgSz w:w="16838" w:h="11906" w:orient="landscape" w:code="9"/>
          <w:pgMar w:top="1134" w:right="851" w:bottom="851" w:left="1134" w:header="680" w:footer="454" w:gutter="0"/>
          <w:cols w:space="425"/>
          <w:docGrid w:type="lines" w:linePitch="360"/>
        </w:sectPr>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265"/>
      </w:tblGrid>
      <w:tr w:rsidR="006A6A80" w:rsidTr="006A6A80">
        <w:trPr>
          <w:tblHeader/>
        </w:trPr>
        <w:tc>
          <w:tcPr>
            <w:tcW w:w="1200" w:type="dxa"/>
            <w:vAlign w:val="center"/>
          </w:tcPr>
          <w:p w:rsidR="006A6A80" w:rsidRPr="00AC3994" w:rsidRDefault="006A6A80" w:rsidP="006A6A80">
            <w:pPr>
              <w:spacing w:line="400" w:lineRule="exact"/>
              <w:jc w:val="center"/>
              <w:rPr>
                <w:bCs/>
                <w:szCs w:val="28"/>
              </w:rPr>
            </w:pPr>
            <w:r w:rsidRPr="00AC3994">
              <w:rPr>
                <w:rFonts w:hAnsi="標楷體"/>
                <w:bCs/>
                <w:szCs w:val="28"/>
              </w:rPr>
              <w:lastRenderedPageBreak/>
              <w:t>編號</w:t>
            </w:r>
          </w:p>
        </w:tc>
        <w:tc>
          <w:tcPr>
            <w:tcW w:w="1500" w:type="dxa"/>
            <w:vAlign w:val="center"/>
          </w:tcPr>
          <w:p w:rsidR="006A6A80" w:rsidRPr="00AC3994" w:rsidRDefault="006A6A80" w:rsidP="006A6A80">
            <w:pPr>
              <w:spacing w:line="400" w:lineRule="exact"/>
              <w:jc w:val="center"/>
              <w:rPr>
                <w:bCs/>
                <w:szCs w:val="28"/>
              </w:rPr>
            </w:pPr>
            <w:r w:rsidRPr="00AC3994">
              <w:rPr>
                <w:rFonts w:hAnsi="標楷體"/>
                <w:bCs/>
                <w:szCs w:val="28"/>
              </w:rPr>
              <w:t>作業項目</w:t>
            </w:r>
          </w:p>
        </w:tc>
        <w:tc>
          <w:tcPr>
            <w:tcW w:w="5130" w:type="dxa"/>
            <w:vAlign w:val="center"/>
          </w:tcPr>
          <w:p w:rsidR="006A6A80" w:rsidRPr="00AC3994" w:rsidRDefault="006A6A80" w:rsidP="006A6A80">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後內容</w:t>
            </w:r>
          </w:p>
        </w:tc>
        <w:tc>
          <w:tcPr>
            <w:tcW w:w="5130" w:type="dxa"/>
            <w:vAlign w:val="center"/>
          </w:tcPr>
          <w:p w:rsidR="006A6A80" w:rsidRPr="00AC3994" w:rsidRDefault="006A6A80" w:rsidP="006A6A80">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前內容</w:t>
            </w:r>
          </w:p>
        </w:tc>
        <w:tc>
          <w:tcPr>
            <w:tcW w:w="2265" w:type="dxa"/>
            <w:vAlign w:val="center"/>
          </w:tcPr>
          <w:p w:rsidR="006A6A80" w:rsidRPr="00AC3994" w:rsidRDefault="006A6A80" w:rsidP="006A6A80">
            <w:pPr>
              <w:spacing w:line="400" w:lineRule="exact"/>
              <w:jc w:val="center"/>
              <w:rPr>
                <w:bCs/>
                <w:szCs w:val="28"/>
              </w:rPr>
            </w:pPr>
            <w:r w:rsidRPr="00AC3994">
              <w:rPr>
                <w:rFonts w:hAnsi="標楷體"/>
                <w:bCs/>
                <w:szCs w:val="28"/>
              </w:rPr>
              <w:t>修</w:t>
            </w:r>
            <w:r w:rsidRPr="00AC3994">
              <w:rPr>
                <w:rFonts w:hAnsi="標楷體" w:hint="eastAsia"/>
                <w:bCs/>
                <w:szCs w:val="28"/>
              </w:rPr>
              <w:t>正</w:t>
            </w:r>
            <w:r w:rsidRPr="00AC3994">
              <w:rPr>
                <w:rFonts w:hAnsi="標楷體"/>
                <w:bCs/>
                <w:szCs w:val="28"/>
              </w:rPr>
              <w:t>說明</w:t>
            </w:r>
          </w:p>
        </w:tc>
      </w:tr>
      <w:tr w:rsidR="006A6A80" w:rsidRPr="0092281B" w:rsidTr="006A6A80">
        <w:trPr>
          <w:trHeight w:val="8410"/>
        </w:trPr>
        <w:tc>
          <w:tcPr>
            <w:tcW w:w="1200" w:type="dxa"/>
          </w:tcPr>
          <w:p w:rsidR="006A6A80" w:rsidRPr="0092281B" w:rsidRDefault="006A6A80" w:rsidP="006A6A80">
            <w:pPr>
              <w:spacing w:line="400" w:lineRule="exact"/>
              <w:jc w:val="center"/>
              <w:rPr>
                <w:rFonts w:ascii="標楷體" w:hAnsi="標楷體" w:cs="Arial" w:hint="eastAsia"/>
                <w:sz w:val="24"/>
                <w:szCs w:val="24"/>
              </w:rPr>
            </w:pP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Pr>
                <w:rFonts w:ascii="標楷體" w:hAnsi="標楷體" w:cs="Arial" w:hint="eastAsia"/>
                <w:sz w:val="24"/>
                <w:szCs w:val="24"/>
              </w:rPr>
              <w:t>4</w:t>
            </w:r>
            <w:r w:rsidRPr="0092281B">
              <w:rPr>
                <w:rFonts w:ascii="標楷體" w:hAnsi="標楷體" w:cs="Arial"/>
                <w:sz w:val="24"/>
                <w:szCs w:val="24"/>
              </w:rPr>
              <w:t xml:space="preserve">00 </w:t>
            </w:r>
          </w:p>
          <w:p w:rsidR="006A6A80" w:rsidRDefault="006A6A80" w:rsidP="006A6A80">
            <w:pPr>
              <w:spacing w:line="400" w:lineRule="exact"/>
              <w:jc w:val="center"/>
              <w:rPr>
                <w:rFonts w:ascii="標楷體" w:hAnsi="標楷體" w:cs="Arial" w:hint="eastAsia"/>
                <w:sz w:val="24"/>
                <w:szCs w:val="24"/>
              </w:rPr>
            </w:pPr>
          </w:p>
          <w:p w:rsidR="00FC3F8B" w:rsidRDefault="00FC3F8B" w:rsidP="006A6A80">
            <w:pPr>
              <w:spacing w:line="400" w:lineRule="exact"/>
              <w:jc w:val="center"/>
              <w:rPr>
                <w:rFonts w:ascii="標楷體" w:hAnsi="標楷體" w:cs="Arial" w:hint="eastAsia"/>
                <w:sz w:val="24"/>
                <w:szCs w:val="24"/>
              </w:rPr>
            </w:pPr>
          </w:p>
          <w:p w:rsidR="00FC3F8B" w:rsidRDefault="00FC3F8B" w:rsidP="006A6A80">
            <w:pPr>
              <w:spacing w:line="400" w:lineRule="exact"/>
              <w:jc w:val="center"/>
              <w:rPr>
                <w:rFonts w:ascii="標楷體" w:hAnsi="標楷體" w:cs="Arial" w:hint="eastAsia"/>
                <w:sz w:val="24"/>
                <w:szCs w:val="24"/>
              </w:rPr>
            </w:pPr>
          </w:p>
          <w:p w:rsidR="006D5BA1" w:rsidRDefault="006D5BA1"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6D5BA1">
            <w:pPr>
              <w:spacing w:line="400" w:lineRule="exact"/>
              <w:jc w:val="center"/>
              <w:rPr>
                <w:rFonts w:ascii="標楷體" w:hAnsi="標楷體" w:cs="Arial" w:hint="eastAsia"/>
                <w:sz w:val="24"/>
                <w:szCs w:val="24"/>
              </w:rPr>
            </w:pPr>
          </w:p>
          <w:p w:rsidR="00473A67" w:rsidRDefault="00473A67" w:rsidP="00473A67">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Default="007C4E04" w:rsidP="007C4E04">
            <w:pPr>
              <w:spacing w:line="400" w:lineRule="exact"/>
              <w:jc w:val="center"/>
              <w:rPr>
                <w:rFonts w:ascii="標楷體" w:hAnsi="標楷體" w:cs="Arial" w:hint="eastAsia"/>
                <w:sz w:val="24"/>
                <w:szCs w:val="24"/>
              </w:rPr>
            </w:pPr>
          </w:p>
          <w:p w:rsidR="007C4E04" w:rsidRPr="0092281B" w:rsidRDefault="007C4E04" w:rsidP="00473A67">
            <w:pPr>
              <w:spacing w:line="400" w:lineRule="exact"/>
              <w:jc w:val="center"/>
              <w:rPr>
                <w:rFonts w:ascii="標楷體" w:hAnsi="標楷體" w:cs="Arial" w:hint="eastAsia"/>
                <w:sz w:val="24"/>
                <w:szCs w:val="24"/>
              </w:rPr>
            </w:pPr>
            <w:r w:rsidRPr="0092281B">
              <w:rPr>
                <w:rFonts w:ascii="標楷體" w:hAnsi="標楷體" w:cs="Arial"/>
                <w:sz w:val="24"/>
                <w:szCs w:val="24"/>
              </w:rPr>
              <w:lastRenderedPageBreak/>
              <w:t>C</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tc>
        <w:tc>
          <w:tcPr>
            <w:tcW w:w="1500" w:type="dxa"/>
          </w:tcPr>
          <w:p w:rsidR="006A6A80" w:rsidRPr="0054113D" w:rsidRDefault="006A6A80" w:rsidP="006A6A80">
            <w:pPr>
              <w:spacing w:line="400" w:lineRule="exact"/>
              <w:jc w:val="both"/>
              <w:rPr>
                <w:rFonts w:ascii="標楷體" w:hint="eastAsia"/>
                <w:sz w:val="24"/>
                <w:szCs w:val="24"/>
              </w:rPr>
            </w:pPr>
            <w:r w:rsidRPr="0054113D">
              <w:rPr>
                <w:rFonts w:ascii="標楷體" w:hint="eastAsia"/>
                <w:sz w:val="24"/>
                <w:szCs w:val="24"/>
              </w:rPr>
              <w:lastRenderedPageBreak/>
              <w:t>期貨信託基金運用作業</w:t>
            </w:r>
          </w:p>
          <w:p w:rsidR="006A6A80" w:rsidRDefault="006A6A80" w:rsidP="006A6A80">
            <w:pPr>
              <w:spacing w:line="400" w:lineRule="exact"/>
              <w:jc w:val="both"/>
              <w:rPr>
                <w:rFonts w:ascii="標楷體" w:hAnsi="標楷體" w:hint="eastAsia"/>
                <w:sz w:val="24"/>
                <w:szCs w:val="24"/>
              </w:rPr>
            </w:pPr>
          </w:p>
          <w:p w:rsidR="006D5BA1" w:rsidRDefault="006D5BA1"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Ansi="標楷體" w:hint="eastAsia"/>
                <w:sz w:val="24"/>
                <w:szCs w:val="24"/>
              </w:rPr>
            </w:pPr>
          </w:p>
          <w:p w:rsidR="00473A67" w:rsidRDefault="00473A67" w:rsidP="006D5BA1">
            <w:pPr>
              <w:spacing w:line="400" w:lineRule="exact"/>
              <w:jc w:val="both"/>
              <w:rPr>
                <w:rFonts w:ascii="標楷體" w:hint="eastAsia"/>
                <w:sz w:val="24"/>
                <w:szCs w:val="24"/>
              </w:rPr>
            </w:pPr>
            <w:r w:rsidRPr="00473A67">
              <w:rPr>
                <w:rFonts w:ascii="標楷體" w:hint="eastAsia"/>
                <w:sz w:val="24"/>
                <w:szCs w:val="24"/>
              </w:rPr>
              <w:lastRenderedPageBreak/>
              <w:t>人員管理作業</w:t>
            </w: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Default="007C4E04" w:rsidP="007C4E04">
            <w:pPr>
              <w:spacing w:line="400" w:lineRule="exact"/>
              <w:jc w:val="both"/>
              <w:rPr>
                <w:rFonts w:ascii="標楷體" w:hAnsi="標楷體" w:hint="eastAsia"/>
                <w:sz w:val="24"/>
                <w:szCs w:val="24"/>
              </w:rPr>
            </w:pPr>
          </w:p>
          <w:p w:rsidR="007C4E04" w:rsidRPr="00473A67" w:rsidRDefault="007C4E04" w:rsidP="006D5BA1">
            <w:pPr>
              <w:spacing w:line="400" w:lineRule="exact"/>
              <w:jc w:val="both"/>
              <w:rPr>
                <w:rFonts w:ascii="標楷體" w:hAnsi="標楷體" w:hint="eastAsia"/>
                <w:sz w:val="24"/>
                <w:szCs w:val="24"/>
              </w:rPr>
            </w:pPr>
            <w:r w:rsidRPr="00473A67">
              <w:rPr>
                <w:rFonts w:ascii="標楷體" w:hint="eastAsia"/>
                <w:sz w:val="24"/>
                <w:szCs w:val="24"/>
              </w:rPr>
              <w:lastRenderedPageBreak/>
              <w:t>人員管理作業</w:t>
            </w:r>
          </w:p>
        </w:tc>
        <w:tc>
          <w:tcPr>
            <w:tcW w:w="5130" w:type="dxa"/>
          </w:tcPr>
          <w:p w:rsidR="006A6A80" w:rsidRPr="00473A67" w:rsidRDefault="006A6A80" w:rsidP="00737F82">
            <w:pPr>
              <w:adjustRightInd w:val="0"/>
              <w:snapToGrid w:val="0"/>
              <w:spacing w:line="400" w:lineRule="exact"/>
              <w:ind w:leftChars="-20" w:left="664" w:rightChars="-30" w:right="-84" w:hangingChars="300" w:hanging="720"/>
              <w:jc w:val="both"/>
              <w:rPr>
                <w:sz w:val="24"/>
              </w:rPr>
            </w:pPr>
            <w:r w:rsidRPr="00473A67">
              <w:rPr>
                <w:rFonts w:hint="eastAsia"/>
                <w:sz w:val="24"/>
              </w:rPr>
              <w:lastRenderedPageBreak/>
              <w:t>一、</w:t>
            </w:r>
            <w:r w:rsidRPr="00473A67">
              <w:rPr>
                <w:sz w:val="24"/>
              </w:rPr>
              <w:t>作業程序：</w:t>
            </w:r>
          </w:p>
          <w:p w:rsidR="006A6A80" w:rsidRPr="00473A67" w:rsidRDefault="006A6A80" w:rsidP="00473A67">
            <w:pPr>
              <w:adjustRightInd w:val="0"/>
              <w:snapToGrid w:val="0"/>
              <w:spacing w:line="400" w:lineRule="exact"/>
              <w:ind w:leftChars="-20" w:left="664" w:rightChars="-30" w:right="-84" w:hangingChars="300" w:hanging="720"/>
              <w:jc w:val="both"/>
              <w:rPr>
                <w:rFonts w:hAnsi="標楷體" w:hint="eastAsia"/>
                <w:sz w:val="24"/>
                <w:szCs w:val="24"/>
                <w:u w:val="single"/>
              </w:rPr>
            </w:pPr>
            <w:r w:rsidRPr="00473A67">
              <w:rPr>
                <w:rFonts w:hint="eastAsia"/>
                <w:sz w:val="24"/>
                <w:szCs w:val="24"/>
              </w:rPr>
              <w:t>(</w:t>
            </w:r>
            <w:r w:rsidRPr="00473A67">
              <w:rPr>
                <w:rFonts w:hint="eastAsia"/>
                <w:sz w:val="24"/>
                <w:szCs w:val="24"/>
              </w:rPr>
              <w:t>九</w:t>
            </w:r>
            <w:r w:rsidRPr="00473A67">
              <w:rPr>
                <w:rFonts w:hint="eastAsia"/>
                <w:sz w:val="24"/>
                <w:szCs w:val="24"/>
              </w:rPr>
              <w:t>)</w:t>
            </w:r>
            <w:r w:rsidR="00C71F67">
              <w:rPr>
                <w:rFonts w:hint="eastAsia"/>
                <w:sz w:val="24"/>
                <w:szCs w:val="24"/>
              </w:rPr>
              <w:t xml:space="preserve"> </w:t>
            </w:r>
            <w:r w:rsidRPr="00473A67">
              <w:rPr>
                <w:rFonts w:hint="eastAsia"/>
                <w:sz w:val="24"/>
                <w:szCs w:val="24"/>
              </w:rPr>
              <w:t>期貨信託基金</w:t>
            </w:r>
            <w:r w:rsidRPr="00473A67">
              <w:rPr>
                <w:sz w:val="24"/>
                <w:szCs w:val="24"/>
              </w:rPr>
              <w:t>運用之限制</w:t>
            </w:r>
            <w:r w:rsidRPr="00473A67">
              <w:rPr>
                <w:rFonts w:ascii="標楷體" w:hAnsi="標楷體" w:hint="eastAsia"/>
                <w:sz w:val="24"/>
                <w:szCs w:val="24"/>
              </w:rPr>
              <w:t>：</w:t>
            </w:r>
          </w:p>
          <w:p w:rsidR="006A6A80" w:rsidRPr="00473A67" w:rsidRDefault="006A6A80" w:rsidP="00473A67">
            <w:pPr>
              <w:spacing w:line="400" w:lineRule="exact"/>
              <w:ind w:leftChars="80" w:left="464" w:rightChars="-30" w:right="-84" w:hangingChars="100" w:hanging="240"/>
              <w:jc w:val="both"/>
              <w:rPr>
                <w:rFonts w:ascii="標楷體" w:hAnsi="標楷體" w:cs="Arial" w:hint="eastAsia"/>
                <w:sz w:val="24"/>
                <w:szCs w:val="24"/>
              </w:rPr>
            </w:pPr>
            <w:r w:rsidRPr="00473A67">
              <w:rPr>
                <w:rFonts w:ascii="標楷體" w:hAnsi="標楷體" w:cs="Arial"/>
                <w:sz w:val="24"/>
                <w:szCs w:val="24"/>
              </w:rPr>
              <w:t>1.</w:t>
            </w:r>
            <w:r w:rsidRPr="00473A67">
              <w:rPr>
                <w:rFonts w:ascii="標楷體" w:hAnsi="標楷體" w:cs="Arial" w:hint="eastAsia"/>
                <w:sz w:val="24"/>
                <w:szCs w:val="24"/>
              </w:rPr>
              <w:t>向不特定人募集之期貨信託基金：</w:t>
            </w:r>
          </w:p>
          <w:p w:rsidR="00F94CF4" w:rsidRPr="00473A67" w:rsidRDefault="008D1BEB" w:rsidP="00473A67">
            <w:pPr>
              <w:widowControl/>
              <w:tabs>
                <w:tab w:val="num" w:pos="2112"/>
              </w:tabs>
              <w:spacing w:line="400" w:lineRule="exact"/>
              <w:ind w:leftChars="150" w:left="852" w:rightChars="-10" w:right="-28" w:hangingChars="180" w:hanging="432"/>
              <w:jc w:val="both"/>
              <w:rPr>
                <w:rFonts w:ascii="標楷體" w:hAnsi="標楷體" w:hint="eastAsia"/>
                <w:sz w:val="24"/>
                <w:szCs w:val="24"/>
              </w:rPr>
            </w:pPr>
            <w:r w:rsidRPr="00473A67">
              <w:rPr>
                <w:rFonts w:ascii="Arial" w:hAnsi="標楷體" w:cs="Arial" w:hint="eastAsia"/>
                <w:sz w:val="24"/>
                <w:szCs w:val="24"/>
              </w:rPr>
              <w:t>(19)</w:t>
            </w:r>
            <w:r w:rsidRPr="00473A67">
              <w:rPr>
                <w:rFonts w:ascii="標楷體" w:hAnsi="標楷體" w:hint="eastAsia"/>
                <w:sz w:val="24"/>
                <w:szCs w:val="24"/>
              </w:rPr>
              <w:t>期貨信託事業對不特定人募集期貨信託基金，應依期貨信託基金管理辦法及期貨信託契約之規定運用期貨信託基金資產，除主管機關另有規定外，並應遵守下列規定：</w:t>
            </w:r>
          </w:p>
          <w:p w:rsidR="00D3493D" w:rsidRPr="00473A67" w:rsidRDefault="003D3960" w:rsidP="00473A67">
            <w:pPr>
              <w:widowControl/>
              <w:tabs>
                <w:tab w:val="num" w:pos="2832"/>
              </w:tabs>
              <w:spacing w:line="400" w:lineRule="exact"/>
              <w:ind w:leftChars="250" w:left="1180" w:rightChars="-10" w:right="-28" w:hangingChars="200" w:hanging="480"/>
              <w:jc w:val="both"/>
              <w:rPr>
                <w:rFonts w:hint="eastAsia"/>
                <w:sz w:val="24"/>
                <w:szCs w:val="24"/>
              </w:rPr>
            </w:pPr>
            <w:r w:rsidRPr="00473A67">
              <w:rPr>
                <w:rFonts w:ascii="Arial" w:hAnsi="Arial" w:cs="Arial" w:hint="eastAsia"/>
                <w:sz w:val="24"/>
                <w:szCs w:val="24"/>
              </w:rPr>
              <w:t xml:space="preserve">(19.1) </w:t>
            </w:r>
            <w:r w:rsidR="00D3493D" w:rsidRPr="00473A67">
              <w:rPr>
                <w:rFonts w:ascii="標楷體" w:hAnsi="標楷體" w:hint="eastAsia"/>
                <w:sz w:val="24"/>
                <w:szCs w:val="24"/>
              </w:rPr>
              <w:t>…</w:t>
            </w:r>
          </w:p>
          <w:p w:rsidR="00B11583" w:rsidRPr="00473A67" w:rsidRDefault="00B11583" w:rsidP="00473A67">
            <w:pPr>
              <w:widowControl/>
              <w:tabs>
                <w:tab w:val="num" w:pos="1752"/>
                <w:tab w:val="num" w:pos="2832"/>
              </w:tabs>
              <w:spacing w:line="400" w:lineRule="exact"/>
              <w:ind w:leftChars="250" w:left="1468" w:rightChars="-10" w:right="-28" w:hangingChars="320" w:hanging="768"/>
              <w:jc w:val="both"/>
              <w:rPr>
                <w:rFonts w:ascii="標楷體" w:hAnsi="標楷體" w:hint="eastAsia"/>
                <w:sz w:val="24"/>
                <w:szCs w:val="24"/>
              </w:rPr>
            </w:pPr>
            <w:r w:rsidRPr="00473A67">
              <w:rPr>
                <w:rFonts w:ascii="Arial" w:hAnsi="Arial" w:cs="Arial" w:hint="eastAsia"/>
                <w:sz w:val="24"/>
                <w:szCs w:val="24"/>
              </w:rPr>
              <w:t>(19.16)</w:t>
            </w:r>
            <w:r w:rsidRPr="00473A67">
              <w:rPr>
                <w:rFonts w:ascii="標楷體" w:hAnsi="標楷體" w:hint="eastAsia"/>
                <w:sz w:val="24"/>
                <w:szCs w:val="24"/>
              </w:rPr>
              <w:t>每一期貨信託基金委託買賣股票</w:t>
            </w:r>
            <w:r w:rsidR="003D3960" w:rsidRPr="00473A67">
              <w:rPr>
                <w:rFonts w:ascii="標楷體" w:hAnsi="標楷體" w:hint="eastAsia"/>
                <w:color w:val="FF0000"/>
                <w:sz w:val="24"/>
                <w:szCs w:val="24"/>
                <w:u w:val="single"/>
              </w:rPr>
              <w:t>及</w:t>
            </w:r>
            <w:r w:rsidR="003D3960" w:rsidRPr="00473A67">
              <w:rPr>
                <w:rFonts w:hint="eastAsia"/>
                <w:color w:val="FF0000"/>
                <w:sz w:val="24"/>
                <w:szCs w:val="24"/>
                <w:u w:val="single"/>
              </w:rPr>
              <w:t>從事期貨交易，應評估交易對象風險，訂定相關風險衡量、分散及控管措施</w:t>
            </w:r>
            <w:r w:rsidRPr="00473A67">
              <w:rPr>
                <w:rFonts w:ascii="標楷體" w:hAnsi="標楷體" w:hint="eastAsia"/>
                <w:sz w:val="24"/>
                <w:szCs w:val="24"/>
              </w:rPr>
              <w:t>。</w:t>
            </w:r>
          </w:p>
          <w:p w:rsidR="00505FAE" w:rsidRPr="00473A67" w:rsidRDefault="00356C54" w:rsidP="00473A67">
            <w:pPr>
              <w:widowControl/>
              <w:tabs>
                <w:tab w:val="num" w:pos="1752"/>
                <w:tab w:val="num" w:pos="2832"/>
              </w:tabs>
              <w:spacing w:line="400" w:lineRule="exact"/>
              <w:ind w:leftChars="250" w:left="1468" w:rightChars="-10" w:right="-28" w:hangingChars="320" w:hanging="768"/>
              <w:jc w:val="both"/>
              <w:rPr>
                <w:rFonts w:ascii="標楷體" w:hAnsi="標楷體" w:cs="Arial" w:hint="eastAsia"/>
                <w:sz w:val="24"/>
                <w:szCs w:val="24"/>
              </w:rPr>
            </w:pPr>
            <w:r w:rsidRPr="00473A67">
              <w:rPr>
                <w:rFonts w:ascii="標楷體" w:hint="eastAsia"/>
                <w:sz w:val="24"/>
                <w:szCs w:val="24"/>
              </w:rPr>
              <w:t>(以下省略)</w:t>
            </w:r>
          </w:p>
          <w:p w:rsidR="00F94CF4" w:rsidRPr="00473A67" w:rsidRDefault="00F94CF4"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473A67" w:rsidRDefault="00473A67" w:rsidP="00473A67">
            <w:pPr>
              <w:spacing w:line="400" w:lineRule="exact"/>
              <w:ind w:left="720" w:right="-57" w:hangingChars="300" w:hanging="720"/>
              <w:jc w:val="both"/>
              <w:rPr>
                <w:rFonts w:ascii="Arial" w:hAnsi="標楷體" w:cs="Arial" w:hint="eastAsia"/>
                <w:sz w:val="24"/>
                <w:szCs w:val="24"/>
              </w:rPr>
            </w:pPr>
          </w:p>
          <w:p w:rsidR="00473A67" w:rsidRPr="00737F82" w:rsidRDefault="00473A67" w:rsidP="00737F82">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lastRenderedPageBreak/>
              <w:t>一、</w:t>
            </w:r>
            <w:r w:rsidRPr="00473A67">
              <w:rPr>
                <w:sz w:val="24"/>
              </w:rPr>
              <w:t>作業程序：</w:t>
            </w:r>
          </w:p>
          <w:p w:rsidR="00473A67" w:rsidRDefault="00473A67" w:rsidP="00473A67">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sidRPr="00473A67">
              <w:rPr>
                <w:rFonts w:hint="eastAsia"/>
                <w:sz w:val="24"/>
              </w:rPr>
              <w:t>一</w:t>
            </w:r>
            <w:r w:rsidRPr="00473A67">
              <w:rPr>
                <w:rFonts w:hint="eastAsia"/>
                <w:sz w:val="24"/>
              </w:rPr>
              <w:t>)</w:t>
            </w:r>
            <w:r w:rsidRPr="00473A67">
              <w:rPr>
                <w:rFonts w:hint="eastAsia"/>
                <w:sz w:val="24"/>
              </w:rPr>
              <w:t>人員之資格條件：</w:t>
            </w:r>
          </w:p>
          <w:p w:rsidR="00473A67" w:rsidRDefault="00473A67" w:rsidP="00473A67">
            <w:pPr>
              <w:spacing w:line="400" w:lineRule="exact"/>
              <w:ind w:leftChars="80" w:left="606" w:rightChars="-30" w:right="-84" w:hangingChars="159" w:hanging="382"/>
              <w:jc w:val="both"/>
              <w:rPr>
                <w:rFonts w:ascii="標楷體" w:hAnsi="標楷體" w:cs="Arial" w:hint="eastAsia"/>
                <w:sz w:val="24"/>
              </w:rPr>
            </w:pPr>
            <w:r w:rsidRPr="00473A67">
              <w:rPr>
                <w:rFonts w:ascii="標楷體" w:hAnsi="標楷體" w:cs="Arial" w:hint="eastAsia"/>
                <w:sz w:val="24"/>
              </w:rPr>
              <w:t>14.期貨信託事業從事期貨信託事業管理規則第四條第</w:t>
            </w:r>
            <w:r w:rsidR="002A3EBF" w:rsidRPr="002A3EBF">
              <w:rPr>
                <w:rFonts w:ascii="標楷體" w:hAnsi="標楷體" w:cs="Arial" w:hint="eastAsia"/>
                <w:sz w:val="24"/>
              </w:rPr>
              <w:t>一</w:t>
            </w:r>
            <w:r w:rsidRPr="00473A67">
              <w:rPr>
                <w:rFonts w:ascii="標楷體" w:hAnsi="標楷體" w:cs="Arial" w:hint="eastAsia"/>
                <w:sz w:val="24"/>
              </w:rPr>
              <w:t>款至第四款業務之業務員，</w:t>
            </w:r>
            <w:r w:rsidRPr="00473A67">
              <w:rPr>
                <w:rFonts w:ascii="標楷體" w:hAnsi="標楷體" w:cs="Arial"/>
                <w:sz w:val="24"/>
              </w:rPr>
              <w:t>除</w:t>
            </w:r>
            <w:r w:rsidRPr="00473A67">
              <w:rPr>
                <w:rFonts w:ascii="標楷體" w:hAnsi="標楷體" w:cs="Arial" w:hint="eastAsia"/>
                <w:sz w:val="24"/>
              </w:rPr>
              <w:t>基金經理人</w:t>
            </w:r>
            <w:r w:rsidR="00E923EA" w:rsidRPr="00E923EA">
              <w:rPr>
                <w:rFonts w:ascii="標楷體" w:hAnsi="標楷體" w:hint="eastAsia"/>
                <w:color w:val="FF0000"/>
                <w:sz w:val="24"/>
                <w:u w:val="single"/>
              </w:rPr>
              <w:t>及辦理期貨信託基金銷售業務之業務員</w:t>
            </w:r>
            <w:r w:rsidRPr="00473A67">
              <w:rPr>
                <w:rFonts w:ascii="標楷體" w:hAnsi="標楷體" w:cs="Arial" w:hint="eastAsia"/>
                <w:sz w:val="24"/>
              </w:rPr>
              <w:t>外，應具備下列資格條件之一：</w:t>
            </w:r>
          </w:p>
          <w:p w:rsidR="00C5095B" w:rsidRDefault="00C5095B" w:rsidP="00C5095B">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Pr>
                <w:rFonts w:ascii="Arial" w:hAnsi="標楷體" w:cs="Arial" w:hint="eastAsia"/>
                <w:sz w:val="24"/>
                <w:szCs w:val="24"/>
              </w:rPr>
              <w:t>(1)</w:t>
            </w:r>
            <w:r w:rsidRPr="00C71F67">
              <w:rPr>
                <w:rFonts w:ascii="Arial" w:hAnsi="標楷體" w:cs="Arial" w:hint="eastAsia"/>
                <w:sz w:val="24"/>
                <w:szCs w:val="24"/>
              </w:rPr>
              <w:t>依期貨經理事業管理規則規定，取得期貨交易分析人員資格者。</w:t>
            </w:r>
          </w:p>
          <w:p w:rsidR="00C5095B" w:rsidRDefault="00C5095B" w:rsidP="00C5095B">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Pr>
                <w:rFonts w:ascii="Arial" w:hAnsi="標楷體" w:cs="Arial" w:hint="eastAsia"/>
                <w:sz w:val="24"/>
                <w:szCs w:val="24"/>
              </w:rPr>
              <w:t>(2)</w:t>
            </w:r>
            <w:r w:rsidRPr="00C5095B">
              <w:rPr>
                <w:rFonts w:ascii="標楷體" w:hAnsi="標楷體" w:hint="eastAsia"/>
                <w:sz w:val="24"/>
              </w:rPr>
              <w:t>依期貨商負責人及業務員管理規則第五條第一項</w:t>
            </w:r>
            <w:r w:rsidRPr="00C5095B">
              <w:rPr>
                <w:rFonts w:ascii="標楷體" w:hAnsi="標楷體"/>
                <w:sz w:val="24"/>
              </w:rPr>
              <w:t>第一款至第三款</w:t>
            </w:r>
            <w:r w:rsidRPr="00C5095B">
              <w:rPr>
                <w:rFonts w:ascii="標楷體" w:hAnsi="標楷體" w:hint="eastAsia"/>
                <w:sz w:val="24"/>
              </w:rPr>
              <w:t>規定，取得期貨商業務員資格者</w:t>
            </w:r>
            <w:r w:rsidRPr="00C5095B">
              <w:rPr>
                <w:rFonts w:ascii="標楷體" w:hAnsi="標楷體"/>
                <w:sz w:val="24"/>
              </w:rPr>
              <w:t>。</w:t>
            </w:r>
          </w:p>
          <w:p w:rsidR="006E4E81"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cs="Arial" w:hint="eastAsia"/>
                <w:color w:val="FF0000"/>
                <w:sz w:val="24"/>
                <w:u w:val="single"/>
              </w:rPr>
              <w:t>期貨信託事業及</w:t>
            </w:r>
            <w:r w:rsidRPr="006E4E81">
              <w:rPr>
                <w:rFonts w:ascii="標楷體" w:hAnsi="標楷體" w:hint="eastAsia"/>
                <w:sz w:val="24"/>
              </w:rPr>
              <w:t>基金銷售機構辦理期貨信託基金銷售業務之業務員應具下列資格條件之一，並向期貨公會辦理登記：</w:t>
            </w:r>
          </w:p>
          <w:p w:rsidR="006E4E81" w:rsidRP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(1)</w:t>
            </w:r>
            <w:r w:rsidRPr="006E4E81">
              <w:rPr>
                <w:rFonts w:ascii="Arial" w:hAnsi="標楷體" w:cs="Arial" w:hint="eastAsia"/>
                <w:sz w:val="24"/>
                <w:szCs w:val="24"/>
              </w:rPr>
              <w:t>符合前述</w:t>
            </w:r>
            <w:r w:rsidRPr="006E4E81">
              <w:rPr>
                <w:rFonts w:ascii="Arial" w:hAnsi="標楷體" w:cs="Arial" w:hint="eastAsia"/>
                <w:sz w:val="24"/>
                <w:szCs w:val="24"/>
              </w:rPr>
              <w:t>14.(1)</w:t>
            </w:r>
            <w:r w:rsidRPr="006E4E81">
              <w:rPr>
                <w:rFonts w:ascii="Arial" w:hAnsi="標楷體" w:cs="Arial" w:hint="eastAsia"/>
                <w:sz w:val="24"/>
                <w:szCs w:val="24"/>
              </w:rPr>
              <w:t>或</w:t>
            </w:r>
            <w:r w:rsidRPr="006E4E81">
              <w:rPr>
                <w:rFonts w:ascii="Arial" w:hAnsi="標楷體" w:cs="Arial" w:hint="eastAsia"/>
                <w:sz w:val="24"/>
                <w:szCs w:val="24"/>
              </w:rPr>
              <w:t>(2)</w:t>
            </w:r>
            <w:r w:rsidRPr="006E4E81">
              <w:rPr>
                <w:rFonts w:ascii="Arial" w:hAnsi="標楷體" w:cs="Arial" w:hint="eastAsia"/>
                <w:sz w:val="24"/>
                <w:szCs w:val="24"/>
              </w:rPr>
              <w:t>資格條件者。</w:t>
            </w:r>
          </w:p>
          <w:p w:rsid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(2)</w:t>
            </w:r>
            <w:r w:rsidRPr="006E4E81">
              <w:rPr>
                <w:rFonts w:ascii="Arial" w:hAnsi="標楷體" w:cs="Arial" w:hint="eastAsia"/>
                <w:sz w:val="24"/>
                <w:szCs w:val="24"/>
              </w:rPr>
              <w:t>符合證券投資信託</w:t>
            </w:r>
            <w:r w:rsidR="00F751BC" w:rsidRPr="00F751BC">
              <w:rPr>
                <w:rFonts w:hint="eastAsia"/>
                <w:color w:val="FF0000"/>
                <w:sz w:val="24"/>
                <w:szCs w:val="24"/>
                <w:u w:val="single"/>
              </w:rPr>
              <w:t>事業負責人與業務人員管理規則第六條之ㄧ第一項所定</w:t>
            </w:r>
            <w:r w:rsidRPr="006E4E81">
              <w:rPr>
                <w:rFonts w:ascii="Arial" w:hAnsi="標楷體" w:cs="Arial" w:hint="eastAsia"/>
                <w:sz w:val="24"/>
                <w:szCs w:val="24"/>
              </w:rPr>
              <w:t>資格條件，且參加期貨公會所舉辦期貨信託法規測驗合格者。</w:t>
            </w:r>
          </w:p>
          <w:p w:rsidR="00F751BC" w:rsidRDefault="006E4E81" w:rsidP="00F751BC">
            <w:pPr>
              <w:widowControl/>
              <w:tabs>
                <w:tab w:val="num" w:pos="2112"/>
              </w:tabs>
              <w:spacing w:line="400" w:lineRule="exact"/>
              <w:ind w:leftChars="215" w:left="888" w:rightChars="-10" w:right="-28" w:hangingChars="119" w:hanging="286"/>
              <w:jc w:val="both"/>
            </w:pPr>
            <w:r w:rsidRPr="006E4E81">
              <w:rPr>
                <w:rFonts w:ascii="Arial" w:hAnsi="標楷體" w:cs="Arial" w:hint="eastAsia"/>
                <w:color w:val="FF0000"/>
                <w:sz w:val="24"/>
                <w:szCs w:val="24"/>
                <w:u w:val="single"/>
              </w:rPr>
              <w:t>(3)</w:t>
            </w:r>
            <w:r w:rsidR="00F751BC" w:rsidRPr="00F751BC">
              <w:rPr>
                <w:rFonts w:hint="eastAsia"/>
                <w:color w:val="FF0000"/>
                <w:sz w:val="24"/>
                <w:szCs w:val="23"/>
                <w:u w:val="single"/>
              </w:rPr>
              <w:t>符合證券投資信託事業負責人與業務人員管理規則第六條之ㄧ第一項所定資格條件，且具銷售證券投資信託基金三年以上經驗者。</w:t>
            </w:r>
          </w:p>
          <w:p w:rsidR="00C5095B"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hint="eastAsia"/>
                <w:sz w:val="24"/>
              </w:rPr>
              <w:lastRenderedPageBreak/>
              <w:t>基金銷售機構銷售人員辦理期貨信託基金銷售業務，應對銷售之期貨信託基金有充分之專業知識，且應遵循期貨公會所定之自律規範。</w:t>
            </w:r>
          </w:p>
          <w:p w:rsidR="00060355" w:rsidRDefault="00060355" w:rsidP="00060355">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Pr>
                <w:rFonts w:hint="eastAsia"/>
                <w:sz w:val="24"/>
              </w:rPr>
              <w:t>六</w:t>
            </w:r>
            <w:r w:rsidRPr="00473A67">
              <w:rPr>
                <w:rFonts w:hint="eastAsia"/>
                <w:sz w:val="24"/>
              </w:rPr>
              <w:t>)</w:t>
            </w:r>
            <w:r>
              <w:rPr>
                <w:rFonts w:hint="eastAsia"/>
                <w:sz w:val="24"/>
              </w:rPr>
              <w:t xml:space="preserve"> </w:t>
            </w:r>
            <w:r w:rsidRPr="00060355">
              <w:rPr>
                <w:rFonts w:ascii="Arial" w:hAnsi="Arial" w:cs="Arial" w:hint="eastAsia"/>
                <w:sz w:val="24"/>
                <w:szCs w:val="24"/>
              </w:rPr>
              <w:t>個人交易之</w:t>
            </w:r>
            <w:r w:rsidRPr="00060355">
              <w:rPr>
                <w:rFonts w:ascii="Arial" w:hAnsi="標楷體" w:cs="Arial" w:hint="eastAsia"/>
                <w:kern w:val="0"/>
                <w:sz w:val="24"/>
                <w:szCs w:val="24"/>
              </w:rPr>
              <w:t>管理及申報</w:t>
            </w:r>
            <w:r w:rsidRPr="00473A67">
              <w:rPr>
                <w:rFonts w:hint="eastAsia"/>
                <w:sz w:val="24"/>
              </w:rPr>
              <w:t>：</w:t>
            </w:r>
          </w:p>
          <w:p w:rsidR="00060355" w:rsidRDefault="00060355" w:rsidP="00530681">
            <w:pPr>
              <w:spacing w:line="400" w:lineRule="exact"/>
              <w:ind w:leftChars="80" w:left="464" w:rightChars="-30" w:right="-84" w:hangingChars="100" w:hanging="240"/>
              <w:jc w:val="both"/>
              <w:rPr>
                <w:rFonts w:ascii="標楷體" w:hAnsi="標楷體" w:cs="Arial" w:hint="eastAsia"/>
                <w:sz w:val="24"/>
              </w:rPr>
            </w:pPr>
            <w:r w:rsidRPr="00060355">
              <w:rPr>
                <w:rFonts w:ascii="標楷體" w:hAnsi="標楷體" w:cs="Arial" w:hint="eastAsia"/>
                <w:sz w:val="24"/>
              </w:rPr>
              <w:t>4.期貨信託事業之負責人與受雇人及其關係人投資其所服務公司發行之期貨信託基金，</w:t>
            </w:r>
            <w:r w:rsidR="00530681" w:rsidRPr="00530681">
              <w:rPr>
                <w:rFonts w:hint="eastAsia"/>
                <w:color w:val="FF0000"/>
                <w:sz w:val="24"/>
                <w:szCs w:val="23"/>
                <w:u w:val="single"/>
              </w:rPr>
              <w:t>除</w:t>
            </w:r>
            <w:r w:rsidR="00AD12DB" w:rsidRPr="00530681">
              <w:rPr>
                <w:rFonts w:hint="eastAsia"/>
                <w:color w:val="FF0000"/>
                <w:sz w:val="24"/>
                <w:szCs w:val="23"/>
                <w:u w:val="single"/>
              </w:rPr>
              <w:t>指數股票型期貨信託基金</w:t>
            </w:r>
            <w:r w:rsidR="00530681" w:rsidRPr="00530681">
              <w:rPr>
                <w:rFonts w:hint="eastAsia"/>
                <w:color w:val="FF0000"/>
                <w:sz w:val="24"/>
                <w:szCs w:val="23"/>
                <w:u w:val="single"/>
              </w:rPr>
              <w:t>外，</w:t>
            </w:r>
            <w:r w:rsidRPr="00060355">
              <w:rPr>
                <w:rFonts w:ascii="標楷體" w:hAnsi="標楷體" w:cs="Arial" w:hint="eastAsia"/>
                <w:sz w:val="24"/>
              </w:rPr>
              <w:t>應依據期貨公會「期貨信託事業負責人與受雇人及其關係人買賣自己公司基金處理準則」規定辦理，以避免此類交易產生短線投機之行為。</w:t>
            </w:r>
          </w:p>
          <w:p w:rsidR="00254499" w:rsidRDefault="00254499" w:rsidP="00530681">
            <w:pPr>
              <w:spacing w:line="400" w:lineRule="exact"/>
              <w:ind w:leftChars="80" w:left="464" w:rightChars="-30" w:right="-84" w:hangingChars="100" w:hanging="240"/>
              <w:jc w:val="both"/>
              <w:rPr>
                <w:rFonts w:ascii="標楷體" w:hAnsi="標楷體" w:cs="Arial" w:hint="eastAsia"/>
                <w:sz w:val="24"/>
              </w:rPr>
            </w:pPr>
          </w:p>
          <w:p w:rsidR="00254499" w:rsidRDefault="00254499" w:rsidP="00254499">
            <w:pPr>
              <w:adjustRightInd w:val="0"/>
              <w:snapToGrid w:val="0"/>
              <w:spacing w:line="400" w:lineRule="exact"/>
              <w:ind w:leftChars="-20" w:left="664" w:rightChars="-30" w:right="-84" w:hangingChars="300" w:hanging="720"/>
              <w:jc w:val="both"/>
              <w:rPr>
                <w:rFonts w:ascii="Arial" w:hAnsi="Arial" w:cs="Arial" w:hint="eastAsia"/>
                <w:sz w:val="24"/>
                <w:szCs w:val="24"/>
              </w:rPr>
            </w:pPr>
            <w:r>
              <w:rPr>
                <w:rFonts w:ascii="Arial" w:hAnsi="標楷體" w:cs="Arial" w:hint="eastAsia"/>
                <w:sz w:val="24"/>
              </w:rPr>
              <w:t>二、</w:t>
            </w:r>
            <w:r w:rsidRPr="00254499">
              <w:rPr>
                <w:rFonts w:ascii="Arial" w:hAnsi="Arial" w:cs="Arial" w:hint="eastAsia"/>
                <w:sz w:val="24"/>
                <w:szCs w:val="24"/>
              </w:rPr>
              <w:t>控制重點：</w:t>
            </w:r>
          </w:p>
          <w:p w:rsidR="000614EF" w:rsidRPr="00473A67" w:rsidRDefault="000614EF" w:rsidP="000614EF">
            <w:pPr>
              <w:widowControl/>
              <w:adjustRightInd w:val="0"/>
              <w:snapToGrid w:val="0"/>
              <w:spacing w:line="400" w:lineRule="exact"/>
              <w:ind w:leftChars="-20" w:left="424" w:rightChars="-30" w:right="-84" w:hangingChars="200" w:hanging="480"/>
              <w:jc w:val="both"/>
              <w:rPr>
                <w:rFonts w:ascii="Arial" w:hAnsi="標楷體" w:cs="Arial" w:hint="eastAsia"/>
                <w:sz w:val="24"/>
                <w:szCs w:val="24"/>
              </w:rPr>
            </w:pPr>
            <w:r w:rsidRPr="000614EF">
              <w:rPr>
                <w:rFonts w:ascii="標楷體" w:hint="eastAsia"/>
                <w:sz w:val="24"/>
                <w:szCs w:val="24"/>
              </w:rPr>
              <w:t>(五)期貨信託事業之負責人與受雇人及其關係人投資其所服務公司發行之期貨信託基金</w:t>
            </w:r>
            <w:r w:rsidRPr="00060355">
              <w:rPr>
                <w:rFonts w:ascii="標楷體" w:hAnsi="標楷體" w:cs="Arial" w:hint="eastAsia"/>
                <w:sz w:val="24"/>
              </w:rPr>
              <w:t>，</w:t>
            </w:r>
            <w:r w:rsidRPr="00530681">
              <w:rPr>
                <w:rFonts w:hint="eastAsia"/>
                <w:color w:val="FF0000"/>
                <w:sz w:val="24"/>
                <w:szCs w:val="23"/>
                <w:u w:val="single"/>
              </w:rPr>
              <w:t>除</w:t>
            </w:r>
            <w:r w:rsidR="00AD12DB" w:rsidRPr="00530681">
              <w:rPr>
                <w:rFonts w:hint="eastAsia"/>
                <w:color w:val="FF0000"/>
                <w:sz w:val="24"/>
                <w:szCs w:val="23"/>
                <w:u w:val="single"/>
              </w:rPr>
              <w:t>指數股票型期貨信託基金</w:t>
            </w:r>
            <w:r w:rsidRPr="00530681">
              <w:rPr>
                <w:rFonts w:hint="eastAsia"/>
                <w:color w:val="FF0000"/>
                <w:sz w:val="24"/>
                <w:szCs w:val="23"/>
                <w:u w:val="single"/>
              </w:rPr>
              <w:t>外，</w:t>
            </w:r>
            <w:r w:rsidRPr="000614EF">
              <w:rPr>
                <w:rFonts w:ascii="標楷體" w:hint="eastAsia"/>
                <w:sz w:val="24"/>
                <w:szCs w:val="24"/>
              </w:rPr>
              <w:t>應由權責單位或人員記錄並彙整編製「負責人與受雇人及其關係人買賣本公司基金月報表」，依期貨公會規定期限申報負責人與受雇人及其關係人買賣自己公司基金之情形</w:t>
            </w:r>
            <w:r>
              <w:rPr>
                <w:rFonts w:ascii="標楷體" w:hint="eastAsia"/>
                <w:sz w:val="24"/>
                <w:szCs w:val="24"/>
              </w:rPr>
              <w:t>。</w:t>
            </w:r>
          </w:p>
        </w:tc>
        <w:tc>
          <w:tcPr>
            <w:tcW w:w="5130" w:type="dxa"/>
          </w:tcPr>
          <w:p w:rsidR="006A6A80" w:rsidRPr="00737F82" w:rsidRDefault="006A6A80" w:rsidP="00737F82">
            <w:pPr>
              <w:adjustRightInd w:val="0"/>
              <w:snapToGrid w:val="0"/>
              <w:spacing w:line="400" w:lineRule="exact"/>
              <w:ind w:leftChars="-20" w:left="664" w:rightChars="-30" w:right="-84" w:hangingChars="300" w:hanging="720"/>
              <w:jc w:val="both"/>
              <w:rPr>
                <w:sz w:val="24"/>
              </w:rPr>
            </w:pPr>
            <w:r w:rsidRPr="00737F82">
              <w:rPr>
                <w:rFonts w:hint="eastAsia"/>
                <w:sz w:val="24"/>
              </w:rPr>
              <w:lastRenderedPageBreak/>
              <w:t>一、</w:t>
            </w:r>
            <w:r w:rsidRPr="00737F82">
              <w:rPr>
                <w:sz w:val="24"/>
              </w:rPr>
              <w:t>作業程序：</w:t>
            </w:r>
          </w:p>
          <w:p w:rsidR="006A6A80" w:rsidRPr="008471C5" w:rsidRDefault="006A6A80" w:rsidP="00F94CF4">
            <w:pPr>
              <w:adjustRightInd w:val="0"/>
              <w:snapToGrid w:val="0"/>
              <w:spacing w:line="400" w:lineRule="exact"/>
              <w:ind w:leftChars="-20" w:left="664" w:rightChars="-30" w:right="-84" w:hangingChars="300" w:hanging="720"/>
              <w:jc w:val="both"/>
              <w:rPr>
                <w:rFonts w:hAnsi="標楷體" w:hint="eastAsia"/>
                <w:sz w:val="24"/>
                <w:szCs w:val="24"/>
                <w:u w:val="single"/>
              </w:rPr>
            </w:pPr>
            <w:r w:rsidRPr="008471C5">
              <w:rPr>
                <w:rFonts w:hint="eastAsia"/>
                <w:sz w:val="24"/>
              </w:rPr>
              <w:t>(</w:t>
            </w:r>
            <w:r w:rsidRPr="008471C5">
              <w:rPr>
                <w:rFonts w:hint="eastAsia"/>
                <w:sz w:val="24"/>
              </w:rPr>
              <w:t>九</w:t>
            </w:r>
            <w:r w:rsidRPr="008471C5">
              <w:rPr>
                <w:rFonts w:hint="eastAsia"/>
                <w:sz w:val="24"/>
              </w:rPr>
              <w:t>)</w:t>
            </w:r>
            <w:r w:rsidR="00C71F67">
              <w:rPr>
                <w:rFonts w:hint="eastAsia"/>
                <w:sz w:val="24"/>
              </w:rPr>
              <w:t xml:space="preserve"> </w:t>
            </w:r>
            <w:r w:rsidRPr="008471C5">
              <w:rPr>
                <w:rFonts w:hint="eastAsia"/>
                <w:sz w:val="24"/>
              </w:rPr>
              <w:t>期貨信託基金</w:t>
            </w:r>
            <w:r w:rsidRPr="008471C5">
              <w:rPr>
                <w:sz w:val="24"/>
              </w:rPr>
              <w:t>運用之限制</w:t>
            </w:r>
            <w:r w:rsidRPr="008471C5">
              <w:rPr>
                <w:rFonts w:ascii="標楷體" w:hAnsi="標楷體" w:hint="eastAsia"/>
                <w:sz w:val="24"/>
                <w:szCs w:val="24"/>
              </w:rPr>
              <w:t>：</w:t>
            </w:r>
          </w:p>
          <w:p w:rsidR="006A6A80" w:rsidRPr="008471C5" w:rsidRDefault="006A6A80" w:rsidP="00F94CF4">
            <w:pPr>
              <w:spacing w:line="400" w:lineRule="exact"/>
              <w:ind w:leftChars="80" w:left="464" w:rightChars="-30" w:right="-84" w:hangingChars="100" w:hanging="240"/>
              <w:jc w:val="both"/>
              <w:rPr>
                <w:rFonts w:ascii="標楷體" w:hAnsi="標楷體" w:cs="Arial" w:hint="eastAsia"/>
                <w:sz w:val="24"/>
              </w:rPr>
            </w:pPr>
            <w:r w:rsidRPr="008471C5">
              <w:rPr>
                <w:rFonts w:ascii="標楷體" w:hAnsi="標楷體" w:cs="Arial"/>
                <w:sz w:val="24"/>
              </w:rPr>
              <w:t>1.</w:t>
            </w:r>
            <w:r w:rsidRPr="008471C5">
              <w:rPr>
                <w:rFonts w:ascii="標楷體" w:hAnsi="標楷體" w:cs="Arial" w:hint="eastAsia"/>
                <w:sz w:val="24"/>
              </w:rPr>
              <w:t>向不特定人募集之期貨信託基金：</w:t>
            </w:r>
          </w:p>
          <w:p w:rsidR="00D3493D" w:rsidRDefault="00D3493D" w:rsidP="00D3493D">
            <w:pPr>
              <w:widowControl/>
              <w:tabs>
                <w:tab w:val="num" w:pos="2112"/>
              </w:tabs>
              <w:spacing w:line="400" w:lineRule="exact"/>
              <w:ind w:leftChars="150" w:left="852" w:rightChars="-10" w:right="-28" w:hangingChars="180" w:hanging="432"/>
              <w:jc w:val="both"/>
              <w:rPr>
                <w:rFonts w:ascii="標楷體" w:hAnsi="標楷體" w:hint="eastAsia"/>
                <w:sz w:val="24"/>
                <w:szCs w:val="24"/>
              </w:rPr>
            </w:pPr>
            <w:r w:rsidRPr="008D1BEB">
              <w:rPr>
                <w:rFonts w:ascii="Arial" w:hAnsi="標楷體" w:cs="Arial" w:hint="eastAsia"/>
                <w:sz w:val="24"/>
                <w:szCs w:val="24"/>
              </w:rPr>
              <w:t>(</w:t>
            </w:r>
            <w:r>
              <w:rPr>
                <w:rFonts w:ascii="Arial" w:hAnsi="標楷體" w:cs="Arial" w:hint="eastAsia"/>
                <w:sz w:val="24"/>
                <w:szCs w:val="24"/>
              </w:rPr>
              <w:t>19</w:t>
            </w:r>
            <w:r w:rsidRPr="008D1BEB">
              <w:rPr>
                <w:rFonts w:ascii="Arial" w:hAnsi="標楷體" w:cs="Arial" w:hint="eastAsia"/>
                <w:sz w:val="24"/>
                <w:szCs w:val="24"/>
              </w:rPr>
              <w:t>)</w:t>
            </w:r>
            <w:r w:rsidRPr="008D1BEB">
              <w:rPr>
                <w:rFonts w:ascii="標楷體" w:hAnsi="標楷體" w:hint="eastAsia"/>
                <w:sz w:val="24"/>
                <w:szCs w:val="24"/>
              </w:rPr>
              <w:t>期貨信託事業對不特定人募集期貨信託基金，應依期貨信託基金管理辦法及期貨信託契約之規定運用期貨信託基金資產，除主管機關另有規定外，並應遵守下列規定：</w:t>
            </w:r>
          </w:p>
          <w:p w:rsidR="00D3493D" w:rsidRPr="008D1BEB" w:rsidRDefault="003D3960" w:rsidP="00D3493D">
            <w:pPr>
              <w:widowControl/>
              <w:tabs>
                <w:tab w:val="num" w:pos="2832"/>
              </w:tabs>
              <w:spacing w:line="400" w:lineRule="exact"/>
              <w:ind w:leftChars="250" w:left="1180" w:rightChars="-10" w:right="-28" w:hangingChars="200" w:hanging="480"/>
              <w:jc w:val="both"/>
              <w:rPr>
                <w:rFonts w:hint="eastAsia"/>
                <w:sz w:val="24"/>
                <w:szCs w:val="24"/>
              </w:rPr>
            </w:pPr>
            <w:r w:rsidRPr="007C31D6">
              <w:rPr>
                <w:rFonts w:ascii="Arial" w:hAnsi="Arial" w:cs="Arial" w:hint="eastAsia"/>
                <w:sz w:val="24"/>
                <w:szCs w:val="24"/>
              </w:rPr>
              <w:t>(</w:t>
            </w:r>
            <w:r>
              <w:rPr>
                <w:rFonts w:ascii="Arial" w:hAnsi="Arial" w:cs="Arial" w:hint="eastAsia"/>
                <w:sz w:val="24"/>
                <w:szCs w:val="24"/>
              </w:rPr>
              <w:t>19</w:t>
            </w:r>
            <w:r w:rsidRPr="007C31D6">
              <w:rPr>
                <w:rFonts w:ascii="Arial" w:hAnsi="Arial" w:cs="Arial" w:hint="eastAsia"/>
                <w:sz w:val="24"/>
                <w:szCs w:val="24"/>
              </w:rPr>
              <w:t>.</w:t>
            </w:r>
            <w:r>
              <w:rPr>
                <w:rFonts w:ascii="Arial" w:hAnsi="Arial" w:cs="Arial" w:hint="eastAsia"/>
                <w:sz w:val="24"/>
                <w:szCs w:val="24"/>
              </w:rPr>
              <w:t>1</w:t>
            </w:r>
            <w:r w:rsidRPr="007C31D6">
              <w:rPr>
                <w:rFonts w:ascii="Arial" w:hAnsi="Arial" w:cs="Arial" w:hint="eastAsia"/>
                <w:sz w:val="24"/>
                <w:szCs w:val="24"/>
              </w:rPr>
              <w:t>)</w:t>
            </w:r>
            <w:r>
              <w:rPr>
                <w:rFonts w:ascii="Arial" w:hAnsi="Arial" w:cs="Arial" w:hint="eastAsia"/>
                <w:sz w:val="24"/>
                <w:szCs w:val="24"/>
              </w:rPr>
              <w:t xml:space="preserve"> </w:t>
            </w:r>
            <w:r w:rsidR="00D3493D">
              <w:rPr>
                <w:rFonts w:ascii="標楷體" w:hAnsi="標楷體" w:hint="eastAsia"/>
                <w:sz w:val="24"/>
                <w:szCs w:val="24"/>
              </w:rPr>
              <w:t>…</w:t>
            </w:r>
          </w:p>
          <w:p w:rsidR="00D3493D" w:rsidRDefault="00D3493D" w:rsidP="00B11583">
            <w:pPr>
              <w:widowControl/>
              <w:tabs>
                <w:tab w:val="num" w:pos="1752"/>
                <w:tab w:val="num" w:pos="2832"/>
              </w:tabs>
              <w:spacing w:line="400" w:lineRule="exact"/>
              <w:ind w:leftChars="250" w:left="1468" w:rightChars="-10" w:right="-28" w:hangingChars="320" w:hanging="768"/>
              <w:jc w:val="both"/>
              <w:rPr>
                <w:rFonts w:ascii="標楷體" w:hAnsi="標楷體" w:hint="eastAsia"/>
                <w:sz w:val="24"/>
                <w:szCs w:val="24"/>
              </w:rPr>
            </w:pPr>
            <w:r w:rsidRPr="007C31D6">
              <w:rPr>
                <w:rFonts w:ascii="Arial" w:hAnsi="Arial" w:cs="Arial" w:hint="eastAsia"/>
                <w:sz w:val="24"/>
                <w:szCs w:val="24"/>
              </w:rPr>
              <w:t>(</w:t>
            </w:r>
            <w:r>
              <w:rPr>
                <w:rFonts w:ascii="Arial" w:hAnsi="Arial" w:cs="Arial" w:hint="eastAsia"/>
                <w:sz w:val="24"/>
                <w:szCs w:val="24"/>
              </w:rPr>
              <w:t>19</w:t>
            </w:r>
            <w:r w:rsidRPr="007C31D6">
              <w:rPr>
                <w:rFonts w:ascii="Arial" w:hAnsi="Arial" w:cs="Arial" w:hint="eastAsia"/>
                <w:sz w:val="24"/>
                <w:szCs w:val="24"/>
              </w:rPr>
              <w:t>.</w:t>
            </w:r>
            <w:r w:rsidR="00B11583">
              <w:rPr>
                <w:rFonts w:ascii="Arial" w:hAnsi="Arial" w:cs="Arial" w:hint="eastAsia"/>
                <w:sz w:val="24"/>
                <w:szCs w:val="24"/>
              </w:rPr>
              <w:t>1</w:t>
            </w:r>
            <w:r>
              <w:rPr>
                <w:rFonts w:ascii="Arial" w:hAnsi="Arial" w:cs="Arial" w:hint="eastAsia"/>
                <w:sz w:val="24"/>
                <w:szCs w:val="24"/>
              </w:rPr>
              <w:t>6</w:t>
            </w:r>
            <w:r w:rsidRPr="007C31D6">
              <w:rPr>
                <w:rFonts w:ascii="Arial" w:hAnsi="Arial" w:cs="Arial" w:hint="eastAsia"/>
                <w:sz w:val="24"/>
                <w:szCs w:val="24"/>
              </w:rPr>
              <w:t>)</w:t>
            </w:r>
            <w:r w:rsidR="00175C59" w:rsidRPr="00175C59">
              <w:rPr>
                <w:rFonts w:ascii="標楷體" w:hAnsi="標楷體" w:hint="eastAsia"/>
                <w:sz w:val="24"/>
                <w:szCs w:val="24"/>
              </w:rPr>
              <w:t>每一期貨信託基金委託</w:t>
            </w:r>
            <w:r w:rsidR="00175C59" w:rsidRPr="003D3960">
              <w:rPr>
                <w:rFonts w:ascii="標楷體" w:hAnsi="標楷體" w:hint="eastAsia"/>
                <w:sz w:val="24"/>
                <w:szCs w:val="24"/>
                <w:u w:val="single"/>
              </w:rPr>
              <w:t>單一證券商</w:t>
            </w:r>
            <w:r w:rsidR="00175C59" w:rsidRPr="00175C59">
              <w:rPr>
                <w:rFonts w:ascii="標楷體" w:hAnsi="標楷體" w:hint="eastAsia"/>
                <w:sz w:val="24"/>
                <w:szCs w:val="24"/>
              </w:rPr>
              <w:t>買賣股票金額，不得超過本期貨信託基金當</w:t>
            </w:r>
            <w:r w:rsidR="00175C59" w:rsidRPr="00175C59">
              <w:rPr>
                <w:rFonts w:ascii="標楷體" w:hAnsi="標楷體" w:hint="eastAsia"/>
                <w:snapToGrid w:val="0"/>
                <w:kern w:val="0"/>
                <w:sz w:val="24"/>
              </w:rPr>
              <w:t>年度</w:t>
            </w:r>
            <w:r w:rsidR="00175C59" w:rsidRPr="00175C59">
              <w:rPr>
                <w:rFonts w:ascii="標楷體" w:hAnsi="標楷體" w:hint="eastAsia"/>
                <w:sz w:val="24"/>
                <w:szCs w:val="24"/>
              </w:rPr>
              <w:t>買賣股票總金額之百分之三十。</w:t>
            </w:r>
            <w:r w:rsidR="00175C59" w:rsidRPr="00175C59">
              <w:rPr>
                <w:rFonts w:ascii="標楷體" w:hAnsi="標楷體" w:hint="eastAsia"/>
                <w:snapToGrid w:val="0"/>
                <w:kern w:val="0"/>
                <w:sz w:val="24"/>
              </w:rPr>
              <w:t>但基金成立未滿一個完整會計年度者，不在此限</w:t>
            </w:r>
            <w:r w:rsidRPr="00D3493D">
              <w:rPr>
                <w:rFonts w:ascii="標楷體" w:hAnsi="標楷體" w:hint="eastAsia"/>
                <w:sz w:val="24"/>
                <w:szCs w:val="24"/>
              </w:rPr>
              <w:t>。</w:t>
            </w:r>
          </w:p>
          <w:p w:rsidR="00356C54" w:rsidRPr="00D3493D" w:rsidRDefault="00356C54" w:rsidP="00B11583">
            <w:pPr>
              <w:widowControl/>
              <w:tabs>
                <w:tab w:val="num" w:pos="1752"/>
                <w:tab w:val="num" w:pos="2832"/>
              </w:tabs>
              <w:spacing w:line="400" w:lineRule="exact"/>
              <w:ind w:leftChars="250" w:left="1468" w:rightChars="-10" w:right="-28" w:hangingChars="320" w:hanging="768"/>
              <w:jc w:val="both"/>
              <w:rPr>
                <w:rFonts w:ascii="標楷體" w:hAnsi="標楷體" w:hint="eastAsia"/>
                <w:sz w:val="24"/>
                <w:szCs w:val="24"/>
              </w:rPr>
            </w:pPr>
            <w:r>
              <w:rPr>
                <w:rFonts w:ascii="標楷體" w:hint="eastAsia"/>
                <w:sz w:val="24"/>
                <w:szCs w:val="24"/>
              </w:rPr>
              <w:t>(以下省略)</w:t>
            </w:r>
          </w:p>
          <w:p w:rsidR="00F94CF4" w:rsidRDefault="00F94CF4"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3D3960">
            <w:pPr>
              <w:spacing w:line="400" w:lineRule="exact"/>
              <w:ind w:left="720" w:right="-57" w:hangingChars="300" w:hanging="720"/>
              <w:jc w:val="both"/>
              <w:rPr>
                <w:rFonts w:ascii="Arial" w:hAnsi="標楷體" w:cs="Arial" w:hint="eastAsia"/>
                <w:sz w:val="24"/>
              </w:rPr>
            </w:pPr>
          </w:p>
          <w:p w:rsidR="00473A67" w:rsidRDefault="00473A67" w:rsidP="00737F82">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lastRenderedPageBreak/>
              <w:t>一、</w:t>
            </w:r>
            <w:r w:rsidRPr="00473A67">
              <w:rPr>
                <w:sz w:val="24"/>
              </w:rPr>
              <w:t>作業程序：</w:t>
            </w:r>
          </w:p>
          <w:p w:rsidR="00473A67" w:rsidRPr="00473A67" w:rsidRDefault="00473A67" w:rsidP="00473A67">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sidRPr="00473A67">
              <w:rPr>
                <w:rFonts w:hint="eastAsia"/>
                <w:sz w:val="24"/>
              </w:rPr>
              <w:t>一</w:t>
            </w:r>
            <w:r w:rsidRPr="00473A67">
              <w:rPr>
                <w:rFonts w:hint="eastAsia"/>
                <w:sz w:val="24"/>
              </w:rPr>
              <w:t>)</w:t>
            </w:r>
            <w:r w:rsidRPr="00473A67">
              <w:rPr>
                <w:rFonts w:hint="eastAsia"/>
                <w:sz w:val="24"/>
              </w:rPr>
              <w:t>人員之資格條件：</w:t>
            </w:r>
          </w:p>
          <w:p w:rsidR="00473A67" w:rsidRDefault="00473A67" w:rsidP="00473A67">
            <w:pPr>
              <w:spacing w:line="400" w:lineRule="exact"/>
              <w:ind w:leftChars="80" w:left="606" w:rightChars="-30" w:right="-84" w:hangingChars="159" w:hanging="382"/>
              <w:jc w:val="both"/>
              <w:rPr>
                <w:rFonts w:ascii="標楷體" w:hAnsi="標楷體" w:cs="Arial" w:hint="eastAsia"/>
                <w:sz w:val="24"/>
              </w:rPr>
            </w:pPr>
            <w:r w:rsidRPr="00473A67">
              <w:rPr>
                <w:rFonts w:ascii="標楷體" w:hAnsi="標楷體" w:cs="Arial" w:hint="eastAsia"/>
                <w:sz w:val="24"/>
              </w:rPr>
              <w:t>14.期貨信託事業從事期貨信託事業管理規則第四條第一款至第四款業務之業務員，</w:t>
            </w:r>
            <w:r w:rsidRPr="00473A67">
              <w:rPr>
                <w:rFonts w:ascii="標楷體" w:hAnsi="標楷體" w:cs="Arial"/>
                <w:sz w:val="24"/>
              </w:rPr>
              <w:t>除</w:t>
            </w:r>
            <w:r w:rsidRPr="00473A67">
              <w:rPr>
                <w:rFonts w:ascii="標楷體" w:hAnsi="標楷體" w:cs="Arial" w:hint="eastAsia"/>
                <w:sz w:val="24"/>
              </w:rPr>
              <w:t>基金經理人</w:t>
            </w:r>
            <w:r w:rsidRPr="00E923EA">
              <w:rPr>
                <w:rFonts w:ascii="標楷體" w:hAnsi="標楷體" w:cs="Arial" w:hint="eastAsia"/>
                <w:sz w:val="24"/>
                <w:u w:val="single"/>
              </w:rPr>
              <w:t>應符合同規則第四十六條所定資格</w:t>
            </w:r>
            <w:r w:rsidRPr="00473A67">
              <w:rPr>
                <w:rFonts w:ascii="標楷體" w:hAnsi="標楷體" w:cs="Arial" w:hint="eastAsia"/>
                <w:sz w:val="24"/>
              </w:rPr>
              <w:t>外，應具備下列資格條件之一：</w:t>
            </w:r>
          </w:p>
          <w:p w:rsidR="00C71F67" w:rsidRDefault="00C71F67" w:rsidP="00C5095B">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Pr>
                <w:rFonts w:ascii="Arial" w:hAnsi="標楷體" w:cs="Arial" w:hint="eastAsia"/>
                <w:sz w:val="24"/>
                <w:szCs w:val="24"/>
              </w:rPr>
              <w:t>(1)</w:t>
            </w:r>
            <w:r w:rsidRPr="00C71F67">
              <w:rPr>
                <w:rFonts w:ascii="Arial" w:hAnsi="標楷體" w:cs="Arial" w:hint="eastAsia"/>
                <w:sz w:val="24"/>
                <w:szCs w:val="24"/>
              </w:rPr>
              <w:t>依期貨經理事業管理規則規定，取得期貨交易分析人員資格者。</w:t>
            </w:r>
          </w:p>
          <w:p w:rsidR="00C5095B" w:rsidRDefault="00C5095B" w:rsidP="00C5095B">
            <w:pPr>
              <w:widowControl/>
              <w:tabs>
                <w:tab w:val="num" w:pos="2112"/>
              </w:tabs>
              <w:spacing w:line="400" w:lineRule="exact"/>
              <w:ind w:leftChars="215" w:left="888" w:rightChars="-10" w:right="-28" w:hangingChars="119" w:hanging="286"/>
              <w:jc w:val="both"/>
              <w:rPr>
                <w:rFonts w:ascii="標楷體" w:hAnsi="標楷體" w:hint="eastAsia"/>
                <w:sz w:val="24"/>
              </w:rPr>
            </w:pPr>
            <w:r>
              <w:rPr>
                <w:rFonts w:ascii="Arial" w:hAnsi="標楷體" w:cs="Arial" w:hint="eastAsia"/>
                <w:sz w:val="24"/>
                <w:szCs w:val="24"/>
              </w:rPr>
              <w:t>(2)</w:t>
            </w:r>
            <w:r w:rsidRPr="00C5095B">
              <w:rPr>
                <w:rFonts w:ascii="標楷體" w:hAnsi="標楷體" w:hint="eastAsia"/>
                <w:sz w:val="24"/>
              </w:rPr>
              <w:t>依期貨商負責人及業務員管理規則第五條第一項</w:t>
            </w:r>
            <w:r w:rsidRPr="00C5095B">
              <w:rPr>
                <w:rFonts w:ascii="標楷體" w:hAnsi="標楷體"/>
                <w:sz w:val="24"/>
              </w:rPr>
              <w:t>第一款至第三款</w:t>
            </w:r>
            <w:r w:rsidRPr="00C5095B">
              <w:rPr>
                <w:rFonts w:ascii="標楷體" w:hAnsi="標楷體" w:hint="eastAsia"/>
                <w:sz w:val="24"/>
              </w:rPr>
              <w:t>規定，取得期貨商業務員資格者</w:t>
            </w:r>
            <w:r w:rsidRPr="00C5095B">
              <w:rPr>
                <w:rFonts w:ascii="標楷體" w:hAnsi="標楷體"/>
                <w:sz w:val="24"/>
              </w:rPr>
              <w:t>。</w:t>
            </w:r>
          </w:p>
          <w:p w:rsidR="006E4E81"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hint="eastAsia"/>
                <w:sz w:val="24"/>
              </w:rPr>
              <w:t>基金銷售機構辦理期貨信託基金銷售業務之業務員應具下列資格條件之一，並向期貨公會辦理登記：</w:t>
            </w:r>
          </w:p>
          <w:p w:rsidR="006E4E81" w:rsidRP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(1)</w:t>
            </w:r>
            <w:r w:rsidRPr="006E4E81">
              <w:rPr>
                <w:rFonts w:ascii="Arial" w:hAnsi="標楷體" w:cs="Arial" w:hint="eastAsia"/>
                <w:sz w:val="24"/>
                <w:szCs w:val="24"/>
              </w:rPr>
              <w:t>符合前述</w:t>
            </w:r>
            <w:r w:rsidRPr="006E4E81">
              <w:rPr>
                <w:rFonts w:ascii="Arial" w:hAnsi="標楷體" w:cs="Arial" w:hint="eastAsia"/>
                <w:sz w:val="24"/>
                <w:szCs w:val="24"/>
              </w:rPr>
              <w:t>14.(1)</w:t>
            </w:r>
            <w:r w:rsidRPr="006E4E81">
              <w:rPr>
                <w:rFonts w:ascii="Arial" w:hAnsi="標楷體" w:cs="Arial" w:hint="eastAsia"/>
                <w:sz w:val="24"/>
                <w:szCs w:val="24"/>
              </w:rPr>
              <w:t>或</w:t>
            </w:r>
            <w:r w:rsidRPr="006E4E81">
              <w:rPr>
                <w:rFonts w:ascii="Arial" w:hAnsi="標楷體" w:cs="Arial" w:hint="eastAsia"/>
                <w:sz w:val="24"/>
                <w:szCs w:val="24"/>
              </w:rPr>
              <w:t>(2)</w:t>
            </w:r>
            <w:r w:rsidRPr="006E4E81">
              <w:rPr>
                <w:rFonts w:ascii="Arial" w:hAnsi="標楷體" w:cs="Arial" w:hint="eastAsia"/>
                <w:sz w:val="24"/>
                <w:szCs w:val="24"/>
              </w:rPr>
              <w:t>資格條件者。</w:t>
            </w:r>
          </w:p>
          <w:p w:rsidR="006E4E81" w:rsidRPr="006E4E81" w:rsidRDefault="006E4E81" w:rsidP="006E4E81">
            <w:pPr>
              <w:widowControl/>
              <w:tabs>
                <w:tab w:val="num" w:pos="2112"/>
              </w:tabs>
              <w:spacing w:line="400" w:lineRule="exact"/>
              <w:ind w:leftChars="215" w:left="888" w:rightChars="-10" w:right="-28" w:hangingChars="119" w:hanging="286"/>
              <w:jc w:val="both"/>
              <w:rPr>
                <w:rFonts w:ascii="Arial" w:hAnsi="標楷體" w:cs="Arial" w:hint="eastAsia"/>
                <w:sz w:val="24"/>
                <w:szCs w:val="24"/>
              </w:rPr>
            </w:pPr>
            <w:r w:rsidRPr="006E4E81">
              <w:rPr>
                <w:rFonts w:ascii="Arial" w:hAnsi="標楷體" w:cs="Arial" w:hint="eastAsia"/>
                <w:sz w:val="24"/>
                <w:szCs w:val="24"/>
              </w:rPr>
              <w:t>(2)</w:t>
            </w:r>
            <w:r w:rsidRPr="006E4E81">
              <w:rPr>
                <w:rFonts w:ascii="Arial" w:hAnsi="標楷體" w:cs="Arial" w:hint="eastAsia"/>
                <w:sz w:val="24"/>
                <w:szCs w:val="24"/>
              </w:rPr>
              <w:t>符合證券投資信託基金銷售人員資格條件，且參加期貨公會所舉辦期貨信託法規測驗合格者。</w:t>
            </w: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r>
              <w:rPr>
                <w:rFonts w:ascii="標楷體" w:hAnsi="標楷體" w:hint="eastAsia"/>
                <w:sz w:val="24"/>
              </w:rPr>
              <w:t>(新增)</w:t>
            </w: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094064" w:rsidRDefault="00094064" w:rsidP="006E4E81">
            <w:pPr>
              <w:widowControl/>
              <w:tabs>
                <w:tab w:val="num" w:pos="2112"/>
              </w:tabs>
              <w:spacing w:line="400" w:lineRule="exact"/>
              <w:ind w:leftChars="214" w:left="601" w:rightChars="-10" w:right="-28" w:hangingChars="1" w:hanging="2"/>
              <w:jc w:val="both"/>
              <w:rPr>
                <w:rFonts w:ascii="標楷體" w:hAnsi="標楷體" w:hint="eastAsia"/>
                <w:sz w:val="24"/>
              </w:rPr>
            </w:pPr>
          </w:p>
          <w:p w:rsidR="006E4E81" w:rsidRDefault="006E4E81" w:rsidP="006E4E81">
            <w:pPr>
              <w:widowControl/>
              <w:tabs>
                <w:tab w:val="num" w:pos="2112"/>
              </w:tabs>
              <w:spacing w:line="400" w:lineRule="exact"/>
              <w:ind w:leftChars="214" w:left="601" w:rightChars="-10" w:right="-28" w:hangingChars="1" w:hanging="2"/>
              <w:jc w:val="both"/>
              <w:rPr>
                <w:rFonts w:ascii="標楷體" w:hAnsi="標楷體" w:hint="eastAsia"/>
                <w:sz w:val="24"/>
              </w:rPr>
            </w:pPr>
            <w:r w:rsidRPr="006E4E81">
              <w:rPr>
                <w:rFonts w:ascii="標楷體" w:hAnsi="標楷體" w:hint="eastAsia"/>
                <w:sz w:val="24"/>
              </w:rPr>
              <w:lastRenderedPageBreak/>
              <w:t>基金銷售機構銷售人員辦理期貨信託基金銷售業務，應對銷售之期貨信託基金有充分之專業知識，且應遵循期貨公會所定之自律規範。</w:t>
            </w:r>
          </w:p>
          <w:p w:rsidR="00060355" w:rsidRDefault="00060355" w:rsidP="00060355">
            <w:pPr>
              <w:adjustRightInd w:val="0"/>
              <w:snapToGrid w:val="0"/>
              <w:spacing w:line="400" w:lineRule="exact"/>
              <w:ind w:leftChars="-20" w:left="664" w:rightChars="-30" w:right="-84" w:hangingChars="300" w:hanging="720"/>
              <w:jc w:val="both"/>
              <w:rPr>
                <w:rFonts w:hint="eastAsia"/>
                <w:sz w:val="24"/>
              </w:rPr>
            </w:pPr>
            <w:r w:rsidRPr="00473A67">
              <w:rPr>
                <w:rFonts w:hint="eastAsia"/>
                <w:sz w:val="24"/>
              </w:rPr>
              <w:t>(</w:t>
            </w:r>
            <w:r>
              <w:rPr>
                <w:rFonts w:hint="eastAsia"/>
                <w:sz w:val="24"/>
              </w:rPr>
              <w:t>六</w:t>
            </w:r>
            <w:r w:rsidRPr="00473A67">
              <w:rPr>
                <w:rFonts w:hint="eastAsia"/>
                <w:sz w:val="24"/>
              </w:rPr>
              <w:t>)</w:t>
            </w:r>
            <w:r>
              <w:rPr>
                <w:rFonts w:hint="eastAsia"/>
                <w:sz w:val="24"/>
              </w:rPr>
              <w:t xml:space="preserve"> </w:t>
            </w:r>
            <w:r w:rsidRPr="00060355">
              <w:rPr>
                <w:rFonts w:ascii="Arial" w:hAnsi="Arial" w:cs="Arial" w:hint="eastAsia"/>
                <w:sz w:val="24"/>
                <w:szCs w:val="24"/>
              </w:rPr>
              <w:t>個人交易之</w:t>
            </w:r>
            <w:r w:rsidRPr="00060355">
              <w:rPr>
                <w:rFonts w:ascii="Arial" w:hAnsi="標楷體" w:cs="Arial" w:hint="eastAsia"/>
                <w:kern w:val="0"/>
                <w:sz w:val="24"/>
                <w:szCs w:val="24"/>
              </w:rPr>
              <w:t>管理及申報</w:t>
            </w:r>
            <w:r w:rsidRPr="00473A67">
              <w:rPr>
                <w:rFonts w:hint="eastAsia"/>
                <w:sz w:val="24"/>
              </w:rPr>
              <w:t>：</w:t>
            </w:r>
          </w:p>
          <w:p w:rsidR="00060355" w:rsidRDefault="00060355" w:rsidP="00060355">
            <w:pPr>
              <w:spacing w:line="400" w:lineRule="exact"/>
              <w:ind w:leftChars="80" w:left="464" w:rightChars="-30" w:right="-84" w:hangingChars="100" w:hanging="240"/>
              <w:jc w:val="both"/>
              <w:rPr>
                <w:rFonts w:ascii="標楷體" w:hAnsi="標楷體" w:cs="Arial" w:hint="eastAsia"/>
                <w:sz w:val="24"/>
              </w:rPr>
            </w:pPr>
            <w:r w:rsidRPr="00060355">
              <w:rPr>
                <w:rFonts w:ascii="標楷體" w:hAnsi="標楷體" w:cs="Arial" w:hint="eastAsia"/>
                <w:sz w:val="24"/>
              </w:rPr>
              <w:t>4.期貨信託事業之負責人與受雇人及其關係人投資其所服務公司發行之期貨信託基金</w:t>
            </w:r>
            <w:r w:rsidRPr="00530681">
              <w:rPr>
                <w:rFonts w:ascii="標楷體" w:hAnsi="標楷體" w:cs="Arial" w:hint="eastAsia"/>
                <w:sz w:val="24"/>
                <w:u w:val="single"/>
              </w:rPr>
              <w:t>時</w:t>
            </w:r>
            <w:r w:rsidRPr="00060355">
              <w:rPr>
                <w:rFonts w:ascii="標楷體" w:hAnsi="標楷體" w:cs="Arial" w:hint="eastAsia"/>
                <w:sz w:val="24"/>
              </w:rPr>
              <w:t>，應依據期貨公會「期貨信託事業負責人與受雇人及其關係人買賣自己公司基金處理準則」規定辦理，以避免此類交易產生短線投機之行為。</w:t>
            </w:r>
          </w:p>
          <w:p w:rsidR="00737F82" w:rsidRDefault="00737F82" w:rsidP="00060355">
            <w:pPr>
              <w:spacing w:line="400" w:lineRule="exact"/>
              <w:ind w:leftChars="80" w:left="464" w:rightChars="-30" w:right="-84" w:hangingChars="100" w:hanging="240"/>
              <w:jc w:val="both"/>
              <w:rPr>
                <w:rFonts w:ascii="標楷體" w:hAnsi="標楷體" w:cs="Arial" w:hint="eastAsia"/>
                <w:sz w:val="24"/>
              </w:rPr>
            </w:pPr>
          </w:p>
          <w:p w:rsidR="00737F82" w:rsidRDefault="00737F82" w:rsidP="00060355">
            <w:pPr>
              <w:spacing w:line="400" w:lineRule="exact"/>
              <w:ind w:leftChars="80" w:left="464" w:rightChars="-30" w:right="-84" w:hangingChars="100" w:hanging="240"/>
              <w:jc w:val="both"/>
              <w:rPr>
                <w:rFonts w:ascii="標楷體" w:hAnsi="標楷體" w:cs="Arial" w:hint="eastAsia"/>
                <w:sz w:val="24"/>
              </w:rPr>
            </w:pPr>
          </w:p>
          <w:p w:rsidR="00737F82" w:rsidRDefault="00254499" w:rsidP="00254499">
            <w:pPr>
              <w:adjustRightInd w:val="0"/>
              <w:snapToGrid w:val="0"/>
              <w:spacing w:line="400" w:lineRule="exact"/>
              <w:ind w:leftChars="-20" w:left="664" w:rightChars="-30" w:right="-84" w:hangingChars="300" w:hanging="720"/>
              <w:jc w:val="both"/>
              <w:rPr>
                <w:rFonts w:ascii="Arial" w:hAnsi="Arial" w:cs="Arial" w:hint="eastAsia"/>
                <w:sz w:val="24"/>
                <w:szCs w:val="24"/>
              </w:rPr>
            </w:pPr>
            <w:r>
              <w:rPr>
                <w:rFonts w:ascii="Arial" w:hAnsi="標楷體" w:cs="Arial" w:hint="eastAsia"/>
                <w:sz w:val="24"/>
              </w:rPr>
              <w:t>二、</w:t>
            </w:r>
            <w:r w:rsidRPr="00254499">
              <w:rPr>
                <w:rFonts w:ascii="Arial" w:hAnsi="Arial" w:cs="Arial" w:hint="eastAsia"/>
                <w:sz w:val="24"/>
                <w:szCs w:val="24"/>
              </w:rPr>
              <w:t>控制重點：</w:t>
            </w:r>
          </w:p>
          <w:p w:rsidR="00254499" w:rsidRPr="008471C5" w:rsidRDefault="000614EF" w:rsidP="000614EF">
            <w:pPr>
              <w:widowControl/>
              <w:adjustRightInd w:val="0"/>
              <w:snapToGrid w:val="0"/>
              <w:spacing w:line="400" w:lineRule="exact"/>
              <w:ind w:leftChars="-20" w:left="424" w:rightChars="-30" w:right="-84" w:hangingChars="200" w:hanging="480"/>
              <w:jc w:val="both"/>
              <w:rPr>
                <w:rFonts w:ascii="Arial" w:hAnsi="標楷體" w:cs="Arial" w:hint="eastAsia"/>
                <w:sz w:val="24"/>
              </w:rPr>
            </w:pPr>
            <w:r w:rsidRPr="000614EF">
              <w:rPr>
                <w:rFonts w:ascii="標楷體" w:hint="eastAsia"/>
                <w:sz w:val="24"/>
                <w:szCs w:val="24"/>
              </w:rPr>
              <w:t>(五)期貨信託事業之負責人與受雇人及其關係人投資其所服務公司發行之期貨信託基金</w:t>
            </w:r>
            <w:r w:rsidRPr="000614EF">
              <w:rPr>
                <w:rFonts w:ascii="標楷體" w:hint="eastAsia"/>
                <w:sz w:val="24"/>
                <w:szCs w:val="24"/>
                <w:u w:val="single"/>
              </w:rPr>
              <w:t>時</w:t>
            </w:r>
            <w:r w:rsidRPr="000614EF">
              <w:rPr>
                <w:rFonts w:ascii="標楷體" w:hint="eastAsia"/>
                <w:sz w:val="24"/>
                <w:szCs w:val="24"/>
              </w:rPr>
              <w:t>，應由權責單位或人員記錄並彙整編製「負責人與受雇人及其關係人買賣本公司基金月報表」，依期貨公會規定期限申報負責人與受雇人及其關係人買賣自己公司基金之情形</w:t>
            </w:r>
            <w:r>
              <w:rPr>
                <w:rFonts w:ascii="標楷體" w:hint="eastAsia"/>
                <w:sz w:val="24"/>
                <w:szCs w:val="24"/>
              </w:rPr>
              <w:t>。</w:t>
            </w:r>
          </w:p>
        </w:tc>
        <w:tc>
          <w:tcPr>
            <w:tcW w:w="2265" w:type="dxa"/>
          </w:tcPr>
          <w:p w:rsidR="00B6704F" w:rsidRDefault="00B6704F" w:rsidP="006A6A80">
            <w:pPr>
              <w:pStyle w:val="HTML"/>
              <w:spacing w:line="400" w:lineRule="exact"/>
              <w:ind w:rightChars="-23" w:right="-64"/>
              <w:jc w:val="both"/>
              <w:rPr>
                <w:rFonts w:ascii="標楷體" w:eastAsia="標楷體" w:hAnsi="標楷體" w:hint="eastAsia"/>
                <w:sz w:val="24"/>
              </w:rPr>
            </w:pPr>
          </w:p>
          <w:p w:rsidR="003D3960" w:rsidRDefault="003D3960" w:rsidP="006A6A80">
            <w:pPr>
              <w:pStyle w:val="HTML"/>
              <w:spacing w:line="400" w:lineRule="exact"/>
              <w:ind w:rightChars="-23" w:right="-64"/>
              <w:jc w:val="both"/>
              <w:rPr>
                <w:rFonts w:ascii="標楷體" w:eastAsia="標楷體" w:hAnsi="標楷體" w:hint="eastAsia"/>
                <w:sz w:val="24"/>
              </w:rPr>
            </w:pPr>
          </w:p>
          <w:p w:rsidR="003D3960" w:rsidRDefault="003D3960" w:rsidP="006A6A80">
            <w:pPr>
              <w:pStyle w:val="HTML"/>
              <w:spacing w:line="400" w:lineRule="exact"/>
              <w:ind w:rightChars="-23" w:right="-64"/>
              <w:jc w:val="both"/>
              <w:rPr>
                <w:rFonts w:ascii="標楷體" w:eastAsia="標楷體" w:hAnsi="標楷體" w:hint="eastAsia"/>
                <w:sz w:val="24"/>
              </w:rPr>
            </w:pPr>
          </w:p>
          <w:p w:rsidR="00473A67" w:rsidRDefault="00474F88" w:rsidP="003D3960">
            <w:pPr>
              <w:pStyle w:val="HTML"/>
              <w:spacing w:line="400" w:lineRule="exact"/>
              <w:ind w:rightChars="-23" w:right="-64"/>
              <w:jc w:val="both"/>
              <w:rPr>
                <w:rFonts w:ascii="標楷體" w:eastAsia="標楷體" w:hAnsi="標楷體" w:cs="Arial" w:hint="eastAsia"/>
                <w:sz w:val="24"/>
                <w:szCs w:val="24"/>
              </w:rPr>
            </w:pPr>
            <w:r>
              <w:rPr>
                <w:rFonts w:ascii="標楷體" w:eastAsia="標楷體" w:hAnsi="標楷體" w:cs="Arial" w:hint="eastAsia"/>
                <w:spacing w:val="-10"/>
                <w:sz w:val="24"/>
                <w:szCs w:val="24"/>
              </w:rPr>
              <w:t>配合</w:t>
            </w:r>
            <w:r w:rsidRPr="00DD2B19">
              <w:rPr>
                <w:rFonts w:ascii="標楷體" w:eastAsia="標楷體" w:hAnsi="標楷體" w:hint="eastAsia"/>
                <w:sz w:val="24"/>
              </w:rPr>
              <w:t>期貨信託基金管理辦法第</w:t>
            </w:r>
            <w:r>
              <w:rPr>
                <w:rFonts w:ascii="標楷體" w:eastAsia="標楷體" w:hAnsi="標楷體" w:hint="eastAsia"/>
                <w:sz w:val="24"/>
              </w:rPr>
              <w:t>四</w:t>
            </w:r>
            <w:r w:rsidRPr="00DD2B19">
              <w:rPr>
                <w:rFonts w:ascii="標楷體" w:eastAsia="標楷體" w:hAnsi="標楷體" w:hint="eastAsia"/>
                <w:sz w:val="24"/>
              </w:rPr>
              <w:t>十</w:t>
            </w:r>
            <w:r>
              <w:rPr>
                <w:rFonts w:ascii="標楷體" w:eastAsia="標楷體" w:hAnsi="標楷體" w:hint="eastAsia"/>
                <w:sz w:val="24"/>
              </w:rPr>
              <w:t>九</w:t>
            </w:r>
            <w:r w:rsidRPr="00DD2B19">
              <w:rPr>
                <w:rFonts w:ascii="標楷體" w:eastAsia="標楷體" w:hAnsi="標楷體" w:hint="eastAsia"/>
                <w:sz w:val="24"/>
              </w:rPr>
              <w:t>條</w:t>
            </w:r>
            <w:r>
              <w:rPr>
                <w:rFonts w:ascii="標楷體" w:eastAsia="標楷體" w:hAnsi="標楷體" w:hint="eastAsia"/>
                <w:sz w:val="24"/>
              </w:rPr>
              <w:t>第一項第十六款</w:t>
            </w:r>
            <w:r w:rsidRPr="00F01A97">
              <w:rPr>
                <w:rFonts w:ascii="標楷體" w:eastAsia="標楷體" w:hAnsi="標楷體" w:hint="eastAsia"/>
                <w:sz w:val="24"/>
              </w:rPr>
              <w:t>刪除「每一期貨信託基金委託</w:t>
            </w:r>
            <w:r w:rsidRPr="00F01A97">
              <w:rPr>
                <w:rFonts w:ascii="標楷體" w:eastAsia="標楷體" w:hAnsi="標楷體"/>
                <w:sz w:val="24"/>
              </w:rPr>
              <w:t>單一證券商買賣股票</w:t>
            </w:r>
            <w:r w:rsidRPr="00F01A97">
              <w:rPr>
                <w:rFonts w:ascii="標楷體" w:eastAsia="標楷體" w:hAnsi="標楷體" w:hint="eastAsia"/>
                <w:sz w:val="24"/>
              </w:rPr>
              <w:t>金額，不得超過本期貨信託基金當年度買賣股票總金額之百分之三十」</w:t>
            </w:r>
            <w:r w:rsidRPr="00120004">
              <w:rPr>
                <w:rFonts w:ascii="標楷體" w:eastAsia="標楷體" w:hAnsi="標楷體" w:hint="eastAsia"/>
                <w:sz w:val="24"/>
                <w:szCs w:val="24"/>
              </w:rPr>
              <w:t>規定</w:t>
            </w:r>
            <w:r>
              <w:rPr>
                <w:rFonts w:ascii="標楷體" w:eastAsia="標楷體" w:hAnsi="標楷體" w:hint="eastAsia"/>
                <w:sz w:val="24"/>
              </w:rPr>
              <w:t>，</w:t>
            </w:r>
            <w:r w:rsidRPr="00120004">
              <w:rPr>
                <w:rFonts w:ascii="標楷體" w:eastAsia="標楷體" w:hAnsi="標楷體" w:hint="eastAsia"/>
                <w:sz w:val="24"/>
                <w:szCs w:val="24"/>
              </w:rPr>
              <w:t>明定「每一期貨信託基金委託買賣股票及從事期貨交易，應評估交易對象風險，訂定相關風險衡量、分散及控管措施」</w:t>
            </w:r>
            <w:r>
              <w:rPr>
                <w:rFonts w:ascii="標楷體" w:eastAsia="標楷體" w:hAnsi="標楷體" w:hint="eastAsia"/>
                <w:sz w:val="24"/>
                <w:szCs w:val="24"/>
              </w:rPr>
              <w:t>等</w:t>
            </w:r>
            <w:r w:rsidRPr="00120004">
              <w:rPr>
                <w:rFonts w:ascii="標楷體" w:eastAsia="標楷體" w:hAnsi="標楷體" w:hint="eastAsia"/>
                <w:sz w:val="24"/>
                <w:szCs w:val="24"/>
              </w:rPr>
              <w:t>，修正本作業程序相關規範。</w:t>
            </w: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2B070C"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2B070C"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473A67" w:rsidRPr="003E1251" w:rsidRDefault="002B070C" w:rsidP="003E1251">
            <w:pPr>
              <w:pStyle w:val="HTML"/>
              <w:spacing w:line="400" w:lineRule="exact"/>
              <w:ind w:rightChars="-23" w:right="-64"/>
              <w:jc w:val="both"/>
              <w:rPr>
                <w:rFonts w:ascii="標楷體" w:eastAsia="標楷體" w:hAnsi="標楷體" w:cs="Arial" w:hint="eastAsia"/>
                <w:spacing w:val="-10"/>
                <w:sz w:val="24"/>
                <w:szCs w:val="24"/>
              </w:rPr>
            </w:pPr>
            <w:r>
              <w:rPr>
                <w:rFonts w:ascii="標楷體" w:eastAsia="標楷體" w:hAnsi="標楷體" w:cs="Arial" w:hint="eastAsia"/>
                <w:spacing w:val="-10"/>
                <w:sz w:val="24"/>
                <w:szCs w:val="24"/>
              </w:rPr>
              <w:t>配合</w:t>
            </w:r>
            <w:r w:rsidRPr="003E1251">
              <w:rPr>
                <w:rFonts w:ascii="標楷體" w:eastAsia="標楷體" w:hAnsi="標楷體" w:cs="Arial" w:hint="eastAsia"/>
                <w:spacing w:val="-10"/>
                <w:sz w:val="24"/>
                <w:szCs w:val="24"/>
              </w:rPr>
              <w:t>期貨信託基金管理辦法第四十八條規定，放寬期貨信託事業辦理基金銷售業務員之資格條件與銷售機構人員一致，增列「符合證券投資信託事業負責人與業務人員管理規則第六條之ㄧ第一項所定資格條件，且具銷售證券投資信託基金三年以上經驗者」亦得擔任期貨信託基金銷售人員，爰修正本作業程序相關規範。</w:t>
            </w: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3E1251" w:rsidRDefault="003E1251" w:rsidP="003E1251">
            <w:pPr>
              <w:pStyle w:val="HTML"/>
              <w:spacing w:line="400" w:lineRule="exact"/>
              <w:ind w:rightChars="-23" w:right="-64"/>
              <w:jc w:val="both"/>
              <w:rPr>
                <w:rFonts w:ascii="標楷體" w:eastAsia="標楷體" w:hAnsi="標楷體" w:cs="Arial" w:hint="eastAsia"/>
                <w:spacing w:val="-10"/>
                <w:sz w:val="24"/>
                <w:szCs w:val="24"/>
              </w:rPr>
            </w:pPr>
          </w:p>
          <w:p w:rsidR="002B070C"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2B070C" w:rsidRPr="0092291B" w:rsidRDefault="002B070C" w:rsidP="003E1251">
            <w:pPr>
              <w:pStyle w:val="HTML"/>
              <w:spacing w:line="400" w:lineRule="exact"/>
              <w:ind w:rightChars="-23" w:right="-64"/>
              <w:jc w:val="both"/>
              <w:rPr>
                <w:rFonts w:ascii="標楷體" w:eastAsia="標楷體" w:hAnsi="標楷體" w:cs="Arial" w:hint="eastAsia"/>
                <w:spacing w:val="-10"/>
                <w:sz w:val="24"/>
                <w:szCs w:val="24"/>
              </w:rPr>
            </w:pPr>
          </w:p>
          <w:p w:rsidR="0092291B" w:rsidRDefault="0092291B" w:rsidP="003E1251">
            <w:pPr>
              <w:pStyle w:val="HTML"/>
              <w:spacing w:line="400" w:lineRule="exact"/>
              <w:ind w:rightChars="-23" w:right="-64"/>
              <w:jc w:val="both"/>
              <w:rPr>
                <w:rFonts w:ascii="標楷體" w:eastAsia="標楷體" w:hAnsi="標楷體" w:cs="Arial" w:hint="eastAsia"/>
                <w:spacing w:val="-10"/>
                <w:sz w:val="24"/>
                <w:szCs w:val="24"/>
              </w:rPr>
            </w:pPr>
          </w:p>
          <w:p w:rsidR="003C28AF" w:rsidRPr="003E1251" w:rsidRDefault="003D29DC" w:rsidP="003E1251">
            <w:pPr>
              <w:pStyle w:val="HTML"/>
              <w:spacing w:line="400" w:lineRule="exact"/>
              <w:ind w:rightChars="-23" w:right="-64"/>
              <w:jc w:val="both"/>
              <w:rPr>
                <w:rFonts w:ascii="標楷體" w:eastAsia="標楷體" w:hAnsi="標楷體" w:cs="Arial" w:hint="eastAsia"/>
                <w:spacing w:val="-10"/>
                <w:sz w:val="24"/>
                <w:szCs w:val="24"/>
              </w:rPr>
            </w:pPr>
            <w:r w:rsidRPr="003E1251">
              <w:rPr>
                <w:rFonts w:ascii="標楷體" w:eastAsia="標楷體" w:hAnsi="標楷體" w:cs="Arial" w:hint="eastAsia"/>
                <w:spacing w:val="-10"/>
                <w:sz w:val="24"/>
                <w:szCs w:val="24"/>
              </w:rPr>
              <w:t>依據本公會「期貨信託事業負責人與受雇人及其關係人買賣自己公司基金處理準則」第二條規定，修正本作業程序相關規範。</w:t>
            </w:r>
          </w:p>
          <w:p w:rsidR="008B6732" w:rsidRPr="00505FAE" w:rsidRDefault="008B6732" w:rsidP="003D3960">
            <w:pPr>
              <w:pStyle w:val="HTML"/>
              <w:spacing w:line="400" w:lineRule="exact"/>
              <w:ind w:rightChars="-23" w:right="-64"/>
              <w:jc w:val="both"/>
              <w:rPr>
                <w:rFonts w:ascii="標楷體" w:eastAsia="標楷體" w:hAnsi="標楷體" w:cs="Arial" w:hint="eastAsia"/>
                <w:sz w:val="24"/>
                <w:szCs w:val="24"/>
              </w:rPr>
            </w:pPr>
          </w:p>
        </w:tc>
      </w:tr>
    </w:tbl>
    <w:p w:rsidR="00FC3F8B" w:rsidRDefault="00FC3F8B" w:rsidP="006A6A80">
      <w:pPr>
        <w:sectPr w:rsidR="00FC3F8B" w:rsidSect="002A0571">
          <w:pgSz w:w="16838" w:h="11906" w:orient="landscape" w:code="9"/>
          <w:pgMar w:top="1134" w:right="851" w:bottom="851" w:left="1134" w:header="680" w:footer="454" w:gutter="0"/>
          <w:cols w:space="425"/>
          <w:docGrid w:type="lines" w:linePitch="360"/>
        </w:sectPr>
      </w:pPr>
    </w:p>
    <w:p w:rsidR="00FC3F8B" w:rsidRDefault="00FC3F8B" w:rsidP="00991F40">
      <w:pPr>
        <w:spacing w:after="120" w:line="400" w:lineRule="exact"/>
        <w:ind w:leftChars="-50" w:left="-140"/>
        <w:jc w:val="both"/>
        <w:rPr>
          <w:rFonts w:ascii="標楷體" w:hint="eastAsia"/>
          <w:b/>
          <w:bCs/>
          <w:color w:val="000000"/>
          <w:szCs w:val="32"/>
        </w:rPr>
      </w:pPr>
      <w:r>
        <w:rPr>
          <w:rFonts w:ascii="標楷體" w:hint="eastAsia"/>
          <w:b/>
          <w:bCs/>
          <w:szCs w:val="32"/>
        </w:rPr>
        <w:lastRenderedPageBreak/>
        <w:t>二</w:t>
      </w:r>
      <w:r w:rsidRPr="00794173">
        <w:rPr>
          <w:rFonts w:ascii="標楷體" w:hint="eastAsia"/>
          <w:b/>
          <w:bCs/>
          <w:szCs w:val="32"/>
        </w:rPr>
        <w:t>、期貨信託事業內部</w:t>
      </w:r>
      <w:r>
        <w:rPr>
          <w:rFonts w:ascii="標楷體" w:hint="eastAsia"/>
          <w:b/>
          <w:bCs/>
          <w:szCs w:val="32"/>
        </w:rPr>
        <w:t>稽核</w:t>
      </w:r>
      <w:r w:rsidRPr="00794173">
        <w:rPr>
          <w:rFonts w:ascii="標楷體" w:hint="eastAsia"/>
          <w:b/>
          <w:bCs/>
          <w:szCs w:val="32"/>
        </w:rPr>
        <w:t>制度範本</w:t>
      </w:r>
      <w:r w:rsidRPr="00794173">
        <w:rPr>
          <w:rFonts w:ascii="標楷體" w:hint="eastAsia"/>
          <w:b/>
          <w:bCs/>
          <w:color w:val="000000"/>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FC3F8B" w:rsidTr="00672029">
        <w:trPr>
          <w:tblHeader/>
        </w:trPr>
        <w:tc>
          <w:tcPr>
            <w:tcW w:w="1260" w:type="dxa"/>
            <w:vAlign w:val="center"/>
          </w:tcPr>
          <w:p w:rsidR="00FC3F8B" w:rsidRPr="00794173" w:rsidRDefault="00FC3F8B" w:rsidP="00672029">
            <w:pPr>
              <w:spacing w:line="400" w:lineRule="exact"/>
              <w:jc w:val="center"/>
              <w:rPr>
                <w:bCs/>
                <w:szCs w:val="28"/>
              </w:rPr>
            </w:pPr>
            <w:r w:rsidRPr="00794173">
              <w:rPr>
                <w:rFonts w:hAnsi="標楷體"/>
                <w:bCs/>
                <w:szCs w:val="28"/>
              </w:rPr>
              <w:t>編號</w:t>
            </w:r>
          </w:p>
        </w:tc>
        <w:tc>
          <w:tcPr>
            <w:tcW w:w="1440" w:type="dxa"/>
            <w:vAlign w:val="center"/>
          </w:tcPr>
          <w:p w:rsidR="00FC3F8B" w:rsidRPr="00794173" w:rsidRDefault="00FC3F8B" w:rsidP="00672029">
            <w:pPr>
              <w:spacing w:line="400" w:lineRule="exact"/>
              <w:jc w:val="center"/>
              <w:rPr>
                <w:bCs/>
                <w:szCs w:val="28"/>
              </w:rPr>
            </w:pPr>
            <w:r w:rsidRPr="00794173">
              <w:rPr>
                <w:rFonts w:hAnsi="標楷體"/>
                <w:bCs/>
                <w:szCs w:val="28"/>
              </w:rPr>
              <w:t>作業項目</w:t>
            </w:r>
          </w:p>
        </w:tc>
        <w:tc>
          <w:tcPr>
            <w:tcW w:w="5040" w:type="dxa"/>
            <w:vAlign w:val="center"/>
          </w:tcPr>
          <w:p w:rsidR="00FC3F8B" w:rsidRPr="00794173" w:rsidRDefault="00FC3F8B" w:rsidP="00672029">
            <w:pPr>
              <w:spacing w:line="400" w:lineRule="exact"/>
              <w:jc w:val="center"/>
              <w:rPr>
                <w:bCs/>
                <w:szCs w:val="28"/>
              </w:rPr>
            </w:pPr>
            <w:r w:rsidRPr="00794173">
              <w:rPr>
                <w:rFonts w:hAnsi="標楷體"/>
                <w:bCs/>
                <w:szCs w:val="28"/>
              </w:rPr>
              <w:t>修</w:t>
            </w:r>
            <w:r w:rsidRPr="00794173">
              <w:rPr>
                <w:rFonts w:hAnsi="標楷體" w:hint="eastAsia"/>
                <w:bCs/>
                <w:szCs w:val="28"/>
              </w:rPr>
              <w:t>正</w:t>
            </w:r>
            <w:r w:rsidRPr="00794173">
              <w:rPr>
                <w:rFonts w:hAnsi="標楷體"/>
                <w:bCs/>
                <w:szCs w:val="28"/>
              </w:rPr>
              <w:t>後內容</w:t>
            </w:r>
          </w:p>
        </w:tc>
        <w:tc>
          <w:tcPr>
            <w:tcW w:w="5040" w:type="dxa"/>
            <w:vAlign w:val="center"/>
          </w:tcPr>
          <w:p w:rsidR="00FC3F8B" w:rsidRPr="00794173" w:rsidRDefault="00FC3F8B" w:rsidP="00672029">
            <w:pPr>
              <w:spacing w:line="400" w:lineRule="exact"/>
              <w:jc w:val="center"/>
              <w:rPr>
                <w:bCs/>
                <w:szCs w:val="28"/>
              </w:rPr>
            </w:pPr>
            <w:r w:rsidRPr="00794173">
              <w:rPr>
                <w:rFonts w:hAnsi="標楷體"/>
                <w:bCs/>
                <w:szCs w:val="28"/>
              </w:rPr>
              <w:t>修</w:t>
            </w:r>
            <w:r w:rsidRPr="00794173">
              <w:rPr>
                <w:rFonts w:hAnsi="標楷體" w:hint="eastAsia"/>
                <w:bCs/>
                <w:szCs w:val="28"/>
              </w:rPr>
              <w:t>正</w:t>
            </w:r>
            <w:r w:rsidRPr="00794173">
              <w:rPr>
                <w:rFonts w:hAnsi="標楷體"/>
                <w:bCs/>
                <w:szCs w:val="28"/>
              </w:rPr>
              <w:t>前內容</w:t>
            </w:r>
          </w:p>
        </w:tc>
        <w:tc>
          <w:tcPr>
            <w:tcW w:w="2340" w:type="dxa"/>
            <w:vAlign w:val="center"/>
          </w:tcPr>
          <w:p w:rsidR="00FC3F8B" w:rsidRPr="00794173" w:rsidRDefault="00FC3F8B" w:rsidP="00672029">
            <w:pPr>
              <w:spacing w:line="400" w:lineRule="exact"/>
              <w:jc w:val="center"/>
              <w:rPr>
                <w:bCs/>
                <w:szCs w:val="28"/>
              </w:rPr>
            </w:pPr>
            <w:r w:rsidRPr="00794173">
              <w:rPr>
                <w:rFonts w:hAnsi="標楷體"/>
                <w:bCs/>
                <w:szCs w:val="28"/>
              </w:rPr>
              <w:t>修</w:t>
            </w:r>
            <w:r w:rsidRPr="00794173">
              <w:rPr>
                <w:rFonts w:hAnsi="標楷體" w:hint="eastAsia"/>
                <w:bCs/>
                <w:szCs w:val="28"/>
              </w:rPr>
              <w:t>正</w:t>
            </w:r>
            <w:r w:rsidRPr="00794173">
              <w:rPr>
                <w:rFonts w:hAnsi="標楷體"/>
                <w:bCs/>
                <w:szCs w:val="28"/>
              </w:rPr>
              <w:t>說明</w:t>
            </w:r>
          </w:p>
        </w:tc>
      </w:tr>
      <w:tr w:rsidR="00FC3F8B" w:rsidTr="00672029">
        <w:trPr>
          <w:trHeight w:val="7850"/>
        </w:trPr>
        <w:tc>
          <w:tcPr>
            <w:tcW w:w="1260" w:type="dxa"/>
          </w:tcPr>
          <w:p w:rsidR="00FC3F8B" w:rsidRPr="00AC447E" w:rsidRDefault="00FC3F8B" w:rsidP="0050228E">
            <w:pPr>
              <w:spacing w:line="400" w:lineRule="exact"/>
              <w:jc w:val="center"/>
              <w:rPr>
                <w:rFonts w:ascii="標楷體" w:hAnsi="標楷體" w:cs="Arial" w:hint="eastAsia"/>
                <w:sz w:val="24"/>
                <w:szCs w:val="24"/>
              </w:rPr>
            </w:pPr>
            <w:r w:rsidRPr="00AC447E">
              <w:rPr>
                <w:rFonts w:ascii="標楷體" w:hAnsi="標楷體" w:cs="Arial"/>
                <w:sz w:val="24"/>
                <w:szCs w:val="24"/>
              </w:rPr>
              <w:t>AB-10</w:t>
            </w:r>
            <w:r w:rsidR="00356C54">
              <w:rPr>
                <w:rFonts w:ascii="標楷體" w:hAnsi="標楷體" w:cs="Arial" w:hint="eastAsia"/>
                <w:sz w:val="24"/>
                <w:szCs w:val="24"/>
              </w:rPr>
              <w:t>1</w:t>
            </w:r>
            <w:r w:rsidRPr="00AC447E">
              <w:rPr>
                <w:rFonts w:ascii="標楷體" w:hAnsi="標楷體" w:cs="Arial" w:hint="eastAsia"/>
                <w:sz w:val="24"/>
                <w:szCs w:val="24"/>
              </w:rPr>
              <w:t>00</w:t>
            </w:r>
          </w:p>
          <w:p w:rsidR="00E60DB4" w:rsidRDefault="00E60DB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int="eastAsia"/>
                <w:sz w:val="24"/>
                <w:szCs w:val="24"/>
                <w:u w:val="single"/>
              </w:rPr>
            </w:pPr>
          </w:p>
          <w:p w:rsidR="007C4E04" w:rsidRDefault="007C4E04" w:rsidP="00EE7BDB">
            <w:pPr>
              <w:spacing w:line="400" w:lineRule="exact"/>
              <w:jc w:val="center"/>
              <w:rPr>
                <w:rFonts w:ascii="標楷體" w:hAnsi="標楷體" w:cs="Arial" w:hint="eastAsia"/>
                <w:sz w:val="24"/>
                <w:szCs w:val="24"/>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EE7BDB">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Default="001E4F97" w:rsidP="001E4F97">
            <w:pPr>
              <w:spacing w:line="400" w:lineRule="exact"/>
              <w:jc w:val="center"/>
              <w:rPr>
                <w:rFonts w:ascii="標楷體" w:hAnsi="標楷體" w:cs="Arial" w:hint="eastAsia"/>
                <w:sz w:val="24"/>
                <w:szCs w:val="24"/>
              </w:rPr>
            </w:pPr>
          </w:p>
          <w:p w:rsidR="001E4F97" w:rsidRPr="00AC447E" w:rsidRDefault="001E4F97" w:rsidP="00EE7BDB">
            <w:pPr>
              <w:spacing w:line="400" w:lineRule="exact"/>
              <w:jc w:val="center"/>
              <w:rPr>
                <w:rFonts w:ascii="標楷體" w:hint="eastAsia"/>
                <w:sz w:val="24"/>
                <w:szCs w:val="24"/>
                <w:u w:val="single"/>
              </w:rPr>
            </w:pPr>
            <w:r>
              <w:rPr>
                <w:rFonts w:ascii="標楷體" w:hAnsi="標楷體" w:cs="Arial" w:hint="eastAsia"/>
                <w:sz w:val="24"/>
                <w:szCs w:val="24"/>
              </w:rPr>
              <w:lastRenderedPageBreak/>
              <w:t>A</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p>
        </w:tc>
        <w:tc>
          <w:tcPr>
            <w:tcW w:w="1440" w:type="dxa"/>
          </w:tcPr>
          <w:p w:rsidR="00356C54" w:rsidRDefault="00356C54" w:rsidP="00356C54">
            <w:pPr>
              <w:spacing w:line="400" w:lineRule="exact"/>
              <w:jc w:val="both"/>
              <w:rPr>
                <w:rFonts w:ascii="標楷體" w:hint="eastAsia"/>
                <w:sz w:val="24"/>
                <w:szCs w:val="24"/>
              </w:rPr>
            </w:pPr>
            <w:r w:rsidRPr="00790754">
              <w:rPr>
                <w:rFonts w:ascii="標楷體" w:hint="eastAsia"/>
                <w:sz w:val="24"/>
                <w:szCs w:val="24"/>
              </w:rPr>
              <w:lastRenderedPageBreak/>
              <w:t>開戶及帳戶管理作業（</w:t>
            </w:r>
          </w:p>
          <w:p w:rsidR="00FC3F8B" w:rsidRPr="00FC3F8B" w:rsidRDefault="00356C54" w:rsidP="00356C54">
            <w:pPr>
              <w:spacing w:line="400" w:lineRule="exact"/>
              <w:ind w:firstLine="22"/>
              <w:rPr>
                <w:rFonts w:ascii="Arial" w:hAnsi="Arial" w:cs="Arial"/>
                <w:sz w:val="24"/>
                <w:szCs w:val="24"/>
              </w:rPr>
            </w:pPr>
            <w:r w:rsidRPr="00790754">
              <w:rPr>
                <w:rFonts w:ascii="標楷體" w:hint="eastAsia"/>
                <w:sz w:val="24"/>
                <w:szCs w:val="24"/>
              </w:rPr>
              <w:t>含金融消費者保護之管理）</w:t>
            </w:r>
            <w:r w:rsidR="00FC3F8B" w:rsidRPr="00FC3F8B">
              <w:rPr>
                <w:rFonts w:ascii="Arial" w:hAnsi="標楷體" w:cs="Arial"/>
                <w:sz w:val="24"/>
                <w:szCs w:val="24"/>
              </w:rPr>
              <w:t>之稽核</w:t>
            </w:r>
          </w:p>
          <w:p w:rsidR="00FC3F8B" w:rsidRPr="006174C2" w:rsidRDefault="00FC3F8B" w:rsidP="0050228E">
            <w:pPr>
              <w:spacing w:line="400" w:lineRule="exact"/>
              <w:ind w:firstLine="22"/>
              <w:rPr>
                <w:rFonts w:ascii="Arial" w:hAnsi="Arial" w:cs="Arial"/>
                <w:szCs w:val="24"/>
              </w:rPr>
            </w:pPr>
          </w:p>
          <w:p w:rsidR="00FC3F8B" w:rsidRDefault="00FC3F8B" w:rsidP="0050228E">
            <w:pPr>
              <w:spacing w:line="400" w:lineRule="exact"/>
              <w:ind w:firstLine="22"/>
              <w:rPr>
                <w:rFonts w:ascii="Arial" w:hAnsi="Arial" w:cs="Arial" w:hint="eastAsia"/>
                <w:szCs w:val="24"/>
              </w:rPr>
            </w:pPr>
          </w:p>
          <w:p w:rsidR="00FC3F8B" w:rsidRPr="00AC447E" w:rsidRDefault="00FC3F8B" w:rsidP="0050228E">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FC3F8B" w:rsidRDefault="00FC3F8B" w:rsidP="0050228E">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E60DB4" w:rsidRDefault="00E60DB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int="eastAsia"/>
                <w:sz w:val="24"/>
                <w:szCs w:val="24"/>
              </w:rPr>
            </w:pPr>
          </w:p>
          <w:p w:rsidR="007C4E04" w:rsidRDefault="007C4E04" w:rsidP="00EE7BDB">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7C4E04" w:rsidRDefault="007C4E04" w:rsidP="00EE7BDB">
            <w:pPr>
              <w:spacing w:line="400" w:lineRule="exact"/>
              <w:rPr>
                <w:rFonts w:ascii="標楷體" w:hAnsi="標楷體" w:cs="Arial" w:hint="eastAsia"/>
                <w:sz w:val="24"/>
                <w:szCs w:val="24"/>
              </w:rPr>
            </w:pPr>
          </w:p>
          <w:p w:rsidR="007C4E04" w:rsidRDefault="007C4E04" w:rsidP="00EE7BDB">
            <w:pPr>
              <w:spacing w:line="400" w:lineRule="exact"/>
              <w:rPr>
                <w:rFonts w:ascii="標楷體" w:hAnsi="標楷體" w:cs="Arial" w:hint="eastAsia"/>
                <w:sz w:val="24"/>
                <w:szCs w:val="24"/>
              </w:rPr>
            </w:pPr>
          </w:p>
          <w:p w:rsidR="007C4E04" w:rsidRPr="00AC447E" w:rsidRDefault="007C4E04" w:rsidP="007C4E04">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7C4E04" w:rsidRDefault="007C4E04" w:rsidP="007C4E04">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7C4E04">
            <w:pPr>
              <w:spacing w:line="400" w:lineRule="exact"/>
              <w:rPr>
                <w:rFonts w:ascii="標楷體" w:hint="eastAsia"/>
                <w:sz w:val="24"/>
                <w:szCs w:val="24"/>
              </w:rPr>
            </w:pPr>
          </w:p>
          <w:p w:rsidR="001E4F97" w:rsidRDefault="001E4F97" w:rsidP="001E4F97">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1E4F97" w:rsidRDefault="001E4F97" w:rsidP="001E4F97">
            <w:pPr>
              <w:spacing w:line="400" w:lineRule="exact"/>
              <w:rPr>
                <w:rFonts w:ascii="標楷體" w:hAnsi="標楷體" w:cs="Arial" w:hint="eastAsia"/>
                <w:sz w:val="24"/>
                <w:szCs w:val="24"/>
              </w:rPr>
            </w:pPr>
          </w:p>
          <w:p w:rsidR="001E4F97" w:rsidRDefault="001E4F97" w:rsidP="001E4F97">
            <w:pPr>
              <w:spacing w:line="400" w:lineRule="exact"/>
              <w:rPr>
                <w:rFonts w:ascii="標楷體" w:hAnsi="標楷體" w:cs="Arial" w:hint="eastAsia"/>
                <w:sz w:val="24"/>
                <w:szCs w:val="24"/>
              </w:rPr>
            </w:pPr>
          </w:p>
          <w:p w:rsidR="001E4F97" w:rsidRPr="00AC447E" w:rsidRDefault="001E4F97" w:rsidP="001E4F97">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1E4F97" w:rsidRDefault="001E4F97" w:rsidP="001E4F97">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1E4F97" w:rsidRDefault="001E4F97" w:rsidP="001E4F97">
            <w:pPr>
              <w:spacing w:line="400" w:lineRule="exact"/>
              <w:rPr>
                <w:rFonts w:ascii="標楷體" w:hAnsi="標楷體" w:cs="Arial" w:hint="eastAsia"/>
                <w:sz w:val="24"/>
                <w:szCs w:val="24"/>
              </w:rPr>
            </w:pPr>
          </w:p>
          <w:p w:rsidR="001E4F97" w:rsidRDefault="001E4F97" w:rsidP="001E4F97">
            <w:pPr>
              <w:spacing w:line="400" w:lineRule="exact"/>
              <w:rPr>
                <w:rFonts w:ascii="標楷體" w:hAnsi="標楷體" w:cs="Arial" w:hint="eastAsia"/>
                <w:sz w:val="24"/>
                <w:szCs w:val="24"/>
              </w:rPr>
            </w:pPr>
          </w:p>
          <w:p w:rsidR="001E4F97" w:rsidRPr="00AC447E" w:rsidRDefault="001E4F97" w:rsidP="001E4F97">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1E4F97" w:rsidRDefault="001E4F97" w:rsidP="001E4F97">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int="eastAsia"/>
                <w:sz w:val="24"/>
                <w:szCs w:val="24"/>
              </w:rPr>
            </w:pPr>
          </w:p>
          <w:p w:rsidR="001E4F97" w:rsidRDefault="001E4F97" w:rsidP="001E4F97">
            <w:pPr>
              <w:spacing w:line="400" w:lineRule="exact"/>
              <w:rPr>
                <w:rFonts w:ascii="標楷體" w:hAnsi="標楷體" w:cs="Arial" w:hint="eastAsia"/>
                <w:sz w:val="24"/>
                <w:szCs w:val="24"/>
              </w:rPr>
            </w:pPr>
            <w:r w:rsidRPr="007C4E04">
              <w:rPr>
                <w:rFonts w:ascii="標楷體" w:hAnsi="標楷體" w:cs="Arial" w:hint="eastAsia"/>
                <w:sz w:val="24"/>
                <w:szCs w:val="24"/>
              </w:rPr>
              <w:lastRenderedPageBreak/>
              <w:t>人員管理作業</w:t>
            </w:r>
            <w:r w:rsidRPr="007C4E04">
              <w:rPr>
                <w:rFonts w:ascii="標楷體" w:hAnsi="標楷體" w:cs="Arial"/>
                <w:sz w:val="24"/>
                <w:szCs w:val="24"/>
              </w:rPr>
              <w:t>之稽核</w:t>
            </w:r>
          </w:p>
          <w:p w:rsidR="001E4F97" w:rsidRDefault="001E4F97" w:rsidP="001E4F97">
            <w:pPr>
              <w:spacing w:line="400" w:lineRule="exact"/>
              <w:rPr>
                <w:rFonts w:ascii="標楷體" w:hAnsi="標楷體" w:cs="Arial" w:hint="eastAsia"/>
                <w:sz w:val="24"/>
                <w:szCs w:val="24"/>
              </w:rPr>
            </w:pPr>
          </w:p>
          <w:p w:rsidR="001E4F97" w:rsidRDefault="001E4F97" w:rsidP="001E4F97">
            <w:pPr>
              <w:spacing w:line="400" w:lineRule="exact"/>
              <w:rPr>
                <w:rFonts w:ascii="標楷體" w:hAnsi="標楷體" w:cs="Arial" w:hint="eastAsia"/>
                <w:sz w:val="24"/>
                <w:szCs w:val="24"/>
              </w:rPr>
            </w:pPr>
          </w:p>
          <w:p w:rsidR="001E4F97" w:rsidRPr="00AC447E" w:rsidRDefault="001E4F97" w:rsidP="001E4F97">
            <w:pPr>
              <w:spacing w:line="400" w:lineRule="exact"/>
              <w:ind w:leftChars="-20" w:left="-32" w:hangingChars="10" w:hanging="24"/>
              <w:jc w:val="both"/>
              <w:rPr>
                <w:rFonts w:hint="eastAsia"/>
                <w:color w:val="000000"/>
                <w:sz w:val="24"/>
                <w:szCs w:val="24"/>
              </w:rPr>
            </w:pPr>
            <w:r w:rsidRPr="00AC447E">
              <w:rPr>
                <w:rFonts w:hint="eastAsia"/>
                <w:color w:val="000000"/>
                <w:sz w:val="24"/>
                <w:szCs w:val="24"/>
              </w:rPr>
              <w:t>作業週期：</w:t>
            </w:r>
          </w:p>
          <w:p w:rsidR="001E4F97" w:rsidRDefault="001E4F97" w:rsidP="001E4F97">
            <w:pPr>
              <w:spacing w:line="400" w:lineRule="exact"/>
              <w:rPr>
                <w:rFonts w:hint="eastAsia"/>
                <w:sz w:val="24"/>
                <w:szCs w:val="24"/>
              </w:rPr>
            </w:pPr>
            <w:r w:rsidRPr="00AC447E">
              <w:rPr>
                <w:sz w:val="24"/>
                <w:szCs w:val="24"/>
              </w:rPr>
              <w:t>不定期：每</w:t>
            </w:r>
            <w:r w:rsidRPr="00AC447E">
              <w:rPr>
                <w:rFonts w:hint="eastAsia"/>
                <w:sz w:val="24"/>
                <w:szCs w:val="24"/>
              </w:rPr>
              <w:t>月</w:t>
            </w:r>
            <w:r w:rsidRPr="00AC447E">
              <w:rPr>
                <w:sz w:val="24"/>
                <w:szCs w:val="24"/>
              </w:rPr>
              <w:t>查核</w:t>
            </w:r>
          </w:p>
          <w:p w:rsidR="001E4F97" w:rsidRPr="001E4F97" w:rsidRDefault="001E4F97" w:rsidP="007C4E04">
            <w:pPr>
              <w:spacing w:line="400" w:lineRule="exact"/>
              <w:rPr>
                <w:rFonts w:ascii="標楷體" w:hint="eastAsia"/>
                <w:sz w:val="24"/>
                <w:szCs w:val="24"/>
              </w:rPr>
            </w:pPr>
          </w:p>
        </w:tc>
        <w:tc>
          <w:tcPr>
            <w:tcW w:w="5040" w:type="dxa"/>
          </w:tcPr>
          <w:p w:rsidR="00FC3F8B" w:rsidRPr="00096480" w:rsidRDefault="00FC3F8B" w:rsidP="00096480">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096480" w:rsidRPr="00096480" w:rsidRDefault="00096480" w:rsidP="00096480">
            <w:pPr>
              <w:pStyle w:val="HTML"/>
              <w:spacing w:line="400" w:lineRule="exact"/>
              <w:ind w:rightChars="-23" w:right="-64"/>
              <w:jc w:val="both"/>
              <w:rPr>
                <w:rFonts w:ascii="標楷體" w:eastAsia="標楷體" w:hAnsi="標楷體" w:cs="Arial"/>
                <w:sz w:val="24"/>
                <w:szCs w:val="24"/>
              </w:rPr>
            </w:pPr>
            <w:r w:rsidRPr="00096480">
              <w:rPr>
                <w:rFonts w:ascii="標楷體" w:eastAsia="標楷體" w:hAnsi="標楷體" w:cs="Arial" w:hint="eastAsia"/>
                <w:sz w:val="24"/>
                <w:szCs w:val="24"/>
              </w:rPr>
              <w:t>一、開戶及帳戶管理</w:t>
            </w:r>
            <w:r w:rsidRPr="00096480">
              <w:rPr>
                <w:rFonts w:ascii="標楷體" w:eastAsia="標楷體" w:hAnsi="標楷體" w:cs="Arial"/>
                <w:sz w:val="24"/>
                <w:szCs w:val="24"/>
              </w:rPr>
              <w:t>作業：</w:t>
            </w:r>
          </w:p>
          <w:p w:rsidR="00096480" w:rsidRDefault="00096480" w:rsidP="00096480">
            <w:pPr>
              <w:spacing w:line="400" w:lineRule="exact"/>
              <w:ind w:left="720" w:hangingChars="300" w:hanging="720"/>
              <w:rPr>
                <w:rFonts w:ascii="標楷體" w:hAnsi="標楷體" w:cs="Arial" w:hint="eastAsia"/>
                <w:sz w:val="24"/>
              </w:rPr>
            </w:pPr>
            <w:r>
              <w:rPr>
                <w:rFonts w:ascii="標楷體" w:hAnsi="標楷體" w:cs="Arial" w:hint="eastAsia"/>
                <w:sz w:val="24"/>
              </w:rPr>
              <w:t xml:space="preserve">  </w:t>
            </w:r>
            <w:r w:rsidRPr="00096480">
              <w:rPr>
                <w:rFonts w:ascii="標楷體" w:hAnsi="標楷體" w:cs="Arial"/>
                <w:sz w:val="24"/>
              </w:rPr>
              <w:t>(八)</w:t>
            </w:r>
            <w:r w:rsidRPr="00096480">
              <w:rPr>
                <w:rFonts w:ascii="標楷體" w:hAnsi="標楷體" w:cs="Arial" w:hint="eastAsia"/>
                <w:sz w:val="24"/>
              </w:rPr>
              <w:t>風險預告書應記載事項，是否依主管機關</w:t>
            </w:r>
            <w:r w:rsidR="0088115E" w:rsidRPr="00344F49">
              <w:rPr>
                <w:rFonts w:ascii="標楷體" w:hint="eastAsia"/>
                <w:color w:val="FF0000"/>
                <w:sz w:val="24"/>
                <w:szCs w:val="24"/>
                <w:u w:val="single"/>
              </w:rPr>
              <w:t>105</w:t>
            </w:r>
            <w:r w:rsidR="0088115E" w:rsidRPr="00344F49">
              <w:rPr>
                <w:rFonts w:ascii="標楷體"/>
                <w:color w:val="FF0000"/>
                <w:sz w:val="24"/>
                <w:szCs w:val="24"/>
                <w:u w:val="single"/>
              </w:rPr>
              <w:t>.</w:t>
            </w:r>
            <w:r w:rsidR="0088115E" w:rsidRPr="00344F49">
              <w:rPr>
                <w:rFonts w:ascii="標楷體" w:hint="eastAsia"/>
                <w:color w:val="FF0000"/>
                <w:sz w:val="24"/>
                <w:szCs w:val="24"/>
                <w:u w:val="single"/>
              </w:rPr>
              <w:t>5</w:t>
            </w:r>
            <w:r w:rsidR="0088115E" w:rsidRPr="00344F49">
              <w:rPr>
                <w:rFonts w:ascii="標楷體"/>
                <w:color w:val="FF0000"/>
                <w:sz w:val="24"/>
                <w:szCs w:val="24"/>
                <w:u w:val="single"/>
              </w:rPr>
              <w:t>.</w:t>
            </w:r>
            <w:r w:rsidR="0088115E" w:rsidRPr="00344F49">
              <w:rPr>
                <w:rFonts w:ascii="標楷體" w:hint="eastAsia"/>
                <w:color w:val="FF0000"/>
                <w:sz w:val="24"/>
                <w:szCs w:val="24"/>
                <w:u w:val="single"/>
              </w:rPr>
              <w:t>18</w:t>
            </w:r>
            <w:r w:rsidR="0088115E" w:rsidRPr="00344F49">
              <w:rPr>
                <w:rFonts w:ascii="標楷體"/>
                <w:color w:val="FF0000"/>
                <w:sz w:val="24"/>
                <w:szCs w:val="24"/>
                <w:u w:val="single"/>
              </w:rPr>
              <w:t>金管證</w:t>
            </w:r>
            <w:r w:rsidR="0088115E" w:rsidRPr="00344F49">
              <w:rPr>
                <w:rFonts w:ascii="標楷體" w:hint="eastAsia"/>
                <w:color w:val="FF0000"/>
                <w:sz w:val="24"/>
                <w:szCs w:val="24"/>
                <w:u w:val="single"/>
              </w:rPr>
              <w:t>期</w:t>
            </w:r>
            <w:r w:rsidR="0088115E" w:rsidRPr="00344F49">
              <w:rPr>
                <w:rFonts w:ascii="標楷體"/>
                <w:color w:val="FF0000"/>
                <w:sz w:val="24"/>
                <w:szCs w:val="24"/>
                <w:u w:val="single"/>
              </w:rPr>
              <w:t>字第10</w:t>
            </w:r>
            <w:r w:rsidR="0088115E" w:rsidRPr="00344F49">
              <w:rPr>
                <w:rFonts w:ascii="標楷體" w:hint="eastAsia"/>
                <w:color w:val="FF0000"/>
                <w:sz w:val="24"/>
                <w:szCs w:val="24"/>
                <w:u w:val="single"/>
              </w:rPr>
              <w:t>5</w:t>
            </w:r>
            <w:r w:rsidR="0088115E" w:rsidRPr="00344F49">
              <w:rPr>
                <w:rFonts w:ascii="標楷體"/>
                <w:color w:val="FF0000"/>
                <w:sz w:val="24"/>
                <w:szCs w:val="24"/>
                <w:u w:val="single"/>
              </w:rPr>
              <w:t>001</w:t>
            </w:r>
            <w:r w:rsidR="0088115E" w:rsidRPr="00344F49">
              <w:rPr>
                <w:rFonts w:ascii="標楷體" w:hint="eastAsia"/>
                <w:color w:val="FF0000"/>
                <w:sz w:val="24"/>
                <w:szCs w:val="24"/>
                <w:u w:val="single"/>
              </w:rPr>
              <w:t>5607</w:t>
            </w:r>
            <w:r w:rsidR="0088115E" w:rsidRPr="00344F49">
              <w:rPr>
                <w:rFonts w:ascii="標楷體"/>
                <w:color w:val="FF0000"/>
                <w:sz w:val="24"/>
                <w:szCs w:val="24"/>
                <w:u w:val="single"/>
              </w:rPr>
              <w:t>1號</w:t>
            </w:r>
            <w:r w:rsidRPr="00096480">
              <w:rPr>
                <w:rFonts w:ascii="標楷體" w:hAnsi="標楷體" w:cs="Arial"/>
                <w:sz w:val="24"/>
              </w:rPr>
              <w:t>令辦理。</w:t>
            </w:r>
          </w:p>
          <w:p w:rsidR="00B93A17" w:rsidRDefault="00B93A17" w:rsidP="00B93A17">
            <w:pPr>
              <w:spacing w:line="400" w:lineRule="exact"/>
              <w:ind w:left="720" w:hangingChars="300" w:hanging="720"/>
              <w:jc w:val="both"/>
              <w:rPr>
                <w:rFonts w:ascii="標楷體" w:hAnsi="標楷體" w:cs="Arial" w:hint="eastAsia"/>
                <w:sz w:val="24"/>
              </w:rPr>
            </w:pPr>
            <w:r>
              <w:rPr>
                <w:rFonts w:ascii="標楷體" w:hAnsi="標楷體" w:cs="Arial" w:hint="eastAsia"/>
                <w:sz w:val="24"/>
              </w:rPr>
              <w:t xml:space="preserve">  </w:t>
            </w:r>
            <w:r w:rsidRPr="00B93A17">
              <w:rPr>
                <w:rFonts w:ascii="標楷體" w:hAnsi="標楷體" w:cs="Arial"/>
                <w:sz w:val="24"/>
              </w:rPr>
              <w:t>(九)</w:t>
            </w:r>
            <w:r w:rsidRPr="00B93A17">
              <w:rPr>
                <w:rFonts w:ascii="標楷體" w:hAnsi="標楷體" w:cs="Arial" w:hint="eastAsia"/>
                <w:sz w:val="24"/>
              </w:rPr>
              <w:t>期貨信託事業接受客戶申購期貨信託基金受益憑證前，是否提供風險預告書及載明與</w:t>
            </w:r>
            <w:r w:rsidRPr="00B93A17">
              <w:rPr>
                <w:rFonts w:ascii="標楷體" w:hAnsi="標楷體" w:hint="eastAsia"/>
                <w:sz w:val="24"/>
              </w:rPr>
              <w:t>客戶</w:t>
            </w:r>
            <w:r w:rsidRPr="00B93A17">
              <w:rPr>
                <w:rFonts w:ascii="標楷體" w:hAnsi="標楷體" w:cs="Arial" w:hint="eastAsia"/>
                <w:sz w:val="24"/>
              </w:rPr>
              <w:t>間權利義務關係之說明文件，</w:t>
            </w:r>
            <w:r w:rsidRPr="00B93A17">
              <w:rPr>
                <w:rFonts w:ascii="標楷體" w:hint="eastAsia"/>
                <w:sz w:val="24"/>
                <w:szCs w:val="24"/>
              </w:rPr>
              <w:t>以</w:t>
            </w:r>
            <w:r w:rsidRPr="00B93A17">
              <w:rPr>
                <w:rFonts w:ascii="標楷體" w:hAnsi="標楷體" w:hint="eastAsia"/>
                <w:sz w:val="24"/>
              </w:rPr>
              <w:t>客戶</w:t>
            </w:r>
            <w:r w:rsidRPr="00B93A17">
              <w:rPr>
                <w:rFonts w:ascii="標楷體" w:hint="eastAsia"/>
                <w:sz w:val="24"/>
                <w:szCs w:val="24"/>
              </w:rPr>
              <w:t>能充分瞭解之文字或其他方式</w:t>
            </w:r>
            <w:r w:rsidRPr="00B93A17">
              <w:rPr>
                <w:rFonts w:ascii="標楷體" w:hAnsi="標楷體" w:hint="eastAsia"/>
                <w:sz w:val="24"/>
              </w:rPr>
              <w:t>向客戶</w:t>
            </w:r>
            <w:r w:rsidRPr="00B93A17">
              <w:rPr>
                <w:rFonts w:ascii="標楷體" w:hAnsi="標楷體" w:cs="Arial" w:hint="eastAsia"/>
                <w:sz w:val="24"/>
              </w:rPr>
              <w:t>說明期貨信託基金之性質、交易條件及可能面臨之各項風險。</w:t>
            </w:r>
          </w:p>
          <w:p w:rsidR="002C0E00" w:rsidRPr="002C0E00" w:rsidRDefault="002C0E00" w:rsidP="002C0E00">
            <w:pPr>
              <w:spacing w:line="400" w:lineRule="exact"/>
              <w:ind w:left="960" w:hangingChars="400" w:hanging="960"/>
              <w:rPr>
                <w:rFonts w:ascii="標楷體" w:hAnsi="標楷體" w:cs="Arial" w:hint="eastAsia"/>
                <w:sz w:val="24"/>
                <w:szCs w:val="24"/>
              </w:rPr>
            </w:pPr>
            <w:r>
              <w:rPr>
                <w:rFonts w:ascii="標楷體" w:hAnsi="標楷體" w:cs="Arial" w:hint="eastAsia"/>
                <w:sz w:val="24"/>
                <w:szCs w:val="24"/>
              </w:rPr>
              <w:t xml:space="preserve">  </w:t>
            </w:r>
            <w:r w:rsidRPr="00E67307">
              <w:rPr>
                <w:rFonts w:ascii="標楷體" w:hAnsi="標楷體" w:cs="Arial"/>
                <w:sz w:val="24"/>
                <w:szCs w:val="24"/>
              </w:rPr>
              <w:t>(十六)</w:t>
            </w:r>
            <w:r w:rsidRPr="002C0E00">
              <w:rPr>
                <w:rFonts w:ascii="標楷體" w:hAnsi="標楷體" w:cs="Arial" w:hint="eastAsia"/>
                <w:sz w:val="24"/>
                <w:szCs w:val="24"/>
              </w:rPr>
              <w:t>期貨信託事業辦理客戶開戶及申購期</w:t>
            </w:r>
            <w:r w:rsidRPr="00E67307">
              <w:rPr>
                <w:rFonts w:ascii="標楷體" w:hAnsi="標楷體" w:cs="Arial" w:hint="eastAsia"/>
                <w:sz w:val="24"/>
                <w:szCs w:val="24"/>
              </w:rPr>
              <w:t>貨信託基金前之風險預告作業，採電子</w:t>
            </w:r>
            <w:r w:rsidRPr="002C0E00">
              <w:rPr>
                <w:rFonts w:ascii="標楷體" w:hAnsi="標楷體" w:cs="Arial" w:hint="eastAsia"/>
                <w:color w:val="FF0000"/>
                <w:sz w:val="24"/>
                <w:szCs w:val="24"/>
                <w:u w:val="single"/>
              </w:rPr>
              <w:t>化</w:t>
            </w:r>
            <w:r w:rsidRPr="00E67307">
              <w:rPr>
                <w:rFonts w:ascii="標楷體" w:hAnsi="標楷體" w:cs="Arial"/>
                <w:sz w:val="24"/>
                <w:szCs w:val="24"/>
              </w:rPr>
              <w:t>方式</w:t>
            </w:r>
            <w:r w:rsidRPr="00E67307">
              <w:rPr>
                <w:rFonts w:ascii="標楷體" w:hAnsi="標楷體" w:cs="Arial" w:hint="eastAsia"/>
                <w:sz w:val="24"/>
                <w:szCs w:val="24"/>
              </w:rPr>
              <w:t>者，是否遵守</w:t>
            </w:r>
            <w:r w:rsidRPr="002C0E00">
              <w:rPr>
                <w:rFonts w:ascii="標楷體" w:hAnsi="標楷體" w:cs="Arial" w:hint="eastAsia"/>
                <w:sz w:val="24"/>
                <w:szCs w:val="24"/>
              </w:rPr>
              <w:t>期貨公會所定</w:t>
            </w:r>
            <w:r w:rsidRPr="00E67307">
              <w:rPr>
                <w:rFonts w:ascii="標楷體" w:hAnsi="標楷體" w:cs="Arial" w:hint="eastAsia"/>
                <w:sz w:val="24"/>
                <w:szCs w:val="24"/>
              </w:rPr>
              <w:t>「期貨信託基金電子交易作業準則」之規定。</w:t>
            </w:r>
          </w:p>
          <w:p w:rsidR="007E6C6A" w:rsidRDefault="007E6C6A"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Default="007C4E04" w:rsidP="00AC6CD6">
            <w:pPr>
              <w:spacing w:line="400" w:lineRule="exact"/>
              <w:ind w:left="960" w:hangingChars="400" w:hanging="960"/>
              <w:rPr>
                <w:rFonts w:hint="eastAsia"/>
                <w:kern w:val="16"/>
                <w:sz w:val="24"/>
                <w:szCs w:val="24"/>
                <w:u w:val="single"/>
              </w:rPr>
            </w:pPr>
          </w:p>
          <w:p w:rsidR="007C4E04" w:rsidRPr="00096480" w:rsidRDefault="007C4E04" w:rsidP="007C4E04">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7C4E04" w:rsidRDefault="004938C6" w:rsidP="00AC6CD6">
            <w:pPr>
              <w:spacing w:line="400" w:lineRule="exact"/>
              <w:ind w:left="960" w:hangingChars="400" w:hanging="960"/>
              <w:rPr>
                <w:rFonts w:ascii="標楷體" w:hAnsi="標楷體" w:cs="Arial" w:hint="eastAsia"/>
                <w:sz w:val="24"/>
                <w:szCs w:val="24"/>
              </w:rPr>
            </w:pPr>
            <w:r w:rsidRPr="001E4F97">
              <w:rPr>
                <w:rFonts w:ascii="標楷體" w:hAnsi="標楷體" w:cs="Arial" w:hint="eastAsia"/>
                <w:sz w:val="24"/>
                <w:szCs w:val="24"/>
                <w:u w:val="single"/>
              </w:rPr>
              <w:t>一、</w:t>
            </w:r>
            <w:r w:rsidRPr="004938C6">
              <w:rPr>
                <w:rFonts w:ascii="標楷體" w:hAnsi="標楷體" w:hint="eastAsia"/>
                <w:sz w:val="24"/>
              </w:rPr>
              <w:t>人員聘用之資格條件是否符合法規規定。</w:t>
            </w:r>
          </w:p>
          <w:p w:rsidR="004938C6" w:rsidRDefault="0047275B" w:rsidP="0047275B">
            <w:pPr>
              <w:spacing w:line="400" w:lineRule="exact"/>
              <w:ind w:left="490" w:hangingChars="204" w:hanging="490"/>
              <w:jc w:val="both"/>
              <w:rPr>
                <w:rFonts w:ascii="標楷體" w:hAnsi="標楷體" w:hint="eastAsia"/>
                <w:sz w:val="24"/>
              </w:rPr>
            </w:pPr>
            <w:r>
              <w:rPr>
                <w:rFonts w:hint="eastAsia"/>
                <w:kern w:val="16"/>
                <w:sz w:val="24"/>
                <w:szCs w:val="24"/>
                <w:u w:val="single"/>
              </w:rPr>
              <w:t>二、</w:t>
            </w:r>
            <w:r w:rsidRPr="004938C6">
              <w:rPr>
                <w:rFonts w:ascii="標楷體" w:hAnsi="標楷體" w:hint="eastAsia"/>
                <w:sz w:val="24"/>
              </w:rPr>
              <w:t>期貨</w:t>
            </w:r>
            <w:r w:rsidRPr="004938C6">
              <w:rPr>
                <w:rFonts w:ascii="標楷體" w:hAnsi="標楷體"/>
                <w:sz w:val="24"/>
              </w:rPr>
              <w:t>信託事業之</w:t>
            </w:r>
            <w:r w:rsidRPr="004938C6">
              <w:rPr>
                <w:rFonts w:ascii="標楷體" w:hAnsi="標楷體" w:hint="eastAsia"/>
                <w:sz w:val="24"/>
              </w:rPr>
              <w:t>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4938C6">
              <w:rPr>
                <w:rFonts w:ascii="標楷體" w:hAnsi="標楷體" w:hint="eastAsia"/>
                <w:sz w:val="24"/>
              </w:rPr>
              <w:t>是否符合</w:t>
            </w:r>
            <w:r w:rsidRPr="004938C6">
              <w:rPr>
                <w:rFonts w:ascii="標楷體" w:hAnsi="標楷體"/>
                <w:sz w:val="24"/>
              </w:rPr>
              <w:t>專任</w:t>
            </w:r>
            <w:r w:rsidRPr="004938C6">
              <w:rPr>
                <w:rFonts w:ascii="標楷體" w:hAnsi="標楷體" w:hint="eastAsia"/>
                <w:sz w:val="24"/>
              </w:rPr>
              <w:t>之規定。</w:t>
            </w:r>
          </w:p>
          <w:p w:rsidR="0047275B" w:rsidRDefault="0047275B" w:rsidP="0047275B">
            <w:pPr>
              <w:spacing w:line="400" w:lineRule="exact"/>
              <w:ind w:left="490" w:hangingChars="204" w:hanging="490"/>
              <w:jc w:val="both"/>
              <w:rPr>
                <w:rFonts w:ascii="標楷體" w:hAnsi="標楷體" w:hint="eastAsia"/>
                <w:sz w:val="24"/>
              </w:rPr>
            </w:pPr>
            <w:r>
              <w:rPr>
                <w:rFonts w:hint="eastAsia"/>
                <w:kern w:val="16"/>
                <w:sz w:val="24"/>
                <w:szCs w:val="24"/>
                <w:u w:val="single"/>
              </w:rPr>
              <w:t>三、</w:t>
            </w:r>
            <w:r w:rsidRPr="004938C6">
              <w:rPr>
                <w:rFonts w:ascii="標楷體" w:hAnsi="標楷體" w:hint="eastAsia"/>
                <w:sz w:val="24"/>
              </w:rPr>
              <w:t>期貨信託事業之業務員，</w:t>
            </w:r>
            <w:r w:rsidRPr="00840BD5">
              <w:rPr>
                <w:rFonts w:ascii="標楷體" w:hAnsi="標楷體" w:hint="eastAsia"/>
                <w:color w:val="FF0000"/>
                <w:sz w:val="24"/>
                <w:u w:val="single"/>
              </w:rPr>
              <w:t>是否</w:t>
            </w:r>
            <w:r w:rsidRPr="004938C6">
              <w:rPr>
                <w:rFonts w:ascii="標楷體" w:hAnsi="標楷體" w:hint="eastAsia"/>
                <w:sz w:val="24"/>
              </w:rPr>
              <w:t>參加主管機關指定機構辦理之職前訓練與在職訓練，並由權責單位紀錄及管理相關資料。</w:t>
            </w:r>
          </w:p>
          <w:p w:rsidR="0047275B" w:rsidRDefault="0047275B" w:rsidP="0047275B">
            <w:pPr>
              <w:spacing w:line="400" w:lineRule="exact"/>
              <w:ind w:left="490" w:hangingChars="204" w:hanging="490"/>
              <w:jc w:val="both"/>
              <w:rPr>
                <w:rFonts w:ascii="標楷體" w:hAnsi="標楷體" w:hint="eastAsia"/>
                <w:sz w:val="24"/>
              </w:rPr>
            </w:pPr>
            <w:r>
              <w:rPr>
                <w:rFonts w:hint="eastAsia"/>
                <w:kern w:val="16"/>
                <w:sz w:val="24"/>
                <w:szCs w:val="24"/>
                <w:u w:val="single"/>
              </w:rPr>
              <w:t>四、</w:t>
            </w:r>
            <w:r w:rsidRPr="004938C6">
              <w:rPr>
                <w:rFonts w:ascii="標楷體" w:hAnsi="標楷體" w:hint="eastAsia"/>
                <w:sz w:val="24"/>
              </w:rPr>
              <w:t>期貨信託事業之負責人、總經理、業務部門之副總經理、協理、經理及分支機構經理人、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840BD5">
              <w:rPr>
                <w:rFonts w:ascii="標楷體" w:hAnsi="標楷體" w:hint="eastAsia"/>
                <w:color w:val="FF0000"/>
                <w:sz w:val="24"/>
                <w:u w:val="single"/>
              </w:rPr>
              <w:t>是否</w:t>
            </w:r>
            <w:r w:rsidRPr="004938C6">
              <w:rPr>
                <w:rFonts w:ascii="標楷體" w:hAnsi="標楷體" w:hint="eastAsia"/>
                <w:sz w:val="24"/>
              </w:rPr>
              <w:t>本誠實信用原則執行業務，並禁止從事不當利益及競業之行為。</w:t>
            </w:r>
          </w:p>
          <w:p w:rsidR="0047275B" w:rsidRDefault="00840BD5" w:rsidP="0047275B">
            <w:pPr>
              <w:spacing w:line="400" w:lineRule="exact"/>
              <w:ind w:left="490" w:hangingChars="204" w:hanging="490"/>
              <w:jc w:val="both"/>
              <w:rPr>
                <w:rFonts w:ascii="標楷體" w:hAnsi="標楷體" w:hint="eastAsia"/>
                <w:sz w:val="24"/>
              </w:rPr>
            </w:pPr>
            <w:r>
              <w:rPr>
                <w:rFonts w:hint="eastAsia"/>
                <w:kern w:val="16"/>
                <w:sz w:val="24"/>
                <w:szCs w:val="24"/>
                <w:u w:val="single"/>
              </w:rPr>
              <w:t>五、</w:t>
            </w:r>
            <w:r w:rsidRPr="004938C6">
              <w:rPr>
                <w:rFonts w:ascii="標楷體" w:hAnsi="標楷體" w:hint="eastAsia"/>
                <w:sz w:val="24"/>
              </w:rPr>
              <w:t>期貨信託事業之負責人與受雇人及其關係人投資其所服務公司發行之期貨信託基金</w:t>
            </w:r>
            <w:r w:rsidRPr="00060355">
              <w:rPr>
                <w:rFonts w:ascii="標楷體" w:hAnsi="標楷體" w:cs="Arial" w:hint="eastAsia"/>
                <w:sz w:val="24"/>
              </w:rPr>
              <w:t>，</w:t>
            </w:r>
            <w:r w:rsidRPr="00530681">
              <w:rPr>
                <w:rFonts w:hint="eastAsia"/>
                <w:color w:val="FF0000"/>
                <w:sz w:val="24"/>
                <w:szCs w:val="23"/>
                <w:u w:val="single"/>
              </w:rPr>
              <w:t>除指數股票型期貨信託基金外，</w:t>
            </w:r>
            <w:r w:rsidRPr="00840BD5">
              <w:rPr>
                <w:rFonts w:ascii="標楷體" w:hAnsi="標楷體" w:hint="eastAsia"/>
                <w:color w:val="FF0000"/>
                <w:sz w:val="24"/>
                <w:u w:val="single"/>
              </w:rPr>
              <w:t>是否</w:t>
            </w:r>
            <w:r w:rsidRPr="004938C6">
              <w:rPr>
                <w:rFonts w:ascii="標楷體" w:hAnsi="標楷體" w:hint="eastAsia"/>
                <w:sz w:val="24"/>
              </w:rPr>
              <w:t>由權責單位或人員記錄並彙整編</w:t>
            </w:r>
            <w:r>
              <w:rPr>
                <w:rFonts w:ascii="標楷體" w:hAnsi="標楷體" w:hint="eastAsia"/>
                <w:sz w:val="24"/>
              </w:rPr>
              <w:t>製</w:t>
            </w:r>
            <w:r w:rsidRPr="004938C6">
              <w:rPr>
                <w:rFonts w:ascii="標楷體" w:hAnsi="標楷體" w:hint="eastAsia"/>
                <w:sz w:val="24"/>
              </w:rPr>
              <w:t>「負責人與受雇人及其關係人買賣本公司基金月報表」，依期貨公會規定期限申報負責人與受雇人及其關係人買賣自己公司基金之情形。</w:t>
            </w:r>
          </w:p>
          <w:p w:rsidR="00840BD5" w:rsidRDefault="00840BD5" w:rsidP="0047275B">
            <w:pPr>
              <w:spacing w:line="400" w:lineRule="exact"/>
              <w:ind w:left="490" w:hangingChars="204" w:hanging="490"/>
              <w:jc w:val="both"/>
              <w:rPr>
                <w:rFonts w:ascii="標楷體" w:hAnsi="標楷體" w:hint="eastAsia"/>
                <w:sz w:val="24"/>
              </w:rPr>
            </w:pPr>
            <w:r w:rsidRPr="00840BD5">
              <w:rPr>
                <w:rFonts w:ascii="標楷體" w:hAnsi="標楷體" w:hint="eastAsia"/>
                <w:sz w:val="24"/>
                <w:u w:val="single"/>
              </w:rPr>
              <w:t>六、</w:t>
            </w:r>
            <w:r w:rsidRPr="004938C6">
              <w:rPr>
                <w:rFonts w:ascii="標楷體" w:hAnsi="標楷體"/>
                <w:sz w:val="24"/>
              </w:rPr>
              <w:t>期貨信託事業</w:t>
            </w:r>
            <w:r w:rsidRPr="004938C6">
              <w:rPr>
                <w:rFonts w:ascii="標楷體" w:hAnsi="標楷體" w:hint="eastAsia"/>
                <w:sz w:val="24"/>
              </w:rPr>
              <w:t>若</w:t>
            </w:r>
            <w:r w:rsidRPr="004938C6">
              <w:rPr>
                <w:rFonts w:ascii="標楷體" w:hAnsi="標楷體"/>
                <w:sz w:val="24"/>
              </w:rPr>
              <w:t>採用多重經理人方式者，其運用期貨信託基金之決定書</w:t>
            </w:r>
            <w:r w:rsidRPr="00840BD5">
              <w:rPr>
                <w:rFonts w:ascii="標楷體" w:hAnsi="標楷體" w:hint="eastAsia"/>
                <w:color w:val="FF0000"/>
                <w:sz w:val="24"/>
                <w:u w:val="single"/>
              </w:rPr>
              <w:t>是否</w:t>
            </w:r>
            <w:r w:rsidRPr="004938C6">
              <w:rPr>
                <w:rFonts w:ascii="標楷體" w:hAnsi="標楷體"/>
                <w:sz w:val="24"/>
              </w:rPr>
              <w:t>由核心</w:t>
            </w:r>
            <w:r w:rsidRPr="004938C6">
              <w:rPr>
                <w:rFonts w:ascii="標楷體" w:hAnsi="標楷體"/>
                <w:sz w:val="24"/>
              </w:rPr>
              <w:lastRenderedPageBreak/>
              <w:t>基金經理人及參與決定之協管基金經理人簽名負責。</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七、</w:t>
            </w:r>
            <w:r w:rsidRPr="004938C6">
              <w:rPr>
                <w:rFonts w:ascii="標楷體" w:hAnsi="標楷體"/>
                <w:sz w:val="24"/>
              </w:rPr>
              <w:t>核心基金經理人與協管基金經理人</w:t>
            </w:r>
            <w:r w:rsidRPr="00840BD5">
              <w:rPr>
                <w:rFonts w:ascii="標楷體" w:hAnsi="標楷體" w:hint="eastAsia"/>
                <w:color w:val="FF0000"/>
                <w:sz w:val="24"/>
                <w:u w:val="single"/>
              </w:rPr>
              <w:t>是否</w:t>
            </w:r>
            <w:r w:rsidRPr="004938C6">
              <w:rPr>
                <w:rFonts w:ascii="標楷體" w:hAnsi="標楷體"/>
                <w:sz w:val="24"/>
              </w:rPr>
              <w:t>向期貨公會登記，並於期貨信託基金公開說明書中揭露各基金經理人之職責範圍。</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八、</w:t>
            </w:r>
            <w:r w:rsidRPr="004938C6">
              <w:rPr>
                <w:rFonts w:ascii="標楷體" w:hAnsi="標楷體"/>
                <w:sz w:val="24"/>
              </w:rPr>
              <w:t>基金經理人得管理同類型(如組合型、保本型…等)期貨信託基金，所管理之基金數量、額度及交易或投資地區不受限制，如擬同時管理不同類型基金，</w:t>
            </w:r>
            <w:r w:rsidRPr="00840BD5">
              <w:rPr>
                <w:rFonts w:ascii="標楷體" w:hAnsi="標楷體" w:hint="eastAsia"/>
                <w:color w:val="FF0000"/>
                <w:sz w:val="24"/>
                <w:u w:val="single"/>
              </w:rPr>
              <w:t>是否</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九、</w:t>
            </w:r>
            <w:r w:rsidRPr="004938C6">
              <w:rPr>
                <w:rFonts w:ascii="標楷體" w:hAnsi="標楷體"/>
                <w:sz w:val="24"/>
              </w:rPr>
              <w:t>基金經理人亦得同時擔任其他期貨信託基金之協管基金經理人，協助管理之基金類型、數量、交易或投資地區不受限制。但與其同時管理或協助管理之期貨信託基金應屬同類交易或資產(如同屬個股及股價指數類期貨交易、利率類期貨交易、匯率類期貨交易、商品類期貨交易…等</w:t>
            </w:r>
            <w:r w:rsidRPr="004938C6">
              <w:rPr>
                <w:rFonts w:ascii="標楷體" w:hAnsi="標楷體" w:hint="eastAsia"/>
                <w:sz w:val="24"/>
              </w:rPr>
              <w:t>)</w:t>
            </w:r>
            <w:r w:rsidRPr="004938C6">
              <w:rPr>
                <w:rFonts w:ascii="標楷體" w:hAnsi="標楷體"/>
                <w:sz w:val="24"/>
              </w:rPr>
              <w:t>。如擬管理或協助管理不同類交易或資產，</w:t>
            </w:r>
            <w:r w:rsidRPr="00840BD5">
              <w:rPr>
                <w:rFonts w:ascii="標楷體" w:hAnsi="標楷體" w:hint="eastAsia"/>
                <w:color w:val="FF0000"/>
                <w:sz w:val="24"/>
                <w:u w:val="single"/>
              </w:rPr>
              <w:t>是否</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840BD5" w:rsidRDefault="00840BD5" w:rsidP="0047275B">
            <w:pPr>
              <w:spacing w:line="400" w:lineRule="exact"/>
              <w:ind w:left="490" w:hangingChars="204" w:hanging="490"/>
              <w:jc w:val="both"/>
              <w:rPr>
                <w:rFonts w:ascii="標楷體" w:hAnsi="標楷體" w:hint="eastAsia"/>
                <w:sz w:val="24"/>
              </w:rPr>
            </w:pPr>
            <w:r>
              <w:rPr>
                <w:rFonts w:ascii="標楷體" w:hAnsi="標楷體" w:hint="eastAsia"/>
                <w:sz w:val="24"/>
                <w:u w:val="single"/>
              </w:rPr>
              <w:t>十、</w:t>
            </w:r>
            <w:r w:rsidRPr="004938C6">
              <w:rPr>
                <w:rFonts w:ascii="標楷體" w:hAnsi="標楷體"/>
                <w:sz w:val="24"/>
              </w:rPr>
              <w:t>基金經理人同時管理或協助管理其他期貨信託基金者，</w:t>
            </w:r>
            <w:r w:rsidRPr="00840BD5">
              <w:rPr>
                <w:rFonts w:ascii="標楷體" w:hAnsi="標楷體" w:hint="eastAsia"/>
                <w:color w:val="FF0000"/>
                <w:sz w:val="24"/>
                <w:u w:val="single"/>
              </w:rPr>
              <w:t>是否</w:t>
            </w:r>
            <w:r w:rsidRPr="004938C6">
              <w:rPr>
                <w:rFonts w:ascii="標楷體" w:hAnsi="標楷體"/>
                <w:sz w:val="24"/>
              </w:rPr>
              <w:t>於公開說明書揭露所管理或協助管理之其他期貨信託基金名稱、職責範圍（採多重經理人方式管理者適用）</w:t>
            </w:r>
            <w:r w:rsidRPr="004938C6">
              <w:rPr>
                <w:rFonts w:ascii="標楷體" w:hAnsi="標楷體"/>
                <w:sz w:val="24"/>
              </w:rPr>
              <w:lastRenderedPageBreak/>
              <w:t>及所採取防止利益衝突之措施。</w:t>
            </w:r>
          </w:p>
          <w:p w:rsidR="00840BD5" w:rsidRDefault="00840BD5" w:rsidP="00840BD5">
            <w:pPr>
              <w:spacing w:line="400" w:lineRule="exact"/>
              <w:ind w:left="773" w:hangingChars="322" w:hanging="773"/>
              <w:jc w:val="both"/>
              <w:rPr>
                <w:rFonts w:ascii="Arial" w:hAnsi="標楷體" w:cs="Arial" w:hint="eastAsia"/>
                <w:kern w:val="0"/>
                <w:sz w:val="24"/>
              </w:rPr>
            </w:pPr>
            <w:r>
              <w:rPr>
                <w:rFonts w:ascii="標楷體" w:hAnsi="標楷體" w:hint="eastAsia"/>
                <w:sz w:val="24"/>
                <w:u w:val="single"/>
              </w:rPr>
              <w:t>十一、</w:t>
            </w:r>
            <w:r w:rsidRPr="004938C6">
              <w:rPr>
                <w:rFonts w:ascii="Arial" w:hAnsi="標楷體" w:cs="Arial"/>
                <w:kern w:val="0"/>
                <w:sz w:val="24"/>
              </w:rPr>
              <w:t>不同期貨信託基金間之交易或決策</w:t>
            </w:r>
            <w:r w:rsidRPr="00840BD5">
              <w:rPr>
                <w:rFonts w:ascii="標楷體" w:hAnsi="標楷體" w:hint="eastAsia"/>
                <w:color w:val="FF0000"/>
                <w:sz w:val="24"/>
                <w:u w:val="single"/>
              </w:rPr>
              <w:t>是否</w:t>
            </w:r>
            <w:r w:rsidRPr="004938C6">
              <w:rPr>
                <w:rFonts w:ascii="Arial" w:hAnsi="標楷體" w:cs="Arial"/>
                <w:kern w:val="0"/>
                <w:sz w:val="24"/>
              </w:rPr>
              <w:t>分別獨立。</w:t>
            </w:r>
          </w:p>
          <w:p w:rsidR="00840BD5" w:rsidRDefault="00840BD5" w:rsidP="00840BD5">
            <w:pPr>
              <w:spacing w:line="400" w:lineRule="exact"/>
              <w:ind w:left="773" w:hangingChars="322" w:hanging="773"/>
              <w:jc w:val="both"/>
              <w:rPr>
                <w:rFonts w:ascii="Arial" w:hAnsi="標楷體" w:cs="Arial" w:hint="eastAsia"/>
                <w:kern w:val="0"/>
                <w:sz w:val="24"/>
              </w:rPr>
            </w:pPr>
            <w:r>
              <w:rPr>
                <w:rFonts w:ascii="標楷體" w:hAnsi="標楷體" w:hint="eastAsia"/>
                <w:sz w:val="24"/>
                <w:u w:val="single"/>
              </w:rPr>
              <w:t>十二、</w:t>
            </w:r>
            <w:r w:rsidRPr="004938C6">
              <w:rPr>
                <w:rFonts w:ascii="Arial" w:hAnsi="標楷體" w:cs="Arial"/>
                <w:kern w:val="0"/>
                <w:sz w:val="24"/>
              </w:rPr>
              <w:t>除有</w:t>
            </w:r>
            <w:r w:rsidRPr="004938C6">
              <w:rPr>
                <w:rFonts w:ascii="Arial" w:hAnsi="標楷體" w:cs="Arial" w:hint="eastAsia"/>
                <w:kern w:val="0"/>
                <w:sz w:val="24"/>
              </w:rPr>
              <w:t>為</w:t>
            </w:r>
            <w:r w:rsidRPr="004938C6">
              <w:rPr>
                <w:rFonts w:ascii="Arial" w:hAnsi="標楷體" w:cs="Arial"/>
                <w:kern w:val="0"/>
                <w:sz w:val="24"/>
              </w:rPr>
              <w:t>符合法令、期貨信託契約規定及公司內部控制制度，或法令另有特別</w:t>
            </w:r>
            <w:r w:rsidRPr="004938C6">
              <w:rPr>
                <w:rFonts w:ascii="Arial" w:hAnsi="標楷體" w:cs="Arial" w:hint="eastAsia"/>
                <w:kern w:val="0"/>
                <w:sz w:val="24"/>
              </w:rPr>
              <w:t xml:space="preserve">  </w:t>
            </w:r>
            <w:r w:rsidRPr="004938C6">
              <w:rPr>
                <w:rFonts w:ascii="Arial" w:hAnsi="標楷體" w:cs="Arial"/>
                <w:kern w:val="0"/>
                <w:sz w:val="24"/>
              </w:rPr>
              <w:t>許可之情形外，</w:t>
            </w:r>
            <w:r w:rsidR="002C0F8C" w:rsidRPr="00840BD5">
              <w:rPr>
                <w:rFonts w:ascii="標楷體" w:hAnsi="標楷體" w:hint="eastAsia"/>
                <w:color w:val="FF0000"/>
                <w:sz w:val="24"/>
                <w:u w:val="single"/>
              </w:rPr>
              <w:t>是否</w:t>
            </w:r>
            <w:r w:rsidRPr="004938C6">
              <w:rPr>
                <w:rFonts w:ascii="Arial" w:hAnsi="標楷體" w:cs="Arial"/>
                <w:kern w:val="0"/>
                <w:sz w:val="24"/>
              </w:rPr>
              <w:t>遵守不同基金間不得對同一交易或投資，有同時或同一日作相反交易或投資決定之原則。</w:t>
            </w:r>
          </w:p>
          <w:p w:rsidR="002C0F8C" w:rsidRDefault="002C0F8C" w:rsidP="00840BD5">
            <w:pPr>
              <w:spacing w:line="400" w:lineRule="exact"/>
              <w:ind w:left="773" w:hangingChars="322" w:hanging="773"/>
              <w:jc w:val="both"/>
              <w:rPr>
                <w:rFonts w:ascii="Arial" w:hAnsi="標楷體" w:cs="Arial" w:hint="eastAsia"/>
                <w:kern w:val="0"/>
                <w:sz w:val="24"/>
              </w:rPr>
            </w:pPr>
            <w:r>
              <w:rPr>
                <w:rFonts w:hint="eastAsia"/>
                <w:kern w:val="16"/>
                <w:sz w:val="24"/>
                <w:szCs w:val="24"/>
                <w:u w:val="single"/>
              </w:rPr>
              <w:t>十三、</w:t>
            </w:r>
            <w:r w:rsidRPr="004938C6">
              <w:rPr>
                <w:rFonts w:ascii="Arial" w:hAnsi="標楷體" w:cs="Arial"/>
                <w:kern w:val="0"/>
                <w:sz w:val="24"/>
              </w:rPr>
              <w:t>期貨信託事業</w:t>
            </w:r>
            <w:r w:rsidRPr="00840BD5">
              <w:rPr>
                <w:rFonts w:ascii="標楷體" w:hAnsi="標楷體" w:hint="eastAsia"/>
                <w:color w:val="FF0000"/>
                <w:sz w:val="24"/>
                <w:u w:val="single"/>
              </w:rPr>
              <w:t>是否</w:t>
            </w:r>
            <w:r w:rsidRPr="004938C6">
              <w:rPr>
                <w:rFonts w:ascii="Arial" w:hAnsi="標楷體" w:cs="Arial" w:hint="eastAsia"/>
                <w:kern w:val="0"/>
                <w:sz w:val="24"/>
              </w:rPr>
              <w:t>未</w:t>
            </w:r>
            <w:r w:rsidRPr="004938C6">
              <w:rPr>
                <w:rFonts w:ascii="Arial" w:hAnsi="標楷體" w:cs="Arial"/>
                <w:kern w:val="0"/>
                <w:sz w:val="24"/>
              </w:rPr>
              <w:t>以基金經理人作為廣告訴求。</w:t>
            </w:r>
          </w:p>
          <w:p w:rsidR="002C0F8C" w:rsidRDefault="002C0F8C" w:rsidP="00840BD5">
            <w:pPr>
              <w:spacing w:line="400" w:lineRule="exact"/>
              <w:ind w:left="773" w:hangingChars="322" w:hanging="773"/>
              <w:jc w:val="both"/>
              <w:rPr>
                <w:rFonts w:ascii="Arial" w:hAnsi="標楷體" w:cs="Arial" w:hint="eastAsia"/>
                <w:kern w:val="0"/>
                <w:sz w:val="24"/>
              </w:rPr>
            </w:pPr>
            <w:r>
              <w:rPr>
                <w:rFonts w:hint="eastAsia"/>
                <w:kern w:val="16"/>
                <w:sz w:val="24"/>
                <w:szCs w:val="24"/>
                <w:u w:val="single"/>
              </w:rPr>
              <w:t>十四、</w:t>
            </w:r>
            <w:r w:rsidRPr="004938C6">
              <w:rPr>
                <w:rFonts w:ascii="Arial" w:hAnsi="標楷體" w:cs="Arial" w:hint="eastAsia"/>
                <w:kern w:val="0"/>
                <w:sz w:val="24"/>
              </w:rPr>
              <w:t>公司</w:t>
            </w:r>
            <w:r w:rsidRPr="004938C6">
              <w:rPr>
                <w:rFonts w:ascii="Arial" w:hAnsi="標楷體" w:cs="Arial"/>
                <w:kern w:val="0"/>
                <w:sz w:val="24"/>
              </w:rPr>
              <w:t>負責人、部門主管、分支機構經理人及基金經理人</w:t>
            </w:r>
            <w:r w:rsidRPr="004938C6">
              <w:rPr>
                <w:rFonts w:ascii="Arial" w:hAnsi="標楷體" w:cs="Arial" w:hint="eastAsia"/>
                <w:kern w:val="0"/>
                <w:sz w:val="24"/>
              </w:rPr>
              <w:t>、</w:t>
            </w:r>
            <w:r w:rsidRPr="004938C6">
              <w:rPr>
                <w:rFonts w:ascii="Arial" w:hAnsi="標楷體" w:cs="Arial"/>
                <w:kern w:val="0"/>
                <w:sz w:val="24"/>
              </w:rPr>
              <w:t>基金經理人</w:t>
            </w:r>
            <w:r w:rsidRPr="004938C6">
              <w:rPr>
                <w:rFonts w:ascii="Arial" w:hAnsi="標楷體" w:cs="Arial" w:hint="eastAsia"/>
                <w:kern w:val="0"/>
                <w:sz w:val="24"/>
              </w:rPr>
              <w:t>本人</w:t>
            </w:r>
            <w:r w:rsidRPr="004938C6">
              <w:rPr>
                <w:rFonts w:ascii="Arial" w:hAnsi="標楷體" w:cs="Arial"/>
                <w:kern w:val="0"/>
                <w:sz w:val="24"/>
              </w:rPr>
              <w:t>及其關係人從事上市、上櫃公司股票及具股權性質之衍生性商品或有價證券之交易或投資</w:t>
            </w:r>
            <w:r w:rsidRPr="004938C6">
              <w:rPr>
                <w:rFonts w:ascii="Arial" w:hAnsi="標楷體" w:cs="Arial" w:hint="eastAsia"/>
                <w:kern w:val="0"/>
                <w:sz w:val="24"/>
              </w:rPr>
              <w:t>時</w:t>
            </w:r>
            <w:r w:rsidRPr="004938C6">
              <w:rPr>
                <w:rFonts w:ascii="Arial" w:hAnsi="標楷體" w:cs="Arial"/>
                <w:kern w:val="0"/>
                <w:sz w:val="24"/>
              </w:rPr>
              <w:t>，</w:t>
            </w:r>
            <w:r w:rsidRPr="004938C6">
              <w:rPr>
                <w:rFonts w:ascii="Arial" w:hAnsi="標楷體" w:cs="Arial" w:hint="eastAsia"/>
                <w:kern w:val="0"/>
                <w:sz w:val="24"/>
              </w:rPr>
              <w:t>是否已依相關規定向公司申報。上開人員進行每筆交易買賣，是否事先申報專責主管核准，且是否依核准之內容為之。專責主管之個人帳戶交易，是否另由總經理指定之其他人員予以核准或查核。</w:t>
            </w:r>
          </w:p>
          <w:p w:rsidR="002C0F8C" w:rsidRPr="002C0F8C" w:rsidRDefault="002C0F8C" w:rsidP="00840BD5">
            <w:pPr>
              <w:spacing w:line="400" w:lineRule="exact"/>
              <w:ind w:left="773" w:hangingChars="322" w:hanging="773"/>
              <w:jc w:val="both"/>
              <w:rPr>
                <w:rFonts w:hint="eastAsia"/>
                <w:kern w:val="16"/>
                <w:sz w:val="24"/>
                <w:szCs w:val="24"/>
                <w:u w:val="single"/>
              </w:rPr>
            </w:pPr>
            <w:r>
              <w:rPr>
                <w:rFonts w:hint="eastAsia"/>
                <w:kern w:val="16"/>
                <w:sz w:val="24"/>
                <w:szCs w:val="24"/>
                <w:u w:val="single"/>
              </w:rPr>
              <w:t>十五、</w:t>
            </w:r>
            <w:r w:rsidR="0017207C" w:rsidRPr="004938C6">
              <w:rPr>
                <w:rFonts w:ascii="Arial" w:hAnsi="標楷體" w:cs="Arial" w:hint="eastAsia"/>
                <w:kern w:val="0"/>
                <w:sz w:val="24"/>
              </w:rPr>
              <w:t>從業人員受有強制執行者，公司</w:t>
            </w:r>
            <w:r w:rsidR="0017207C" w:rsidRPr="00840BD5">
              <w:rPr>
                <w:rFonts w:ascii="標楷體" w:hAnsi="標楷體" w:hint="eastAsia"/>
                <w:color w:val="FF0000"/>
                <w:sz w:val="24"/>
                <w:u w:val="single"/>
              </w:rPr>
              <w:t>是否</w:t>
            </w:r>
            <w:r w:rsidR="0017207C" w:rsidRPr="004938C6">
              <w:rPr>
                <w:rFonts w:ascii="Arial" w:hAnsi="標楷體" w:cs="Arial" w:hint="eastAsia"/>
                <w:kern w:val="0"/>
                <w:sz w:val="24"/>
              </w:rPr>
              <w:t>瞭解其原因及影響，並陳報權責主管，留存紀錄。</w:t>
            </w:r>
          </w:p>
        </w:tc>
        <w:tc>
          <w:tcPr>
            <w:tcW w:w="5040" w:type="dxa"/>
          </w:tcPr>
          <w:p w:rsidR="00FC3F8B" w:rsidRPr="00096480" w:rsidRDefault="00FC3F8B" w:rsidP="00096480">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096480" w:rsidRPr="00096480" w:rsidRDefault="00096480" w:rsidP="00096480">
            <w:pPr>
              <w:pStyle w:val="HTML"/>
              <w:spacing w:line="400" w:lineRule="exact"/>
              <w:ind w:rightChars="-23" w:right="-64"/>
              <w:jc w:val="both"/>
              <w:rPr>
                <w:rFonts w:ascii="標楷體" w:eastAsia="標楷體" w:hAnsi="標楷體" w:cs="Arial"/>
                <w:sz w:val="24"/>
                <w:szCs w:val="24"/>
              </w:rPr>
            </w:pPr>
            <w:r w:rsidRPr="00096480">
              <w:rPr>
                <w:rFonts w:ascii="標楷體" w:eastAsia="標楷體" w:hAnsi="標楷體" w:cs="Arial" w:hint="eastAsia"/>
                <w:sz w:val="24"/>
                <w:szCs w:val="24"/>
              </w:rPr>
              <w:t>一、開戶及帳戶管理</w:t>
            </w:r>
            <w:r w:rsidRPr="00096480">
              <w:rPr>
                <w:rFonts w:ascii="標楷體" w:eastAsia="標楷體" w:hAnsi="標楷體" w:cs="Arial"/>
                <w:sz w:val="24"/>
                <w:szCs w:val="24"/>
              </w:rPr>
              <w:t>作業：</w:t>
            </w:r>
          </w:p>
          <w:p w:rsidR="00E53BF3" w:rsidRDefault="00096480" w:rsidP="00096480">
            <w:pPr>
              <w:spacing w:line="400" w:lineRule="exact"/>
              <w:ind w:left="720" w:hangingChars="300" w:hanging="720"/>
              <w:rPr>
                <w:rFonts w:ascii="標楷體" w:hAnsi="標楷體" w:cs="Arial" w:hint="eastAsia"/>
                <w:sz w:val="24"/>
              </w:rPr>
            </w:pPr>
            <w:r>
              <w:rPr>
                <w:rFonts w:ascii="標楷體" w:hAnsi="標楷體" w:cs="Arial" w:hint="eastAsia"/>
                <w:sz w:val="24"/>
              </w:rPr>
              <w:t xml:space="preserve">  </w:t>
            </w:r>
            <w:r w:rsidRPr="00096480">
              <w:rPr>
                <w:rFonts w:ascii="標楷體" w:hAnsi="標楷體" w:cs="Arial"/>
                <w:sz w:val="24"/>
              </w:rPr>
              <w:t>(八)</w:t>
            </w:r>
            <w:r w:rsidRPr="00096480">
              <w:rPr>
                <w:rFonts w:ascii="標楷體" w:hAnsi="標楷體" w:cs="Arial" w:hint="eastAsia"/>
                <w:sz w:val="24"/>
              </w:rPr>
              <w:t>風險預告書應記載事項，是否依主管機關</w:t>
            </w:r>
            <w:r w:rsidRPr="00096480">
              <w:rPr>
                <w:rFonts w:ascii="標楷體" w:hAnsi="標楷體" w:cs="Arial" w:hint="eastAsia"/>
                <w:sz w:val="24"/>
                <w:szCs w:val="24"/>
              </w:rPr>
              <w:t>103</w:t>
            </w:r>
            <w:r w:rsidRPr="00096480">
              <w:rPr>
                <w:rFonts w:ascii="標楷體" w:hAnsi="標楷體" w:cs="Arial"/>
                <w:sz w:val="24"/>
                <w:szCs w:val="24"/>
              </w:rPr>
              <w:t>.</w:t>
            </w:r>
            <w:r w:rsidRPr="00096480">
              <w:rPr>
                <w:rFonts w:ascii="標楷體" w:hAnsi="標楷體" w:cs="Arial" w:hint="eastAsia"/>
                <w:sz w:val="24"/>
                <w:szCs w:val="24"/>
              </w:rPr>
              <w:t>4</w:t>
            </w:r>
            <w:r w:rsidRPr="00096480">
              <w:rPr>
                <w:rFonts w:ascii="標楷體" w:hAnsi="標楷體" w:cs="Arial"/>
                <w:sz w:val="24"/>
                <w:szCs w:val="24"/>
              </w:rPr>
              <w:t>.</w:t>
            </w:r>
            <w:r w:rsidRPr="00096480">
              <w:rPr>
                <w:rFonts w:ascii="標楷體" w:hAnsi="標楷體" w:cs="Arial" w:hint="eastAsia"/>
                <w:sz w:val="24"/>
                <w:szCs w:val="24"/>
              </w:rPr>
              <w:t>28</w:t>
            </w:r>
            <w:r w:rsidRPr="00096480">
              <w:rPr>
                <w:rFonts w:ascii="標楷體" w:hAnsi="標楷體" w:cs="Arial"/>
                <w:sz w:val="24"/>
                <w:szCs w:val="24"/>
              </w:rPr>
              <w:t>金管證</w:t>
            </w:r>
            <w:r w:rsidRPr="00096480">
              <w:rPr>
                <w:rFonts w:ascii="標楷體" w:hAnsi="標楷體" w:cs="Arial" w:hint="eastAsia"/>
                <w:sz w:val="24"/>
                <w:szCs w:val="24"/>
              </w:rPr>
              <w:t>期</w:t>
            </w:r>
            <w:r w:rsidRPr="00096480">
              <w:rPr>
                <w:rFonts w:ascii="標楷體" w:hAnsi="標楷體" w:cs="Arial"/>
                <w:sz w:val="24"/>
                <w:szCs w:val="24"/>
              </w:rPr>
              <w:t>字第10300122113號</w:t>
            </w:r>
            <w:r w:rsidRPr="00096480">
              <w:rPr>
                <w:rFonts w:ascii="標楷體" w:hAnsi="標楷體" w:cs="Arial"/>
                <w:sz w:val="24"/>
              </w:rPr>
              <w:t>令辦理。</w:t>
            </w:r>
          </w:p>
          <w:p w:rsidR="00B93A17" w:rsidRPr="00B93A17" w:rsidRDefault="00B93A17" w:rsidP="00B93A17">
            <w:pPr>
              <w:spacing w:line="400" w:lineRule="exact"/>
              <w:ind w:left="720" w:hangingChars="300" w:hanging="720"/>
              <w:jc w:val="both"/>
              <w:rPr>
                <w:rFonts w:ascii="Arial" w:hAnsi="Arial" w:cs="Arial" w:hint="eastAsia"/>
                <w:sz w:val="21"/>
                <w:szCs w:val="24"/>
              </w:rPr>
            </w:pPr>
            <w:r>
              <w:rPr>
                <w:rFonts w:ascii="標楷體" w:hAnsi="標楷體" w:cs="Arial" w:hint="eastAsia"/>
                <w:sz w:val="24"/>
              </w:rPr>
              <w:t xml:space="preserve">  </w:t>
            </w:r>
            <w:r w:rsidRPr="00B93A17">
              <w:rPr>
                <w:rFonts w:ascii="標楷體" w:hAnsi="標楷體" w:cs="Arial"/>
                <w:sz w:val="24"/>
              </w:rPr>
              <w:t>(九)</w:t>
            </w:r>
            <w:r w:rsidRPr="00B93A17">
              <w:rPr>
                <w:rFonts w:ascii="標楷體" w:hAnsi="標楷體" w:cs="Arial" w:hint="eastAsia"/>
                <w:sz w:val="24"/>
              </w:rPr>
              <w:t>期貨信託事業接受客戶申購期貨信託基金受益憑證前，是否提供風險預告書及載明與</w:t>
            </w:r>
            <w:r w:rsidRPr="00B93A17">
              <w:rPr>
                <w:rFonts w:ascii="標楷體" w:hAnsi="標楷體" w:hint="eastAsia"/>
                <w:sz w:val="24"/>
              </w:rPr>
              <w:t>客戶</w:t>
            </w:r>
            <w:r w:rsidRPr="00B93A17">
              <w:rPr>
                <w:rFonts w:ascii="標楷體" w:hAnsi="標楷體" w:cs="Arial" w:hint="eastAsia"/>
                <w:sz w:val="24"/>
              </w:rPr>
              <w:t>間權利義務關係之說明文件，</w:t>
            </w:r>
            <w:r w:rsidRPr="00B93A17">
              <w:rPr>
                <w:rFonts w:ascii="標楷體" w:hAnsi="標楷體" w:cs="Arial" w:hint="eastAsia"/>
                <w:sz w:val="24"/>
                <w:u w:val="single"/>
              </w:rPr>
              <w:t>指派</w:t>
            </w:r>
            <w:r w:rsidRPr="00B93A17">
              <w:rPr>
                <w:rFonts w:ascii="標楷體" w:hAnsi="標楷體" w:hint="eastAsia"/>
                <w:sz w:val="24"/>
                <w:u w:val="single"/>
              </w:rPr>
              <w:t>登記合格之業務人員</w:t>
            </w:r>
            <w:r w:rsidRPr="00B93A17">
              <w:rPr>
                <w:rFonts w:ascii="標楷體" w:hint="eastAsia"/>
                <w:sz w:val="24"/>
                <w:szCs w:val="24"/>
              </w:rPr>
              <w:t>以</w:t>
            </w:r>
            <w:r w:rsidRPr="00B93A17">
              <w:rPr>
                <w:rFonts w:ascii="標楷體" w:hAnsi="標楷體" w:hint="eastAsia"/>
                <w:sz w:val="24"/>
              </w:rPr>
              <w:t>客戶</w:t>
            </w:r>
            <w:r w:rsidRPr="00B93A17">
              <w:rPr>
                <w:rFonts w:ascii="標楷體" w:hint="eastAsia"/>
                <w:sz w:val="24"/>
                <w:szCs w:val="24"/>
              </w:rPr>
              <w:t>能充分瞭解之文字或其他方式</w:t>
            </w:r>
            <w:r w:rsidRPr="00B93A17">
              <w:rPr>
                <w:rFonts w:ascii="標楷體" w:hAnsi="標楷體" w:hint="eastAsia"/>
                <w:sz w:val="24"/>
              </w:rPr>
              <w:t>向客戶</w:t>
            </w:r>
            <w:r w:rsidRPr="00B93A17">
              <w:rPr>
                <w:rFonts w:ascii="標楷體" w:hAnsi="標楷體" w:cs="Arial" w:hint="eastAsia"/>
                <w:sz w:val="24"/>
              </w:rPr>
              <w:t>說明期貨信託基金之性質、交易條件及可能面臨之各項風險。</w:t>
            </w:r>
          </w:p>
          <w:p w:rsidR="00FC3F8B" w:rsidRDefault="00E67307" w:rsidP="00E67307">
            <w:pPr>
              <w:spacing w:line="400" w:lineRule="exact"/>
              <w:ind w:left="960" w:hangingChars="400" w:hanging="960"/>
              <w:rPr>
                <w:rFonts w:ascii="標楷體" w:hAnsi="標楷體" w:cs="Arial" w:hint="eastAsia"/>
                <w:sz w:val="24"/>
                <w:szCs w:val="24"/>
              </w:rPr>
            </w:pPr>
            <w:r>
              <w:rPr>
                <w:rFonts w:ascii="標楷體" w:hAnsi="標楷體" w:cs="Arial" w:hint="eastAsia"/>
                <w:sz w:val="24"/>
                <w:szCs w:val="24"/>
              </w:rPr>
              <w:t xml:space="preserve">  </w:t>
            </w:r>
            <w:r w:rsidRPr="00E67307">
              <w:rPr>
                <w:rFonts w:ascii="標楷體" w:hAnsi="標楷體" w:cs="Arial"/>
                <w:sz w:val="24"/>
                <w:szCs w:val="24"/>
              </w:rPr>
              <w:t>(十六)</w:t>
            </w:r>
            <w:r w:rsidRPr="00E67307">
              <w:rPr>
                <w:rFonts w:ascii="標楷體" w:hint="eastAsia"/>
                <w:sz w:val="24"/>
                <w:szCs w:val="24"/>
              </w:rPr>
              <w:t>期貨信託事業辦理客戶開戶及申購期</w:t>
            </w:r>
            <w:r w:rsidRPr="00E67307">
              <w:rPr>
                <w:rFonts w:ascii="標楷體" w:hAnsi="標楷體" w:cs="Arial" w:hint="eastAsia"/>
                <w:sz w:val="24"/>
                <w:szCs w:val="24"/>
              </w:rPr>
              <w:t>貨信託基金前之風險預告作業，採電子簽章（含憑證）</w:t>
            </w:r>
            <w:r w:rsidRPr="00E67307">
              <w:rPr>
                <w:rFonts w:ascii="標楷體" w:hAnsi="標楷體" w:cs="Arial"/>
                <w:sz w:val="24"/>
                <w:szCs w:val="24"/>
              </w:rPr>
              <w:t>方式</w:t>
            </w:r>
            <w:r w:rsidRPr="00E67307">
              <w:rPr>
                <w:rFonts w:ascii="標楷體" w:hAnsi="標楷體" w:cs="Arial" w:hint="eastAsia"/>
                <w:sz w:val="24"/>
                <w:szCs w:val="24"/>
              </w:rPr>
              <w:t>者，是否遵守</w:t>
            </w:r>
            <w:r w:rsidRPr="00E67307">
              <w:rPr>
                <w:rFonts w:ascii="標楷體" w:hint="eastAsia"/>
                <w:sz w:val="24"/>
                <w:szCs w:val="24"/>
              </w:rPr>
              <w:t>期貨公會所定</w:t>
            </w:r>
            <w:r w:rsidRPr="00E67307">
              <w:rPr>
                <w:rFonts w:ascii="標楷體" w:hAnsi="標楷體" w:cs="Arial" w:hint="eastAsia"/>
                <w:sz w:val="24"/>
                <w:szCs w:val="24"/>
              </w:rPr>
              <w:t>「期貨信託基金電子交易作業準則」之規定。</w:t>
            </w: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Default="007C4E04" w:rsidP="007C4E04">
            <w:pPr>
              <w:spacing w:line="400" w:lineRule="exact"/>
              <w:ind w:left="960" w:hangingChars="400" w:hanging="960"/>
              <w:rPr>
                <w:rFonts w:ascii="標楷體" w:hAnsi="標楷體" w:cs="Arial" w:hint="eastAsia"/>
                <w:sz w:val="24"/>
                <w:szCs w:val="24"/>
              </w:rPr>
            </w:pPr>
          </w:p>
          <w:p w:rsidR="007C4E04" w:rsidRPr="00096480" w:rsidRDefault="007C4E04" w:rsidP="007C4E04">
            <w:pPr>
              <w:pStyle w:val="HTML"/>
              <w:spacing w:line="400" w:lineRule="exact"/>
              <w:ind w:rightChars="-23" w:right="-64"/>
              <w:jc w:val="both"/>
              <w:rPr>
                <w:rFonts w:ascii="標楷體" w:eastAsia="標楷體" w:hAnsi="標楷體" w:cs="Arial" w:hint="eastAsia"/>
                <w:sz w:val="24"/>
                <w:szCs w:val="24"/>
              </w:rPr>
            </w:pPr>
            <w:r w:rsidRPr="00096480">
              <w:rPr>
                <w:rFonts w:ascii="標楷體" w:eastAsia="標楷體" w:hAnsi="標楷體" w:cs="Arial"/>
                <w:sz w:val="24"/>
                <w:szCs w:val="24"/>
              </w:rPr>
              <w:lastRenderedPageBreak/>
              <w:t>作業程序(方法)及稽核重點：</w:t>
            </w:r>
          </w:p>
          <w:p w:rsidR="007C4E04" w:rsidRPr="004938C6" w:rsidRDefault="004938C6" w:rsidP="004938C6">
            <w:pPr>
              <w:spacing w:line="400" w:lineRule="exact"/>
              <w:ind w:left="960" w:hangingChars="400" w:hanging="960"/>
              <w:rPr>
                <w:rFonts w:ascii="標楷體" w:hAnsi="標楷體" w:cs="Arial" w:hint="eastAsia"/>
                <w:sz w:val="24"/>
                <w:szCs w:val="24"/>
                <w:u w:val="single"/>
              </w:rPr>
            </w:pPr>
            <w:r w:rsidRPr="001E4F97">
              <w:rPr>
                <w:rFonts w:ascii="標楷體" w:hAnsi="標楷體" w:cs="Arial" w:hint="eastAsia"/>
                <w:sz w:val="24"/>
                <w:szCs w:val="24"/>
              </w:rPr>
              <w:t>一、</w:t>
            </w:r>
            <w:r w:rsidRPr="001E4F97">
              <w:rPr>
                <w:rFonts w:ascii="標楷體" w:hAnsi="標楷體" w:cs="Arial" w:hint="eastAsia"/>
                <w:sz w:val="24"/>
                <w:szCs w:val="24"/>
                <w:u w:val="single"/>
              </w:rPr>
              <w:t>人員</w:t>
            </w:r>
            <w:r w:rsidRPr="004938C6">
              <w:rPr>
                <w:rFonts w:ascii="標楷體" w:hAnsi="標楷體" w:cs="Arial" w:hint="eastAsia"/>
                <w:sz w:val="24"/>
                <w:szCs w:val="24"/>
                <w:u w:val="single"/>
              </w:rPr>
              <w:t>管理</w:t>
            </w:r>
            <w:r w:rsidRPr="004938C6">
              <w:rPr>
                <w:rFonts w:ascii="標楷體" w:hAnsi="標楷體" w:cs="Arial"/>
                <w:sz w:val="24"/>
                <w:szCs w:val="24"/>
                <w:u w:val="single"/>
              </w:rPr>
              <w:t>作業：</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szCs w:val="24"/>
              </w:rPr>
            </w:pPr>
            <w:r w:rsidRPr="004938C6">
              <w:rPr>
                <w:rFonts w:ascii="標楷體" w:hAnsi="標楷體" w:hint="eastAsia"/>
                <w:sz w:val="24"/>
              </w:rPr>
              <w:t>人員聘用之資格條件是否符合法規規定。</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w:t>
            </w:r>
            <w:r w:rsidRPr="004938C6">
              <w:rPr>
                <w:rFonts w:ascii="標楷體" w:hAnsi="標楷體"/>
                <w:sz w:val="24"/>
              </w:rPr>
              <w:t>信託事業之</w:t>
            </w:r>
            <w:r w:rsidRPr="004938C6">
              <w:rPr>
                <w:rFonts w:ascii="標楷體" w:hAnsi="標楷體" w:hint="eastAsia"/>
                <w:sz w:val="24"/>
              </w:rPr>
              <w:t>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4938C6">
              <w:rPr>
                <w:rFonts w:ascii="標楷體" w:hAnsi="標楷體" w:hint="eastAsia"/>
                <w:sz w:val="24"/>
              </w:rPr>
              <w:t>是否符合</w:t>
            </w:r>
            <w:r w:rsidRPr="004938C6">
              <w:rPr>
                <w:rFonts w:ascii="標楷體" w:hAnsi="標楷體"/>
                <w:sz w:val="24"/>
              </w:rPr>
              <w:t>專任</w:t>
            </w:r>
            <w:r w:rsidRPr="004938C6">
              <w:rPr>
                <w:rFonts w:ascii="標楷體" w:hAnsi="標楷體" w:hint="eastAsia"/>
                <w:sz w:val="24"/>
              </w:rPr>
              <w:t>之規定。</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期貨信託事業之業務員，</w:t>
            </w:r>
            <w:r w:rsidRPr="0047275B">
              <w:rPr>
                <w:rFonts w:ascii="標楷體" w:hAnsi="標楷體" w:hint="eastAsia"/>
                <w:sz w:val="24"/>
              </w:rPr>
              <w:t>應</w:t>
            </w:r>
            <w:r w:rsidRPr="004938C6">
              <w:rPr>
                <w:rFonts w:ascii="標楷體" w:hAnsi="標楷體" w:hint="eastAsia"/>
                <w:sz w:val="24"/>
              </w:rPr>
              <w:t>參加主管機關指定機構辦理之職前訓練與在職訓練，並由權責單位紀錄及管理相關資料。</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期貨信託事業之負責人、總經理、業務部門之副總經理、協理、經理及分支機構經理人、</w:t>
            </w:r>
            <w:r w:rsidRPr="004938C6">
              <w:rPr>
                <w:rFonts w:ascii="標楷體" w:hAnsi="標楷體"/>
                <w:sz w:val="24"/>
              </w:rPr>
              <w:t>部門主管</w:t>
            </w:r>
            <w:r w:rsidRPr="004938C6">
              <w:rPr>
                <w:rFonts w:ascii="標楷體" w:hAnsi="標楷體" w:hint="eastAsia"/>
                <w:sz w:val="24"/>
              </w:rPr>
              <w:t>與</w:t>
            </w:r>
            <w:r w:rsidRPr="004938C6">
              <w:rPr>
                <w:rFonts w:ascii="標楷體" w:hAnsi="標楷體"/>
                <w:sz w:val="24"/>
              </w:rPr>
              <w:t>業務員</w:t>
            </w:r>
            <w:r w:rsidRPr="004938C6">
              <w:rPr>
                <w:rFonts w:ascii="標楷體" w:hAnsi="標楷體" w:hint="eastAsia"/>
                <w:sz w:val="24"/>
              </w:rPr>
              <w:t>應本誠實信用原則執行業務，並禁止從事不當利益及競業之行為。</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hint="eastAsia"/>
                <w:sz w:val="24"/>
              </w:rPr>
              <w:t>期貨信託事業之負責人與受雇人及其關係人投資其所服務公司發行之期貨信託基金</w:t>
            </w:r>
            <w:r w:rsidRPr="00840BD5">
              <w:rPr>
                <w:rFonts w:ascii="標楷體" w:hAnsi="標楷體" w:hint="eastAsia"/>
                <w:sz w:val="24"/>
                <w:u w:val="single"/>
              </w:rPr>
              <w:t>時</w:t>
            </w:r>
            <w:r w:rsidRPr="004938C6">
              <w:rPr>
                <w:rFonts w:ascii="標楷體" w:hAnsi="標楷體" w:hint="eastAsia"/>
                <w:sz w:val="24"/>
              </w:rPr>
              <w:t>，應由權責單位或人員記錄並彙整編</w:t>
            </w:r>
            <w:r w:rsidR="00840BD5">
              <w:rPr>
                <w:rFonts w:ascii="標楷體" w:hAnsi="標楷體" w:hint="eastAsia"/>
                <w:sz w:val="24"/>
              </w:rPr>
              <w:t>製</w:t>
            </w:r>
            <w:r w:rsidRPr="004938C6">
              <w:rPr>
                <w:rFonts w:ascii="標楷體" w:hAnsi="標楷體" w:hint="eastAsia"/>
                <w:sz w:val="24"/>
              </w:rPr>
              <w:t>「負責人與受雇人及其關係人買賣本公司基金月報表」，依期貨公會規定期限申報負責人與受雇人</w:t>
            </w:r>
            <w:r w:rsidRPr="004938C6">
              <w:rPr>
                <w:rFonts w:ascii="標楷體" w:hAnsi="標楷體" w:hint="eastAsia"/>
                <w:sz w:val="24"/>
              </w:rPr>
              <w:lastRenderedPageBreak/>
              <w:t>及其關係人買賣自己公司基金之情形。</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期貨信託事業</w:t>
            </w:r>
            <w:r w:rsidRPr="004938C6">
              <w:rPr>
                <w:rFonts w:ascii="標楷體" w:hAnsi="標楷體" w:hint="eastAsia"/>
                <w:sz w:val="24"/>
              </w:rPr>
              <w:t>若</w:t>
            </w:r>
            <w:r w:rsidRPr="004938C6">
              <w:rPr>
                <w:rFonts w:ascii="標楷體" w:hAnsi="標楷體"/>
                <w:sz w:val="24"/>
              </w:rPr>
              <w:t>採用多重經理人方式者，其運用期貨信託基金之決定書</w:t>
            </w:r>
            <w:r w:rsidRPr="004938C6">
              <w:rPr>
                <w:rFonts w:ascii="標楷體" w:hAnsi="標楷體" w:hint="eastAsia"/>
                <w:sz w:val="24"/>
              </w:rPr>
              <w:t>應</w:t>
            </w:r>
            <w:r w:rsidRPr="004938C6">
              <w:rPr>
                <w:rFonts w:ascii="標楷體" w:hAnsi="標楷體"/>
                <w:sz w:val="24"/>
              </w:rPr>
              <w:t>由核心基金經理人及參與決定之協管基金經理人簽名負責。</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核心基金經理人與協管基金經理人均應向期貨公會登記，並於期貨信託基金公開說明書中揭露各基金經理人之職責範圍。</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基金經理人得管理同類型(如組合型、保本型…等)期貨信託基金，所管理之基金數量、額度及交易或投資地區不受限制，如擬同時管理不同類型基金，</w:t>
            </w:r>
            <w:r w:rsidRPr="004938C6">
              <w:rPr>
                <w:rFonts w:ascii="標楷體" w:hAnsi="標楷體" w:hint="eastAsia"/>
                <w:sz w:val="24"/>
              </w:rPr>
              <w:t>應</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基金經理人亦得同時擔任其他期貨信託基金之協管基金經理人，協助管理之基金類型、數量、交易或投資地區不受限制。但與其同時管理或協助管理之期貨信託基金應屬同類交易或資產(如同屬個股及股價指數類期貨交易、利率類期貨交易、匯率類期貨交易、商品類期貨交易…等</w:t>
            </w:r>
            <w:r w:rsidRPr="004938C6">
              <w:rPr>
                <w:rFonts w:ascii="標楷體" w:hAnsi="標楷體" w:hint="eastAsia"/>
                <w:sz w:val="24"/>
              </w:rPr>
              <w:t>)</w:t>
            </w:r>
            <w:r w:rsidRPr="004938C6">
              <w:rPr>
                <w:rFonts w:ascii="標楷體" w:hAnsi="標楷體"/>
                <w:sz w:val="24"/>
              </w:rPr>
              <w:t>。如擬管理</w:t>
            </w:r>
            <w:r w:rsidRPr="004938C6">
              <w:rPr>
                <w:rFonts w:ascii="標楷體" w:hAnsi="標楷體"/>
                <w:sz w:val="24"/>
              </w:rPr>
              <w:lastRenderedPageBreak/>
              <w:t>或協助管理不同類交易或資產，</w:t>
            </w:r>
            <w:r w:rsidRPr="004938C6">
              <w:rPr>
                <w:rFonts w:ascii="標楷體" w:hAnsi="標楷體" w:hint="eastAsia"/>
                <w:sz w:val="24"/>
              </w:rPr>
              <w:t>應</w:t>
            </w:r>
            <w:r w:rsidRPr="004938C6">
              <w:rPr>
                <w:rFonts w:ascii="標楷體" w:hAnsi="標楷體"/>
                <w:sz w:val="24"/>
              </w:rPr>
              <w:t>專案向</w:t>
            </w:r>
            <w:r w:rsidRPr="004938C6">
              <w:rPr>
                <w:rFonts w:ascii="標楷體" w:hAnsi="標楷體" w:hint="eastAsia"/>
                <w:sz w:val="24"/>
              </w:rPr>
              <w:t>主管機關</w:t>
            </w:r>
            <w:r w:rsidRPr="004938C6">
              <w:rPr>
                <w:rFonts w:ascii="標楷體" w:hAnsi="標楷體"/>
                <w:sz w:val="24"/>
              </w:rPr>
              <w:t>申請核准。</w:t>
            </w:r>
          </w:p>
          <w:p w:rsidR="004938C6" w:rsidRPr="004938C6" w:rsidRDefault="004938C6" w:rsidP="004938C6">
            <w:pPr>
              <w:numPr>
                <w:ilvl w:val="1"/>
                <w:numId w:val="6"/>
              </w:numPr>
              <w:tabs>
                <w:tab w:val="clear" w:pos="1191"/>
                <w:tab w:val="num" w:pos="696"/>
              </w:tabs>
              <w:spacing w:line="400" w:lineRule="exact"/>
              <w:ind w:left="979" w:hanging="709"/>
              <w:rPr>
                <w:rFonts w:ascii="標楷體" w:hAnsi="標楷體" w:hint="eastAsia"/>
                <w:sz w:val="24"/>
              </w:rPr>
            </w:pPr>
            <w:r w:rsidRPr="004938C6">
              <w:rPr>
                <w:rFonts w:ascii="標楷體" w:hAnsi="標楷體"/>
                <w:sz w:val="24"/>
              </w:rPr>
              <w:t>基金經理人同時管理或協助管理其他期貨信託基金者，</w:t>
            </w:r>
            <w:r w:rsidRPr="004938C6">
              <w:rPr>
                <w:rFonts w:ascii="標楷體" w:hAnsi="標楷體" w:hint="eastAsia"/>
                <w:sz w:val="24"/>
              </w:rPr>
              <w:t>應</w:t>
            </w:r>
            <w:r w:rsidRPr="004938C6">
              <w:rPr>
                <w:rFonts w:ascii="標楷體" w:hAnsi="標楷體"/>
                <w:sz w:val="24"/>
              </w:rPr>
              <w:t>於公開說明書揭露所管理或協助管理之其他期貨信託基金名稱、職責範圍（採多重經理人方式管理者適用）及所採取防止利益衝突之措施。</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kern w:val="0"/>
                <w:sz w:val="24"/>
              </w:rPr>
              <w:t>不同期貨信託基金間之交易或決策</w:t>
            </w:r>
            <w:r w:rsidRPr="004938C6">
              <w:rPr>
                <w:rFonts w:ascii="標楷體" w:hAnsi="標楷體" w:hint="eastAsia"/>
                <w:sz w:val="24"/>
                <w:szCs w:val="19"/>
              </w:rPr>
              <w:t>應</w:t>
            </w:r>
            <w:r w:rsidRPr="004938C6">
              <w:rPr>
                <w:rFonts w:ascii="Arial" w:hAnsi="標楷體" w:cs="Arial"/>
                <w:kern w:val="0"/>
                <w:sz w:val="24"/>
              </w:rPr>
              <w:t>分別獨立。</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kern w:val="0"/>
                <w:sz w:val="24"/>
              </w:rPr>
              <w:t>除有</w:t>
            </w:r>
            <w:r w:rsidRPr="004938C6">
              <w:rPr>
                <w:rFonts w:ascii="Arial" w:hAnsi="標楷體" w:cs="Arial" w:hint="eastAsia"/>
                <w:kern w:val="0"/>
                <w:sz w:val="24"/>
              </w:rPr>
              <w:t>為</w:t>
            </w:r>
            <w:r w:rsidRPr="004938C6">
              <w:rPr>
                <w:rFonts w:ascii="Arial" w:hAnsi="標楷體" w:cs="Arial"/>
                <w:kern w:val="0"/>
                <w:sz w:val="24"/>
              </w:rPr>
              <w:t>符合法令、期貨信託契約規定及公司內部控制制度，或法令另有特別</w:t>
            </w:r>
            <w:r w:rsidRPr="004938C6">
              <w:rPr>
                <w:rFonts w:ascii="Arial" w:hAnsi="標楷體" w:cs="Arial" w:hint="eastAsia"/>
                <w:kern w:val="0"/>
                <w:sz w:val="24"/>
              </w:rPr>
              <w:t xml:space="preserve">  </w:t>
            </w:r>
            <w:r w:rsidRPr="004938C6">
              <w:rPr>
                <w:rFonts w:ascii="Arial" w:hAnsi="標楷體" w:cs="Arial"/>
                <w:kern w:val="0"/>
                <w:sz w:val="24"/>
              </w:rPr>
              <w:t>許可之情形外，</w:t>
            </w:r>
            <w:r w:rsidRPr="004938C6">
              <w:rPr>
                <w:rFonts w:ascii="標楷體" w:hAnsi="標楷體" w:hint="eastAsia"/>
                <w:sz w:val="24"/>
                <w:szCs w:val="19"/>
              </w:rPr>
              <w:t>應</w:t>
            </w:r>
            <w:r w:rsidRPr="004938C6">
              <w:rPr>
                <w:rFonts w:ascii="Arial" w:hAnsi="標楷體" w:cs="Arial"/>
                <w:kern w:val="0"/>
                <w:sz w:val="24"/>
              </w:rPr>
              <w:t>遵守不同基金間不得對同一交易或投資，有同時或同一日作相反交易或投資決定之原則。</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kern w:val="0"/>
                <w:sz w:val="24"/>
              </w:rPr>
              <w:t>期貨信託事業</w:t>
            </w:r>
            <w:r w:rsidRPr="004938C6">
              <w:rPr>
                <w:rFonts w:ascii="標楷體" w:hAnsi="標楷體" w:hint="eastAsia"/>
                <w:sz w:val="24"/>
                <w:szCs w:val="19"/>
              </w:rPr>
              <w:t>應</w:t>
            </w:r>
            <w:r w:rsidRPr="004938C6">
              <w:rPr>
                <w:rFonts w:ascii="Arial" w:hAnsi="標楷體" w:cs="Arial" w:hint="eastAsia"/>
                <w:kern w:val="0"/>
                <w:sz w:val="24"/>
              </w:rPr>
              <w:t>未</w:t>
            </w:r>
            <w:r w:rsidRPr="004938C6">
              <w:rPr>
                <w:rFonts w:ascii="Arial" w:hAnsi="標楷體" w:cs="Arial"/>
                <w:kern w:val="0"/>
                <w:sz w:val="24"/>
              </w:rPr>
              <w:t>以基金經理人作為廣告訴求。</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hint="eastAsia"/>
                <w:kern w:val="0"/>
                <w:sz w:val="24"/>
              </w:rPr>
              <w:t>公司</w:t>
            </w:r>
            <w:r w:rsidRPr="004938C6">
              <w:rPr>
                <w:rFonts w:ascii="Arial" w:hAnsi="標楷體" w:cs="Arial"/>
                <w:kern w:val="0"/>
                <w:sz w:val="24"/>
              </w:rPr>
              <w:t>負責人、部門主管、分支機構經理人及基金經理人</w:t>
            </w:r>
            <w:r w:rsidRPr="004938C6">
              <w:rPr>
                <w:rFonts w:ascii="Arial" w:hAnsi="標楷體" w:cs="Arial" w:hint="eastAsia"/>
                <w:kern w:val="0"/>
                <w:sz w:val="24"/>
              </w:rPr>
              <w:t>、</w:t>
            </w:r>
            <w:r w:rsidRPr="004938C6">
              <w:rPr>
                <w:rFonts w:ascii="Arial" w:hAnsi="標楷體" w:cs="Arial"/>
                <w:kern w:val="0"/>
                <w:sz w:val="24"/>
              </w:rPr>
              <w:t>基金經理人</w:t>
            </w:r>
            <w:r w:rsidRPr="004938C6">
              <w:rPr>
                <w:rFonts w:ascii="Arial" w:hAnsi="標楷體" w:cs="Arial" w:hint="eastAsia"/>
                <w:kern w:val="0"/>
                <w:sz w:val="24"/>
              </w:rPr>
              <w:t>本人</w:t>
            </w:r>
            <w:r w:rsidRPr="004938C6">
              <w:rPr>
                <w:rFonts w:ascii="Arial" w:hAnsi="標楷體" w:cs="Arial"/>
                <w:kern w:val="0"/>
                <w:sz w:val="24"/>
              </w:rPr>
              <w:t>及其關係人從事上市、上櫃公司股票及具股權性質之衍生性商品或有價證券之交易或投資</w:t>
            </w:r>
            <w:r w:rsidRPr="004938C6">
              <w:rPr>
                <w:rFonts w:ascii="Arial" w:hAnsi="標楷體" w:cs="Arial" w:hint="eastAsia"/>
                <w:kern w:val="0"/>
                <w:sz w:val="24"/>
              </w:rPr>
              <w:t>時</w:t>
            </w:r>
            <w:r w:rsidRPr="004938C6">
              <w:rPr>
                <w:rFonts w:ascii="Arial" w:hAnsi="標楷體" w:cs="Arial"/>
                <w:kern w:val="0"/>
                <w:sz w:val="24"/>
              </w:rPr>
              <w:t>，</w:t>
            </w:r>
            <w:r w:rsidRPr="004938C6">
              <w:rPr>
                <w:rFonts w:ascii="Arial" w:hAnsi="標楷體" w:cs="Arial" w:hint="eastAsia"/>
                <w:kern w:val="0"/>
                <w:sz w:val="24"/>
              </w:rPr>
              <w:t>是否已依相關規</w:t>
            </w:r>
            <w:r w:rsidRPr="004938C6">
              <w:rPr>
                <w:rFonts w:ascii="Arial" w:hAnsi="標楷體" w:cs="Arial" w:hint="eastAsia"/>
                <w:kern w:val="0"/>
                <w:sz w:val="24"/>
              </w:rPr>
              <w:lastRenderedPageBreak/>
              <w:t>定向公司申報。上開人員進行每筆交易買賣，是否事先申報專責主管核准，且是否依核准之內容為之。專責主管之個人帳戶交易，是否另由總經理指定之其他人員予以核准或查核。</w:t>
            </w:r>
          </w:p>
          <w:p w:rsidR="004938C6" w:rsidRPr="004938C6" w:rsidRDefault="004938C6" w:rsidP="004938C6">
            <w:pPr>
              <w:numPr>
                <w:ilvl w:val="1"/>
                <w:numId w:val="6"/>
              </w:numPr>
              <w:tabs>
                <w:tab w:val="clear" w:pos="1191"/>
                <w:tab w:val="num" w:pos="696"/>
              </w:tabs>
              <w:spacing w:line="400" w:lineRule="exact"/>
              <w:ind w:left="979" w:hanging="709"/>
              <w:rPr>
                <w:rFonts w:ascii="Arial" w:hAnsi="標楷體" w:cs="Arial" w:hint="eastAsia"/>
                <w:kern w:val="0"/>
                <w:sz w:val="24"/>
              </w:rPr>
            </w:pPr>
            <w:r w:rsidRPr="004938C6">
              <w:rPr>
                <w:rFonts w:ascii="Arial" w:hAnsi="標楷體" w:cs="Arial" w:hint="eastAsia"/>
                <w:kern w:val="0"/>
                <w:sz w:val="24"/>
              </w:rPr>
              <w:t>從業人員受有強制執行者，公司應瞭解其原因及影響，並陳報權責主管，留存紀錄。</w:t>
            </w:r>
          </w:p>
          <w:p w:rsidR="004938C6" w:rsidRPr="004938C6" w:rsidRDefault="004938C6" w:rsidP="004938C6">
            <w:pPr>
              <w:spacing w:line="400" w:lineRule="exact"/>
              <w:ind w:left="1120" w:hangingChars="400" w:hanging="1120"/>
              <w:rPr>
                <w:rFonts w:hint="eastAsia"/>
              </w:rPr>
            </w:pPr>
          </w:p>
        </w:tc>
        <w:tc>
          <w:tcPr>
            <w:tcW w:w="2340" w:type="dxa"/>
          </w:tcPr>
          <w:p w:rsidR="00FC3F8B" w:rsidRDefault="00FC3F8B" w:rsidP="003A755A">
            <w:pPr>
              <w:pStyle w:val="HTML"/>
              <w:spacing w:line="400" w:lineRule="exact"/>
              <w:ind w:rightChars="-23" w:right="-64"/>
              <w:jc w:val="both"/>
              <w:rPr>
                <w:rFonts w:ascii="標楷體" w:eastAsia="標楷體" w:hAnsi="標楷體" w:cs="Arial" w:hint="eastAsia"/>
                <w:sz w:val="24"/>
                <w:szCs w:val="24"/>
              </w:rPr>
            </w:pPr>
            <w:r>
              <w:rPr>
                <w:rFonts w:ascii="標楷體" w:eastAsia="標楷體" w:hAnsi="標楷體" w:cs="Arial" w:hint="eastAsia"/>
                <w:sz w:val="24"/>
                <w:szCs w:val="24"/>
              </w:rPr>
              <w:lastRenderedPageBreak/>
              <w:t>配合</w:t>
            </w: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sidRPr="0092281B">
              <w:rPr>
                <w:rFonts w:ascii="標楷體" w:hAnsi="標楷體" w:cs="Arial" w:hint="eastAsia"/>
                <w:sz w:val="24"/>
                <w:szCs w:val="24"/>
              </w:rPr>
              <w:t>0</w:t>
            </w:r>
            <w:r w:rsidR="00881286">
              <w:rPr>
                <w:rFonts w:ascii="標楷體" w:hAnsi="標楷體" w:cs="Arial" w:hint="eastAsia"/>
                <w:sz w:val="24"/>
                <w:szCs w:val="24"/>
              </w:rPr>
              <w:t>1</w:t>
            </w:r>
            <w:r w:rsidRPr="0092281B">
              <w:rPr>
                <w:rFonts w:ascii="標楷體" w:hAnsi="標楷體" w:cs="Arial"/>
                <w:sz w:val="24"/>
                <w:szCs w:val="24"/>
              </w:rPr>
              <w:t>00</w:t>
            </w:r>
            <w:r w:rsidRPr="0001637D">
              <w:rPr>
                <w:rFonts w:ascii="標楷體" w:eastAsia="標楷體" w:hAnsi="標楷體" w:cs="Arial" w:hint="eastAsia"/>
                <w:sz w:val="24"/>
                <w:szCs w:val="24"/>
              </w:rPr>
              <w:t>修正</w:t>
            </w:r>
            <w:r w:rsidR="003A755A">
              <w:rPr>
                <w:rFonts w:ascii="標楷體" w:eastAsia="標楷體" w:hAnsi="標楷體" w:cs="Arial" w:hint="eastAsia"/>
                <w:sz w:val="24"/>
                <w:szCs w:val="24"/>
              </w:rPr>
              <w:t>本</w:t>
            </w:r>
            <w:r w:rsidR="003A755A" w:rsidRPr="003A755A">
              <w:rPr>
                <w:rFonts w:ascii="標楷體" w:eastAsia="標楷體" w:hAnsi="標楷體"/>
                <w:sz w:val="24"/>
                <w:szCs w:val="24"/>
              </w:rPr>
              <w:t>作業程序(方法)及稽核重點</w:t>
            </w:r>
            <w:r w:rsidRPr="00AC447E">
              <w:rPr>
                <w:rFonts w:ascii="標楷體" w:eastAsia="標楷體" w:hAnsi="標楷體" w:cs="Arial" w:hint="eastAsia"/>
                <w:sz w:val="24"/>
                <w:szCs w:val="24"/>
              </w:rPr>
              <w:t>。</w:t>
            </w: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3A755A">
            <w:pPr>
              <w:pStyle w:val="HTML"/>
              <w:spacing w:line="400" w:lineRule="exact"/>
              <w:ind w:rightChars="-23" w:right="-64"/>
              <w:jc w:val="both"/>
              <w:rPr>
                <w:rFonts w:ascii="標楷體" w:eastAsia="標楷體" w:hAnsi="標楷體" w:cs="Arial" w:hint="eastAsia"/>
                <w:sz w:val="24"/>
                <w:szCs w:val="24"/>
              </w:rPr>
            </w:pPr>
          </w:p>
          <w:p w:rsidR="007C4E04" w:rsidRDefault="007C4E04" w:rsidP="007C4E04">
            <w:pPr>
              <w:pStyle w:val="HTML"/>
              <w:spacing w:line="400" w:lineRule="exact"/>
              <w:ind w:rightChars="-23" w:right="-64"/>
              <w:jc w:val="both"/>
              <w:rPr>
                <w:rFonts w:ascii="標楷體" w:eastAsia="標楷體" w:hAnsi="標楷體" w:cs="Arial" w:hint="eastAsia"/>
                <w:sz w:val="24"/>
                <w:szCs w:val="24"/>
              </w:rPr>
            </w:pPr>
            <w:r>
              <w:rPr>
                <w:rFonts w:ascii="標楷體" w:eastAsia="標楷體" w:hAnsi="標楷體" w:cs="Arial" w:hint="eastAsia"/>
                <w:sz w:val="24"/>
                <w:szCs w:val="24"/>
              </w:rPr>
              <w:lastRenderedPageBreak/>
              <w:t>配合</w:t>
            </w:r>
            <w:r w:rsidRPr="0092281B">
              <w:rPr>
                <w:rFonts w:ascii="標楷體" w:hAnsi="標楷體" w:cs="Arial"/>
                <w:sz w:val="24"/>
                <w:szCs w:val="24"/>
              </w:rPr>
              <w:t>C</w:t>
            </w:r>
            <w:r w:rsidRPr="0092281B">
              <w:rPr>
                <w:rFonts w:ascii="標楷體" w:hAnsi="標楷體" w:cs="Arial" w:hint="eastAsia"/>
                <w:sz w:val="24"/>
                <w:szCs w:val="24"/>
              </w:rPr>
              <w:t>B</w:t>
            </w:r>
            <w:r w:rsidRPr="0092281B">
              <w:rPr>
                <w:rFonts w:ascii="標楷體" w:hAnsi="標楷體" w:cs="Arial"/>
                <w:sz w:val="24"/>
                <w:szCs w:val="24"/>
              </w:rPr>
              <w:t>-1</w:t>
            </w:r>
            <w:r>
              <w:rPr>
                <w:rFonts w:ascii="標楷體" w:hAnsi="標楷體" w:cs="Arial" w:hint="eastAsia"/>
                <w:sz w:val="24"/>
                <w:szCs w:val="24"/>
              </w:rPr>
              <w:t>13</w:t>
            </w:r>
            <w:r w:rsidRPr="0092281B">
              <w:rPr>
                <w:rFonts w:ascii="標楷體" w:hAnsi="標楷體" w:cs="Arial"/>
                <w:sz w:val="24"/>
                <w:szCs w:val="24"/>
              </w:rPr>
              <w:t>00</w:t>
            </w:r>
            <w:r w:rsidRPr="0001637D">
              <w:rPr>
                <w:rFonts w:ascii="標楷體" w:eastAsia="標楷體" w:hAnsi="標楷體" w:cs="Arial" w:hint="eastAsia"/>
                <w:sz w:val="24"/>
                <w:szCs w:val="24"/>
              </w:rPr>
              <w:t>修正</w:t>
            </w:r>
            <w:r>
              <w:rPr>
                <w:rFonts w:ascii="標楷體" w:eastAsia="標楷體" w:hAnsi="標楷體" w:cs="Arial" w:hint="eastAsia"/>
                <w:sz w:val="24"/>
                <w:szCs w:val="24"/>
              </w:rPr>
              <w:t>本</w:t>
            </w:r>
            <w:r w:rsidRPr="003A755A">
              <w:rPr>
                <w:rFonts w:ascii="標楷體" w:eastAsia="標楷體" w:hAnsi="標楷體"/>
                <w:sz w:val="24"/>
                <w:szCs w:val="24"/>
              </w:rPr>
              <w:t>作業程序(方法)及稽核重點</w:t>
            </w:r>
            <w:r w:rsidRPr="00AC447E">
              <w:rPr>
                <w:rFonts w:ascii="標楷體" w:eastAsia="標楷體" w:hAnsi="標楷體" w:cs="Arial" w:hint="eastAsia"/>
                <w:sz w:val="24"/>
                <w:szCs w:val="24"/>
              </w:rPr>
              <w:t>。</w:t>
            </w:r>
          </w:p>
          <w:p w:rsidR="007C4E04" w:rsidRPr="007C4E04" w:rsidRDefault="007C4E04" w:rsidP="003A755A">
            <w:pPr>
              <w:pStyle w:val="HTML"/>
              <w:spacing w:line="400" w:lineRule="exact"/>
              <w:ind w:rightChars="-23" w:right="-64"/>
              <w:jc w:val="both"/>
              <w:rPr>
                <w:rFonts w:ascii="標楷體" w:eastAsia="標楷體" w:hAnsi="標楷體" w:hint="eastAsia"/>
                <w:sz w:val="24"/>
                <w:szCs w:val="24"/>
              </w:rPr>
            </w:pPr>
          </w:p>
        </w:tc>
      </w:tr>
    </w:tbl>
    <w:p w:rsidR="008A05E1" w:rsidRDefault="008A05E1" w:rsidP="0050228E">
      <w:pPr>
        <w:spacing w:line="400" w:lineRule="exact"/>
        <w:sectPr w:rsidR="008A05E1" w:rsidSect="002A0571">
          <w:pgSz w:w="16838" w:h="11906" w:orient="landscape" w:code="9"/>
          <w:pgMar w:top="1134" w:right="851" w:bottom="851" w:left="1134" w:header="680" w:footer="454" w:gutter="0"/>
          <w:cols w:space="425"/>
          <w:docGrid w:type="lines" w:linePitch="360"/>
        </w:sectPr>
      </w:pPr>
    </w:p>
    <w:p w:rsidR="008D5161" w:rsidRDefault="008D5161" w:rsidP="008D5161">
      <w:pPr>
        <w:spacing w:after="120" w:line="400" w:lineRule="exact"/>
        <w:jc w:val="both"/>
        <w:rPr>
          <w:rFonts w:ascii="標楷體" w:hint="eastAsia"/>
          <w:b/>
          <w:bCs/>
          <w:color w:val="000000"/>
          <w:szCs w:val="32"/>
        </w:rPr>
      </w:pPr>
      <w:r>
        <w:rPr>
          <w:rFonts w:ascii="標楷體" w:hint="eastAsia"/>
          <w:b/>
          <w:bCs/>
          <w:szCs w:val="32"/>
        </w:rPr>
        <w:lastRenderedPageBreak/>
        <w:t>三</w:t>
      </w:r>
      <w:r w:rsidRPr="00794173">
        <w:rPr>
          <w:rFonts w:ascii="標楷體" w:hint="eastAsia"/>
          <w:b/>
          <w:bCs/>
          <w:szCs w:val="32"/>
        </w:rPr>
        <w:t>、期貨信託事業內部</w:t>
      </w:r>
      <w:r>
        <w:rPr>
          <w:rFonts w:ascii="標楷體" w:hint="eastAsia"/>
          <w:b/>
          <w:bCs/>
          <w:szCs w:val="32"/>
        </w:rPr>
        <w:t>稽核</w:t>
      </w:r>
      <w:r w:rsidRPr="00FD11F0">
        <w:rPr>
          <w:rFonts w:hAnsi="標楷體" w:hint="eastAsia"/>
          <w:b/>
          <w:szCs w:val="28"/>
        </w:rPr>
        <w:t>查核明細表修正內容</w:t>
      </w:r>
    </w:p>
    <w:p w:rsidR="008D5161" w:rsidRPr="00351FAE" w:rsidRDefault="008D5161" w:rsidP="008D5161">
      <w:pPr>
        <w:spacing w:line="400" w:lineRule="exact"/>
        <w:jc w:val="center"/>
        <w:rPr>
          <w:rFonts w:ascii="標楷體" w:hint="eastAsia"/>
          <w:spacing w:val="24"/>
          <w:sz w:val="24"/>
          <w:szCs w:val="24"/>
        </w:rPr>
      </w:pPr>
      <w:r>
        <w:rPr>
          <w:rFonts w:ascii="標楷體" w:hint="eastAsia"/>
          <w:spacing w:val="24"/>
          <w:sz w:val="24"/>
          <w:szCs w:val="24"/>
        </w:rPr>
        <w:t xml:space="preserve">           </w:t>
      </w:r>
      <w:r w:rsidRPr="00351FAE">
        <w:rPr>
          <w:rFonts w:ascii="標楷體" w:hint="eastAsia"/>
          <w:spacing w:val="24"/>
          <w:sz w:val="24"/>
          <w:szCs w:val="24"/>
        </w:rPr>
        <w:t>股份有限公司</w:t>
      </w:r>
    </w:p>
    <w:p w:rsidR="008D5161" w:rsidRPr="00351FAE" w:rsidRDefault="00B678D4" w:rsidP="008D5161">
      <w:pPr>
        <w:spacing w:line="400" w:lineRule="exact"/>
        <w:jc w:val="center"/>
        <w:rPr>
          <w:rFonts w:ascii="標楷體"/>
          <w:spacing w:val="24"/>
          <w:sz w:val="24"/>
          <w:szCs w:val="24"/>
        </w:rPr>
      </w:pPr>
      <w:r>
        <w:rPr>
          <w:rFonts w:ascii="標楷體"/>
          <w:noProof/>
          <w:sz w:val="24"/>
          <w:szCs w:val="24"/>
        </w:rPr>
        <mc:AlternateContent>
          <mc:Choice Requires="wps">
            <w:drawing>
              <wp:anchor distT="0" distB="0" distL="114300" distR="114300" simplePos="0" relativeHeight="251656192" behindDoc="0" locked="0" layoutInCell="1" allowOverlap="1">
                <wp:simplePos x="0" y="0"/>
                <wp:positionH relativeFrom="column">
                  <wp:posOffset>236220</wp:posOffset>
                </wp:positionH>
                <wp:positionV relativeFrom="paragraph">
                  <wp:posOffset>177800</wp:posOffset>
                </wp:positionV>
                <wp:extent cx="1905000" cy="381000"/>
                <wp:effectExtent l="0" t="0" r="1905" b="317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8D5161" w:rsidRPr="00351FAE" w:rsidRDefault="008D5161" w:rsidP="008D5161">
                            <w:pPr>
                              <w:rPr>
                                <w:sz w:val="24"/>
                                <w:szCs w:val="24"/>
                              </w:rPr>
                            </w:pPr>
                            <w:r w:rsidRPr="00351FAE">
                              <w:rPr>
                                <w:rFonts w:hint="eastAsia"/>
                                <w:sz w:val="24"/>
                                <w:szCs w:val="24"/>
                              </w:rPr>
                              <w:t>作業週期：每月查核</w:t>
                            </w:r>
                          </w:p>
                          <w:p w:rsidR="008D5161" w:rsidRDefault="008D5161" w:rsidP="008D5161"/>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18.6pt;margin-top:14pt;width:150pt;height:3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" filled="f" stroked="f" strokecolor="white" strokeweight="4pt">
                <v:textbox inset="1pt,1pt,1pt,1pt">
                  <w:txbxContent>
                    <w:p w:rsidR="008D5161" w:rsidRPr="00351FAE" w:rsidRDefault="008D5161" w:rsidP="008D5161">
                      <w:pPr>
                        <w:rPr>
                          <w:sz w:val="24"/>
                          <w:szCs w:val="24"/>
                        </w:rPr>
                      </w:pPr>
                      <w:r w:rsidRPr="00351FAE">
                        <w:rPr>
                          <w:rFonts w:hint="eastAsia"/>
                          <w:sz w:val="24"/>
                          <w:szCs w:val="24"/>
                        </w:rPr>
                        <w:t>作業週期：每月查核</w:t>
                      </w:r>
                    </w:p>
                    <w:p w:rsidR="008D5161" w:rsidRDefault="008D5161" w:rsidP="008D5161"/>
                  </w:txbxContent>
                </v:textbox>
              </v:rect>
            </w:pict>
          </mc:Fallback>
        </mc:AlternateContent>
      </w:r>
      <w:r w:rsidR="008D5161" w:rsidRPr="00351FAE">
        <w:rPr>
          <w:rFonts w:ascii="標楷體" w:hint="eastAsia"/>
          <w:sz w:val="24"/>
          <w:szCs w:val="24"/>
        </w:rPr>
        <w:t>業務及收入循環</w:t>
      </w:r>
    </w:p>
    <w:p w:rsidR="008D5161" w:rsidRPr="00351FAE" w:rsidRDefault="008D5161" w:rsidP="008D5161">
      <w:pPr>
        <w:spacing w:line="400" w:lineRule="exact"/>
        <w:jc w:val="center"/>
        <w:rPr>
          <w:rFonts w:ascii="標楷體"/>
          <w:sz w:val="24"/>
          <w:szCs w:val="24"/>
        </w:rPr>
      </w:pPr>
      <w:r w:rsidRPr="00BF1EA2">
        <w:rPr>
          <w:rFonts w:hint="eastAsia"/>
          <w:sz w:val="24"/>
        </w:rPr>
        <w:t>開戶及帳戶管理作業</w:t>
      </w:r>
      <w:r w:rsidRPr="00BF1EA2">
        <w:rPr>
          <w:rFonts w:ascii="標楷體" w:hAnsi="標楷體" w:cs="Arial" w:hint="eastAsia"/>
          <w:sz w:val="24"/>
        </w:rPr>
        <w:t>（含金融消費者保護之管理）</w:t>
      </w:r>
      <w:r w:rsidRPr="00931580">
        <w:rPr>
          <w:rFonts w:ascii="標楷體" w:hint="eastAsia"/>
          <w:noProof/>
          <w:sz w:val="24"/>
          <w:szCs w:val="24"/>
        </w:rPr>
        <w:t>查核明細表</w:t>
      </w:r>
      <w:r w:rsidRPr="00351FAE">
        <w:rPr>
          <w:rFonts w:ascii="標楷體" w:hint="eastAsia"/>
          <w:noProof/>
          <w:sz w:val="24"/>
          <w:szCs w:val="24"/>
        </w:rPr>
        <w:t xml:space="preserve"> </w:t>
      </w:r>
      <w:r w:rsidRPr="00351FAE">
        <w:rPr>
          <w:rFonts w:ascii="標楷體" w:hint="eastAsia"/>
          <w:sz w:val="24"/>
          <w:szCs w:val="24"/>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720"/>
        <w:gridCol w:w="1980"/>
      </w:tblGrid>
      <w:tr w:rsidR="008D5161" w:rsidTr="00B81693">
        <w:tblPrEx>
          <w:tblCellMar>
            <w:top w:w="0" w:type="dxa"/>
            <w:bottom w:w="0" w:type="dxa"/>
          </w:tblCellMar>
        </w:tblPrEx>
        <w:trPr>
          <w:cantSplit/>
          <w:trHeight w:hRule="exact" w:val="400"/>
        </w:trPr>
        <w:tc>
          <w:tcPr>
            <w:tcW w:w="1980" w:type="dxa"/>
            <w:vMerge w:val="restart"/>
            <w:tcBorders>
              <w:top w:val="single" w:sz="12" w:space="0" w:color="auto"/>
              <w:left w:val="single" w:sz="12" w:space="0" w:color="auto"/>
            </w:tcBorders>
            <w:vAlign w:val="center"/>
          </w:tcPr>
          <w:p w:rsidR="008D5161" w:rsidRPr="005A6653" w:rsidRDefault="008D5161" w:rsidP="00B81693">
            <w:pPr>
              <w:jc w:val="center"/>
              <w:rPr>
                <w:rFonts w:ascii="標楷體"/>
                <w:sz w:val="24"/>
              </w:rPr>
            </w:pPr>
            <w:r w:rsidRPr="005A6653">
              <w:rPr>
                <w:rFonts w:ascii="標楷體" w:hint="eastAsia"/>
                <w:sz w:val="24"/>
              </w:rPr>
              <w:t>項</w:t>
            </w:r>
            <w:r w:rsidRPr="005A6653">
              <w:rPr>
                <w:rFonts w:ascii="標楷體"/>
                <w:sz w:val="24"/>
              </w:rPr>
              <w:t xml:space="preserve">     </w:t>
            </w:r>
            <w:r w:rsidRPr="005A6653">
              <w:rPr>
                <w:rFonts w:ascii="標楷體" w:hint="eastAsia"/>
                <w:sz w:val="24"/>
              </w:rPr>
              <w:t>目</w:t>
            </w:r>
          </w:p>
        </w:tc>
        <w:tc>
          <w:tcPr>
            <w:tcW w:w="7920" w:type="dxa"/>
            <w:vMerge w:val="restart"/>
            <w:tcBorders>
              <w:top w:val="single" w:sz="12" w:space="0" w:color="auto"/>
            </w:tcBorders>
            <w:vAlign w:val="center"/>
          </w:tcPr>
          <w:p w:rsidR="008D5161" w:rsidRPr="005A6653" w:rsidRDefault="008D5161" w:rsidP="00B81693">
            <w:pPr>
              <w:jc w:val="center"/>
              <w:rPr>
                <w:rFonts w:ascii="標楷體"/>
                <w:sz w:val="24"/>
              </w:rPr>
            </w:pPr>
            <w:r w:rsidRPr="005A6653">
              <w:rPr>
                <w:rFonts w:ascii="標楷體" w:hint="eastAsia"/>
                <w:sz w:val="24"/>
              </w:rPr>
              <w:t>查</w:t>
            </w:r>
            <w:r w:rsidRPr="005A6653">
              <w:rPr>
                <w:rFonts w:ascii="標楷體"/>
                <w:sz w:val="24"/>
              </w:rPr>
              <w:t xml:space="preserve">          </w:t>
            </w:r>
            <w:r w:rsidRPr="005A6653">
              <w:rPr>
                <w:rFonts w:ascii="標楷體" w:hint="eastAsia"/>
                <w:sz w:val="24"/>
              </w:rPr>
              <w:t>核</w:t>
            </w:r>
            <w:r w:rsidRPr="005A6653">
              <w:rPr>
                <w:rFonts w:ascii="標楷體"/>
                <w:sz w:val="24"/>
              </w:rPr>
              <w:t xml:space="preserve">          </w:t>
            </w:r>
            <w:r w:rsidRPr="005A6653">
              <w:rPr>
                <w:rFonts w:ascii="標楷體" w:hint="eastAsia"/>
                <w:sz w:val="24"/>
              </w:rPr>
              <w:t>程</w:t>
            </w:r>
            <w:r w:rsidRPr="005A6653">
              <w:rPr>
                <w:rFonts w:ascii="標楷體"/>
                <w:sz w:val="24"/>
              </w:rPr>
              <w:t xml:space="preserve">          </w:t>
            </w:r>
            <w:r w:rsidRPr="005A6653">
              <w:rPr>
                <w:rFonts w:ascii="標楷體" w:hint="eastAsia"/>
                <w:sz w:val="24"/>
              </w:rPr>
              <w:t>序</w:t>
            </w:r>
          </w:p>
        </w:tc>
        <w:tc>
          <w:tcPr>
            <w:tcW w:w="2160" w:type="dxa"/>
            <w:gridSpan w:val="3"/>
            <w:tcBorders>
              <w:top w:val="single" w:sz="12" w:space="0" w:color="auto"/>
            </w:tcBorders>
            <w:vAlign w:val="center"/>
          </w:tcPr>
          <w:p w:rsidR="008D5161" w:rsidRDefault="008D5161" w:rsidP="00B81693">
            <w:pPr>
              <w:jc w:val="center"/>
              <w:rPr>
                <w:rFonts w:ascii="標楷體"/>
                <w:spacing w:val="60"/>
              </w:rPr>
            </w:pPr>
            <w:r>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8D5161" w:rsidRDefault="008D5161" w:rsidP="00B81693">
            <w:pPr>
              <w:jc w:val="center"/>
              <w:rPr>
                <w:rFonts w:ascii="標楷體"/>
              </w:rPr>
            </w:pPr>
            <w:r w:rsidRPr="005A6653">
              <w:rPr>
                <w:rFonts w:ascii="標楷體" w:hint="eastAsia"/>
                <w:spacing w:val="60"/>
                <w:sz w:val="24"/>
              </w:rPr>
              <w:t>底稿索引</w:t>
            </w:r>
          </w:p>
        </w:tc>
      </w:tr>
      <w:tr w:rsidR="008D5161" w:rsidTr="00B81693">
        <w:tblPrEx>
          <w:tblCellMar>
            <w:top w:w="0" w:type="dxa"/>
            <w:bottom w:w="0" w:type="dxa"/>
          </w:tblCellMar>
        </w:tblPrEx>
        <w:trPr>
          <w:cantSplit/>
          <w:trHeight w:hRule="exact" w:val="400"/>
        </w:trPr>
        <w:tc>
          <w:tcPr>
            <w:tcW w:w="1980" w:type="dxa"/>
            <w:vMerge/>
            <w:tcBorders>
              <w:left w:val="single" w:sz="12" w:space="0" w:color="auto"/>
            </w:tcBorders>
          </w:tcPr>
          <w:p w:rsidR="008D5161" w:rsidRDefault="008D5161" w:rsidP="00B81693">
            <w:pPr>
              <w:rPr>
                <w:rFonts w:ascii="標楷體"/>
              </w:rPr>
            </w:pPr>
          </w:p>
        </w:tc>
        <w:tc>
          <w:tcPr>
            <w:tcW w:w="7920" w:type="dxa"/>
            <w:vMerge/>
          </w:tcPr>
          <w:p w:rsidR="008D5161" w:rsidRDefault="008D5161" w:rsidP="00B81693">
            <w:pPr>
              <w:rPr>
                <w:rFonts w:ascii="標楷體"/>
              </w:rPr>
            </w:pPr>
          </w:p>
        </w:tc>
        <w:tc>
          <w:tcPr>
            <w:tcW w:w="720" w:type="dxa"/>
          </w:tcPr>
          <w:p w:rsidR="008D5161" w:rsidRDefault="008D5161" w:rsidP="00B81693">
            <w:pPr>
              <w:jc w:val="center"/>
              <w:rPr>
                <w:rFonts w:ascii="標楷體"/>
                <w:sz w:val="22"/>
              </w:rPr>
            </w:pPr>
            <w:r>
              <w:rPr>
                <w:rFonts w:ascii="標楷體" w:hint="eastAsia"/>
                <w:sz w:val="22"/>
              </w:rPr>
              <w:t>是</w:t>
            </w:r>
          </w:p>
        </w:tc>
        <w:tc>
          <w:tcPr>
            <w:tcW w:w="720" w:type="dxa"/>
          </w:tcPr>
          <w:p w:rsidR="008D5161" w:rsidRDefault="008D5161" w:rsidP="00B81693">
            <w:pPr>
              <w:jc w:val="center"/>
              <w:rPr>
                <w:rFonts w:ascii="標楷體"/>
                <w:sz w:val="22"/>
              </w:rPr>
            </w:pPr>
            <w:r>
              <w:rPr>
                <w:rFonts w:ascii="標楷體" w:hint="eastAsia"/>
                <w:sz w:val="22"/>
              </w:rPr>
              <w:t>否</w:t>
            </w:r>
          </w:p>
        </w:tc>
        <w:tc>
          <w:tcPr>
            <w:tcW w:w="720" w:type="dxa"/>
          </w:tcPr>
          <w:p w:rsidR="008D5161" w:rsidRDefault="008D5161" w:rsidP="00B81693">
            <w:pPr>
              <w:jc w:val="center"/>
              <w:rPr>
                <w:rFonts w:ascii="標楷體"/>
                <w:sz w:val="22"/>
              </w:rPr>
            </w:pPr>
            <w:r>
              <w:rPr>
                <w:rFonts w:ascii="標楷體" w:hint="eastAsia"/>
                <w:sz w:val="22"/>
              </w:rPr>
              <w:t>不適用</w:t>
            </w:r>
          </w:p>
        </w:tc>
        <w:tc>
          <w:tcPr>
            <w:tcW w:w="1980" w:type="dxa"/>
            <w:vMerge/>
            <w:tcBorders>
              <w:right w:val="single" w:sz="12" w:space="0" w:color="auto"/>
            </w:tcBorders>
          </w:tcPr>
          <w:p w:rsidR="008D5161" w:rsidRDefault="008D5161" w:rsidP="00B81693">
            <w:pPr>
              <w:rPr>
                <w:rFonts w:ascii="標楷體"/>
              </w:rPr>
            </w:pPr>
          </w:p>
        </w:tc>
      </w:tr>
      <w:tr w:rsidR="008D5161" w:rsidTr="00B81693">
        <w:tblPrEx>
          <w:tblCellMar>
            <w:top w:w="0" w:type="dxa"/>
            <w:bottom w:w="0" w:type="dxa"/>
          </w:tblCellMar>
        </w:tblPrEx>
        <w:trPr>
          <w:trHeight w:hRule="exact" w:val="5578"/>
        </w:trPr>
        <w:tc>
          <w:tcPr>
            <w:tcW w:w="1980" w:type="dxa"/>
            <w:tcBorders>
              <w:left w:val="single" w:sz="12" w:space="0" w:color="auto"/>
            </w:tcBorders>
          </w:tcPr>
          <w:p w:rsidR="008D5161" w:rsidRPr="005B0CBE" w:rsidRDefault="008D5161" w:rsidP="00B81693">
            <w:pPr>
              <w:pStyle w:val="a7"/>
              <w:spacing w:line="400" w:lineRule="exact"/>
              <w:ind w:left="0" w:firstLine="0"/>
              <w:jc w:val="both"/>
              <w:rPr>
                <w:rFonts w:ascii="Arial" w:eastAsia="標楷體" w:hAnsi="標楷體" w:cs="Arial" w:hint="eastAsia"/>
                <w:u w:val="single"/>
              </w:rPr>
            </w:pPr>
            <w:r w:rsidRPr="00BF1EA2">
              <w:rPr>
                <w:rFonts w:ascii="標楷體" w:eastAsia="標楷體" w:hint="eastAsia"/>
                <w:sz w:val="24"/>
                <w:szCs w:val="24"/>
              </w:rPr>
              <w:t>開戶及帳戶管理作業（含金融消費者保護之管理）</w:t>
            </w:r>
          </w:p>
        </w:tc>
        <w:tc>
          <w:tcPr>
            <w:tcW w:w="7920" w:type="dxa"/>
          </w:tcPr>
          <w:p w:rsidR="008D5161" w:rsidRPr="0038750B" w:rsidRDefault="008D5161" w:rsidP="00B81693">
            <w:pPr>
              <w:spacing w:line="400" w:lineRule="exact"/>
              <w:ind w:left="480" w:hangingChars="200" w:hanging="480"/>
              <w:rPr>
                <w:rFonts w:ascii="標楷體" w:hAnsi="標楷體" w:cs="Arial" w:hint="eastAsia"/>
                <w:sz w:val="24"/>
                <w:szCs w:val="24"/>
              </w:rPr>
            </w:pPr>
            <w:r w:rsidRPr="0038750B">
              <w:rPr>
                <w:rFonts w:ascii="標楷體" w:hAnsi="標楷體" w:cs="Arial" w:hint="eastAsia"/>
                <w:sz w:val="24"/>
                <w:szCs w:val="24"/>
              </w:rPr>
              <w:t>五、</w:t>
            </w:r>
            <w:r w:rsidRPr="0038750B">
              <w:rPr>
                <w:rFonts w:ascii="標楷體" w:hAnsi="標楷體"/>
                <w:sz w:val="24"/>
                <w:szCs w:val="24"/>
              </w:rPr>
              <w:t>期貨信託事業</w:t>
            </w:r>
            <w:r w:rsidRPr="0038750B">
              <w:rPr>
                <w:rFonts w:ascii="標楷體" w:hAnsi="標楷體" w:hint="eastAsia"/>
                <w:sz w:val="24"/>
                <w:szCs w:val="24"/>
              </w:rPr>
              <w:t>接受客戶申購</w:t>
            </w:r>
            <w:r w:rsidRPr="0038750B">
              <w:rPr>
                <w:rFonts w:ascii="標楷體" w:hAnsi="標楷體"/>
                <w:sz w:val="24"/>
                <w:szCs w:val="24"/>
              </w:rPr>
              <w:t>期貨信託</w:t>
            </w:r>
            <w:r w:rsidRPr="0038750B">
              <w:rPr>
                <w:rFonts w:ascii="標楷體" w:hAnsi="標楷體" w:hint="eastAsia"/>
                <w:sz w:val="24"/>
                <w:szCs w:val="24"/>
              </w:rPr>
              <w:t>基金受益憑證前，</w:t>
            </w:r>
            <w:r w:rsidRPr="0038750B">
              <w:rPr>
                <w:rFonts w:hint="eastAsia"/>
                <w:sz w:val="24"/>
                <w:szCs w:val="24"/>
              </w:rPr>
              <w:t>是否</w:t>
            </w:r>
            <w:r w:rsidRPr="0038750B">
              <w:rPr>
                <w:rFonts w:ascii="標楷體" w:hAnsi="標楷體" w:hint="eastAsia"/>
                <w:sz w:val="24"/>
                <w:szCs w:val="24"/>
              </w:rPr>
              <w:t>提供載明基金</w:t>
            </w:r>
            <w:r w:rsidRPr="0038750B">
              <w:rPr>
                <w:rFonts w:hint="eastAsia"/>
                <w:sz w:val="24"/>
                <w:szCs w:val="24"/>
              </w:rPr>
              <w:t>契約</w:t>
            </w:r>
            <w:r w:rsidRPr="0038750B">
              <w:rPr>
                <w:rFonts w:ascii="標楷體" w:hAnsi="標楷體" w:hint="eastAsia"/>
                <w:sz w:val="24"/>
                <w:szCs w:val="24"/>
              </w:rPr>
              <w:t>重要內容及揭露風險之「</w:t>
            </w:r>
            <w:r w:rsidRPr="0038750B">
              <w:rPr>
                <w:rFonts w:ascii="標楷體" w:hAnsi="標楷體" w:cs="Arial" w:hint="eastAsia"/>
                <w:sz w:val="24"/>
                <w:szCs w:val="24"/>
              </w:rPr>
              <w:t>投資人須知</w:t>
            </w:r>
            <w:r w:rsidRPr="0038750B">
              <w:rPr>
                <w:rFonts w:ascii="標楷體" w:hAnsi="標楷體" w:hint="eastAsia"/>
                <w:sz w:val="24"/>
                <w:szCs w:val="24"/>
              </w:rPr>
              <w:t>」書面文件，並以投資人</w:t>
            </w:r>
            <w:r w:rsidRPr="0038750B">
              <w:rPr>
                <w:rFonts w:ascii="標楷體" w:hint="eastAsia"/>
                <w:sz w:val="24"/>
                <w:szCs w:val="24"/>
              </w:rPr>
              <w:t>能充分瞭解之文字</w:t>
            </w:r>
            <w:r w:rsidRPr="0038750B">
              <w:rPr>
                <w:rFonts w:ascii="標楷體" w:hint="eastAsia"/>
                <w:sz w:val="24"/>
                <w:szCs w:val="24"/>
              </w:rPr>
              <w:t>或</w:t>
            </w:r>
            <w:r w:rsidRPr="0038750B">
              <w:rPr>
                <w:rFonts w:ascii="標楷體" w:hint="eastAsia"/>
                <w:sz w:val="24"/>
                <w:szCs w:val="24"/>
              </w:rPr>
              <w:t>其他</w:t>
            </w:r>
            <w:r w:rsidRPr="0038750B">
              <w:rPr>
                <w:rFonts w:ascii="標楷體" w:hint="eastAsia"/>
                <w:sz w:val="24"/>
                <w:szCs w:val="24"/>
              </w:rPr>
              <w:t>方式</w:t>
            </w:r>
            <w:r w:rsidRPr="0038750B">
              <w:rPr>
                <w:rFonts w:ascii="標楷體" w:hAnsi="標楷體" w:hint="eastAsia"/>
                <w:sz w:val="24"/>
                <w:szCs w:val="24"/>
              </w:rPr>
              <w:t>向投資人揭露及說明。</w:t>
            </w:r>
          </w:p>
          <w:p w:rsidR="008D5161" w:rsidRPr="0038750B" w:rsidRDefault="008D5161" w:rsidP="00B81693">
            <w:pPr>
              <w:spacing w:line="400" w:lineRule="exact"/>
              <w:ind w:left="480" w:hangingChars="200" w:hanging="480"/>
              <w:rPr>
                <w:rFonts w:ascii="標楷體" w:hAnsi="標楷體" w:cs="Arial" w:hint="eastAsia"/>
                <w:sz w:val="24"/>
                <w:szCs w:val="24"/>
              </w:rPr>
            </w:pPr>
            <w:r w:rsidRPr="0038750B">
              <w:rPr>
                <w:rFonts w:ascii="標楷體" w:hAnsi="標楷體" w:hint="eastAsia"/>
                <w:sz w:val="24"/>
                <w:szCs w:val="24"/>
              </w:rPr>
              <w:t>六、「</w:t>
            </w:r>
            <w:r w:rsidRPr="0038750B">
              <w:rPr>
                <w:rFonts w:ascii="標楷體" w:hAnsi="標楷體" w:cs="Arial" w:hint="eastAsia"/>
                <w:sz w:val="24"/>
                <w:szCs w:val="24"/>
              </w:rPr>
              <w:t>投資人須知</w:t>
            </w:r>
            <w:r w:rsidRPr="0038750B">
              <w:rPr>
                <w:rFonts w:ascii="標楷體" w:hAnsi="標楷體" w:hint="eastAsia"/>
                <w:sz w:val="24"/>
                <w:szCs w:val="24"/>
              </w:rPr>
              <w:t>」是否由投資人簽名或蓋章及加註日期，一份由期貨信託事業留存，一份交付投資人存執。</w:t>
            </w:r>
          </w:p>
          <w:p w:rsidR="008D5161" w:rsidRPr="0038750B" w:rsidRDefault="008D5161" w:rsidP="00B81693">
            <w:pPr>
              <w:spacing w:line="400" w:lineRule="exact"/>
              <w:ind w:left="480" w:hangingChars="200" w:hanging="480"/>
              <w:rPr>
                <w:rStyle w:val="a8"/>
                <w:rFonts w:ascii="標楷體" w:hAnsi="標楷體" w:cs="Arial Unicode MS" w:hint="eastAsia"/>
                <w:sz w:val="24"/>
                <w:szCs w:val="24"/>
              </w:rPr>
            </w:pPr>
            <w:r w:rsidRPr="0038750B">
              <w:rPr>
                <w:rFonts w:ascii="標楷體" w:hAnsi="標楷體" w:cs="Arial" w:hint="eastAsia"/>
                <w:sz w:val="24"/>
                <w:szCs w:val="24"/>
              </w:rPr>
              <w:t>七、投資人為</w:t>
            </w:r>
            <w:r w:rsidRPr="0038750B">
              <w:rPr>
                <w:rStyle w:val="a8"/>
                <w:rFonts w:ascii="標楷體" w:hAnsi="標楷體" w:cs="Arial Unicode MS"/>
                <w:b w:val="0"/>
                <w:bCs w:val="0"/>
                <w:sz w:val="24"/>
                <w:szCs w:val="24"/>
              </w:rPr>
              <w:t>70歲以上者，不得對其主動推介，惟該</w:t>
            </w:r>
            <w:r w:rsidRPr="0038750B">
              <w:rPr>
                <w:rFonts w:ascii="標楷體" w:hAnsi="標楷體" w:cs="Arial" w:hint="eastAsia"/>
                <w:sz w:val="24"/>
                <w:szCs w:val="24"/>
              </w:rPr>
              <w:t>投資</w:t>
            </w:r>
            <w:r w:rsidRPr="0038750B">
              <w:rPr>
                <w:rStyle w:val="a8"/>
                <w:rFonts w:ascii="標楷體" w:hAnsi="標楷體" w:cs="Arial Unicode MS" w:hint="eastAsia"/>
                <w:b w:val="0"/>
                <w:bCs w:val="0"/>
                <w:sz w:val="24"/>
                <w:szCs w:val="24"/>
              </w:rPr>
              <w:t>人主動申購者，應請其出具已具交易或投資經驗及瞭解風險之聲明書。</w:t>
            </w:r>
          </w:p>
          <w:p w:rsidR="008D5161" w:rsidRPr="0038750B" w:rsidRDefault="008D5161" w:rsidP="00B81693">
            <w:pPr>
              <w:spacing w:line="400" w:lineRule="exact"/>
              <w:ind w:left="480" w:hangingChars="200" w:hanging="480"/>
              <w:rPr>
                <w:rFonts w:ascii="標楷體" w:hAnsi="標楷體" w:hint="eastAsia"/>
                <w:sz w:val="24"/>
                <w:szCs w:val="24"/>
              </w:rPr>
            </w:pPr>
            <w:r w:rsidRPr="0038750B">
              <w:rPr>
                <w:rFonts w:ascii="標楷體" w:hAnsi="標楷體" w:hint="eastAsia"/>
                <w:sz w:val="24"/>
                <w:szCs w:val="24"/>
              </w:rPr>
              <w:t>八、</w:t>
            </w:r>
            <w:r w:rsidRPr="0038750B">
              <w:rPr>
                <w:rFonts w:ascii="標楷體" w:hAnsi="標楷體" w:cs="Arial" w:hint="eastAsia"/>
                <w:sz w:val="24"/>
                <w:szCs w:val="24"/>
              </w:rPr>
              <w:t>風險預告書應記載事項，是否依主管機關</w:t>
            </w:r>
            <w:r w:rsidRPr="0061002D">
              <w:rPr>
                <w:rFonts w:ascii="標楷體" w:hint="eastAsia"/>
                <w:color w:val="FF0000"/>
                <w:sz w:val="24"/>
                <w:szCs w:val="24"/>
                <w:u w:val="single"/>
              </w:rPr>
              <w:t>105</w:t>
            </w:r>
            <w:r w:rsidRPr="0061002D">
              <w:rPr>
                <w:rFonts w:ascii="標楷體"/>
                <w:color w:val="FF0000"/>
                <w:sz w:val="24"/>
                <w:szCs w:val="24"/>
                <w:u w:val="single"/>
              </w:rPr>
              <w:t>.</w:t>
            </w:r>
            <w:r w:rsidRPr="0061002D">
              <w:rPr>
                <w:rFonts w:ascii="標楷體" w:hint="eastAsia"/>
                <w:color w:val="FF0000"/>
                <w:sz w:val="24"/>
                <w:szCs w:val="24"/>
                <w:u w:val="single"/>
              </w:rPr>
              <w:t>5</w:t>
            </w:r>
            <w:r w:rsidRPr="0061002D">
              <w:rPr>
                <w:rFonts w:ascii="標楷體"/>
                <w:color w:val="FF0000"/>
                <w:sz w:val="24"/>
                <w:szCs w:val="24"/>
                <w:u w:val="single"/>
              </w:rPr>
              <w:t>.</w:t>
            </w:r>
            <w:r w:rsidRPr="0061002D">
              <w:rPr>
                <w:rFonts w:ascii="標楷體" w:hint="eastAsia"/>
                <w:color w:val="FF0000"/>
                <w:sz w:val="24"/>
                <w:szCs w:val="24"/>
                <w:u w:val="single"/>
              </w:rPr>
              <w:t>18</w:t>
            </w:r>
            <w:r w:rsidRPr="0061002D">
              <w:rPr>
                <w:rFonts w:ascii="標楷體"/>
                <w:color w:val="FF0000"/>
                <w:sz w:val="24"/>
                <w:szCs w:val="24"/>
                <w:u w:val="single"/>
              </w:rPr>
              <w:t>金管證</w:t>
            </w:r>
            <w:r w:rsidRPr="0061002D">
              <w:rPr>
                <w:rFonts w:ascii="標楷體" w:hint="eastAsia"/>
                <w:color w:val="FF0000"/>
                <w:sz w:val="24"/>
                <w:szCs w:val="24"/>
                <w:u w:val="single"/>
              </w:rPr>
              <w:t>期</w:t>
            </w:r>
            <w:r w:rsidRPr="0061002D">
              <w:rPr>
                <w:rFonts w:ascii="標楷體"/>
                <w:color w:val="FF0000"/>
                <w:sz w:val="24"/>
                <w:szCs w:val="24"/>
                <w:u w:val="single"/>
              </w:rPr>
              <w:t>字第10500156071號</w:t>
            </w:r>
            <w:r w:rsidRPr="0038750B">
              <w:rPr>
                <w:rFonts w:ascii="標楷體" w:hAnsi="標楷體" w:cs="Arial" w:hint="eastAsia"/>
                <w:sz w:val="24"/>
                <w:szCs w:val="24"/>
              </w:rPr>
              <w:t>令辦理。</w:t>
            </w:r>
          </w:p>
          <w:p w:rsidR="008D5161" w:rsidRPr="0038750B" w:rsidRDefault="008D5161" w:rsidP="00B81693">
            <w:pPr>
              <w:spacing w:line="400" w:lineRule="exact"/>
              <w:ind w:left="480" w:hangingChars="200" w:hanging="480"/>
              <w:rPr>
                <w:rFonts w:ascii="Arial" w:hAnsi="Arial" w:cs="Arial" w:hint="eastAsia"/>
                <w:sz w:val="24"/>
                <w:szCs w:val="24"/>
              </w:rPr>
            </w:pPr>
            <w:r w:rsidRPr="0038750B">
              <w:rPr>
                <w:rFonts w:ascii="標楷體" w:hAnsi="標楷體" w:hint="eastAsia"/>
                <w:sz w:val="24"/>
                <w:szCs w:val="24"/>
              </w:rPr>
              <w:t>九、</w:t>
            </w:r>
            <w:r w:rsidRPr="0038750B">
              <w:rPr>
                <w:rFonts w:ascii="標楷體" w:hAnsi="標楷體"/>
                <w:sz w:val="24"/>
                <w:szCs w:val="24"/>
              </w:rPr>
              <w:t>期貨信託事業</w:t>
            </w:r>
            <w:r w:rsidRPr="0038750B">
              <w:rPr>
                <w:rFonts w:ascii="標楷體" w:hAnsi="標楷體" w:hint="eastAsia"/>
                <w:sz w:val="24"/>
                <w:szCs w:val="24"/>
              </w:rPr>
              <w:t>接受客戶申購</w:t>
            </w:r>
            <w:r w:rsidRPr="0038750B">
              <w:rPr>
                <w:rFonts w:ascii="標楷體" w:hAnsi="標楷體"/>
                <w:sz w:val="24"/>
                <w:szCs w:val="24"/>
              </w:rPr>
              <w:t>期貨信託</w:t>
            </w:r>
            <w:r w:rsidRPr="0038750B">
              <w:rPr>
                <w:rFonts w:ascii="標楷體" w:hAnsi="標楷體" w:hint="eastAsia"/>
                <w:sz w:val="24"/>
                <w:szCs w:val="24"/>
              </w:rPr>
              <w:t>基金受益憑證前，</w:t>
            </w:r>
            <w:r w:rsidRPr="0038750B">
              <w:rPr>
                <w:rFonts w:ascii="標楷體" w:hAnsi="標楷體" w:cs="Arial" w:hint="eastAsia"/>
                <w:sz w:val="24"/>
                <w:szCs w:val="24"/>
              </w:rPr>
              <w:t>是否</w:t>
            </w:r>
            <w:r w:rsidRPr="0038750B">
              <w:rPr>
                <w:rFonts w:ascii="標楷體" w:hAnsi="標楷體" w:hint="eastAsia"/>
                <w:sz w:val="24"/>
                <w:szCs w:val="24"/>
              </w:rPr>
              <w:t>提供風險預告書及載明與申購人間權利義務關係之說明文件，</w:t>
            </w:r>
            <w:r w:rsidRPr="0038750B">
              <w:rPr>
                <w:rFonts w:ascii="標楷體" w:hint="eastAsia"/>
                <w:sz w:val="24"/>
                <w:szCs w:val="24"/>
              </w:rPr>
              <w:t>以</w:t>
            </w:r>
            <w:r w:rsidRPr="0038750B">
              <w:rPr>
                <w:rFonts w:ascii="標楷體" w:hAnsi="標楷體" w:hint="eastAsia"/>
                <w:sz w:val="24"/>
                <w:szCs w:val="24"/>
              </w:rPr>
              <w:t>客戶</w:t>
            </w:r>
            <w:r w:rsidRPr="0038750B">
              <w:rPr>
                <w:rFonts w:ascii="標楷體" w:hint="eastAsia"/>
                <w:sz w:val="24"/>
                <w:szCs w:val="24"/>
              </w:rPr>
              <w:t>能充分瞭解之文字</w:t>
            </w:r>
            <w:r w:rsidRPr="0038750B">
              <w:rPr>
                <w:rFonts w:ascii="標楷體" w:hint="eastAsia"/>
                <w:sz w:val="24"/>
                <w:szCs w:val="24"/>
              </w:rPr>
              <w:t>或</w:t>
            </w:r>
            <w:r w:rsidRPr="0038750B">
              <w:rPr>
                <w:rFonts w:ascii="標楷體" w:hint="eastAsia"/>
                <w:sz w:val="24"/>
                <w:szCs w:val="24"/>
              </w:rPr>
              <w:t>其他</w:t>
            </w:r>
            <w:r w:rsidRPr="0038750B">
              <w:rPr>
                <w:rFonts w:ascii="標楷體" w:hint="eastAsia"/>
                <w:sz w:val="24"/>
                <w:szCs w:val="24"/>
              </w:rPr>
              <w:t>方式</w:t>
            </w:r>
            <w:r w:rsidRPr="0038750B">
              <w:rPr>
                <w:rFonts w:ascii="標楷體" w:hAnsi="標楷體" w:hint="eastAsia"/>
                <w:sz w:val="24"/>
                <w:szCs w:val="24"/>
              </w:rPr>
              <w:t>向客戶說明期貨信託基金之性質、交易條件及可能面臨之各項風險。</w:t>
            </w:r>
          </w:p>
          <w:p w:rsidR="008D5161" w:rsidRPr="0038750B" w:rsidRDefault="008D5161" w:rsidP="00B81693">
            <w:pPr>
              <w:tabs>
                <w:tab w:val="num" w:pos="1392"/>
              </w:tabs>
              <w:spacing w:line="400" w:lineRule="exact"/>
              <w:ind w:left="720" w:hangingChars="300" w:hanging="720"/>
              <w:rPr>
                <w:rFonts w:hint="eastAsia"/>
                <w:sz w:val="24"/>
                <w:szCs w:val="24"/>
              </w:rPr>
            </w:pPr>
            <w:r w:rsidRPr="0038750B">
              <w:rPr>
                <w:rFonts w:ascii="標楷體" w:hAnsi="標楷體" w:hint="eastAsia"/>
                <w:sz w:val="24"/>
                <w:szCs w:val="24"/>
              </w:rPr>
              <w:t>十、風險預告書</w:t>
            </w:r>
            <w:r w:rsidRPr="0038750B">
              <w:rPr>
                <w:rFonts w:ascii="標楷體" w:hAnsi="標楷體" w:cs="Arial" w:hint="eastAsia"/>
                <w:sz w:val="24"/>
                <w:szCs w:val="24"/>
              </w:rPr>
              <w:t>是否</w:t>
            </w:r>
            <w:r w:rsidRPr="0038750B">
              <w:rPr>
                <w:rFonts w:ascii="標楷體" w:hAnsi="標楷體" w:hint="eastAsia"/>
                <w:sz w:val="24"/>
                <w:szCs w:val="24"/>
              </w:rPr>
              <w:t>由申購人簽名或蓋章及加註日期，一份由期貨信託事業</w:t>
            </w:r>
          </w:p>
        </w:tc>
        <w:tc>
          <w:tcPr>
            <w:tcW w:w="720" w:type="dxa"/>
          </w:tcPr>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p w:rsidR="008D5161" w:rsidRPr="0038750B" w:rsidRDefault="008D5161" w:rsidP="00B81693">
            <w:pPr>
              <w:spacing w:line="400" w:lineRule="exact"/>
              <w:jc w:val="center"/>
              <w:rPr>
                <w:rFonts w:ascii="標楷體" w:hint="eastAsia"/>
                <w:sz w:val="24"/>
                <w:szCs w:val="24"/>
              </w:rPr>
            </w:pPr>
          </w:p>
        </w:tc>
        <w:tc>
          <w:tcPr>
            <w:tcW w:w="720" w:type="dxa"/>
          </w:tcPr>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tc>
        <w:tc>
          <w:tcPr>
            <w:tcW w:w="720" w:type="dxa"/>
          </w:tcPr>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p w:rsidR="008D5161" w:rsidRDefault="008D5161" w:rsidP="00B81693">
            <w:pPr>
              <w:spacing w:line="400" w:lineRule="exact"/>
              <w:jc w:val="center"/>
              <w:rPr>
                <w:rFonts w:ascii="標楷體" w:hint="eastAsia"/>
              </w:rPr>
            </w:pPr>
          </w:p>
        </w:tc>
        <w:tc>
          <w:tcPr>
            <w:tcW w:w="1980" w:type="dxa"/>
            <w:tcBorders>
              <w:right w:val="single" w:sz="12" w:space="0" w:color="auto"/>
            </w:tcBorders>
          </w:tcPr>
          <w:p w:rsidR="008D5161" w:rsidRDefault="008D5161" w:rsidP="00B81693">
            <w:pPr>
              <w:spacing w:line="400" w:lineRule="exact"/>
              <w:rPr>
                <w:rFonts w:ascii="標楷體" w:hint="eastAsia"/>
              </w:rPr>
            </w:pPr>
          </w:p>
        </w:tc>
      </w:tr>
      <w:tr w:rsidR="008D5161" w:rsidRPr="003251D5" w:rsidTr="00B81693">
        <w:tblPrEx>
          <w:tblCellMar>
            <w:top w:w="0" w:type="dxa"/>
            <w:bottom w:w="0" w:type="dxa"/>
          </w:tblCellMar>
        </w:tblPrEx>
        <w:trPr>
          <w:cantSplit/>
          <w:trHeight w:hRule="exact" w:val="1008"/>
        </w:trPr>
        <w:tc>
          <w:tcPr>
            <w:tcW w:w="14040" w:type="dxa"/>
            <w:gridSpan w:val="6"/>
            <w:tcBorders>
              <w:left w:val="single" w:sz="12" w:space="0" w:color="auto"/>
              <w:bottom w:val="single" w:sz="12" w:space="0" w:color="auto"/>
              <w:right w:val="single" w:sz="12" w:space="0" w:color="auto"/>
            </w:tcBorders>
          </w:tcPr>
          <w:p w:rsidR="008D5161" w:rsidRPr="003251D5" w:rsidRDefault="008D5161" w:rsidP="00B81693">
            <w:pPr>
              <w:rPr>
                <w:rFonts w:ascii="標楷體"/>
                <w:sz w:val="24"/>
                <w:szCs w:val="24"/>
              </w:rPr>
            </w:pPr>
            <w:r w:rsidRPr="003251D5">
              <w:rPr>
                <w:rFonts w:ascii="標楷體" w:hint="eastAsia"/>
                <w:spacing w:val="24"/>
                <w:sz w:val="24"/>
                <w:szCs w:val="24"/>
              </w:rPr>
              <w:t xml:space="preserve"> 備</w:t>
            </w:r>
            <w:r w:rsidRPr="003251D5">
              <w:rPr>
                <w:rFonts w:ascii="標楷體"/>
                <w:spacing w:val="24"/>
                <w:sz w:val="24"/>
                <w:szCs w:val="24"/>
              </w:rPr>
              <w:t xml:space="preserve">  </w:t>
            </w:r>
            <w:r w:rsidRPr="003251D5">
              <w:rPr>
                <w:rFonts w:ascii="標楷體" w:hint="eastAsia"/>
                <w:spacing w:val="24"/>
                <w:sz w:val="24"/>
                <w:szCs w:val="24"/>
              </w:rPr>
              <w:t>註：</w:t>
            </w:r>
          </w:p>
        </w:tc>
      </w:tr>
    </w:tbl>
    <w:p w:rsidR="008D5161" w:rsidRDefault="008D5161" w:rsidP="008D5161">
      <w:pPr>
        <w:wordWrap w:val="0"/>
        <w:snapToGrid w:val="0"/>
        <w:spacing w:line="400" w:lineRule="exact"/>
        <w:ind w:right="480"/>
        <w:jc w:val="right"/>
        <w:rPr>
          <w:rFonts w:ascii="標楷體" w:hint="eastAsia"/>
          <w:spacing w:val="24"/>
          <w:sz w:val="24"/>
          <w:szCs w:val="24"/>
        </w:rPr>
      </w:pPr>
      <w:r w:rsidRPr="00CA078C">
        <w:rPr>
          <w:rFonts w:ascii="標楷體" w:hint="eastAsia"/>
          <w:spacing w:val="24"/>
          <w:sz w:val="24"/>
          <w:szCs w:val="24"/>
        </w:rPr>
        <w:t>稽核人員</w:t>
      </w:r>
      <w:r w:rsidRPr="00CA078C">
        <w:rPr>
          <w:rFonts w:ascii="標楷體"/>
          <w:spacing w:val="24"/>
          <w:sz w:val="24"/>
          <w:szCs w:val="24"/>
        </w:rPr>
        <w:t xml:space="preserve"> </w:t>
      </w:r>
      <w:r w:rsidRPr="00CA078C">
        <w:rPr>
          <w:rFonts w:ascii="標楷體" w:hint="eastAsia"/>
          <w:spacing w:val="24"/>
          <w:sz w:val="24"/>
          <w:szCs w:val="24"/>
        </w:rPr>
        <w:t xml:space="preserve">　　　　</w:t>
      </w:r>
      <w:r w:rsidRPr="00CA078C">
        <w:rPr>
          <w:rFonts w:ascii="標楷體"/>
          <w:spacing w:val="24"/>
          <w:sz w:val="24"/>
          <w:szCs w:val="24"/>
        </w:rPr>
        <w:t xml:space="preserve"> </w:t>
      </w:r>
      <w:r w:rsidRPr="00CA078C">
        <w:rPr>
          <w:rFonts w:ascii="標楷體" w:hint="eastAsia"/>
          <w:spacing w:val="24"/>
          <w:sz w:val="24"/>
          <w:szCs w:val="24"/>
        </w:rPr>
        <w:t>日</w:t>
      </w:r>
      <w:r w:rsidRPr="00CA078C">
        <w:rPr>
          <w:rFonts w:ascii="標楷體"/>
          <w:spacing w:val="24"/>
          <w:sz w:val="24"/>
          <w:szCs w:val="24"/>
        </w:rPr>
        <w:t xml:space="preserve"> </w:t>
      </w:r>
      <w:r w:rsidRPr="00CA078C">
        <w:rPr>
          <w:rFonts w:ascii="標楷體" w:hint="eastAsia"/>
          <w:spacing w:val="24"/>
          <w:sz w:val="24"/>
          <w:szCs w:val="24"/>
        </w:rPr>
        <w:t>期</w:t>
      </w:r>
      <w:r>
        <w:rPr>
          <w:rFonts w:ascii="標楷體" w:hint="eastAsia"/>
          <w:spacing w:val="24"/>
          <w:sz w:val="24"/>
          <w:szCs w:val="24"/>
        </w:rPr>
        <w:t xml:space="preserve">        </w:t>
      </w:r>
    </w:p>
    <w:p w:rsidR="008D5161" w:rsidRPr="005A6653" w:rsidRDefault="008D5161" w:rsidP="008D5161">
      <w:pPr>
        <w:snapToGrid w:val="0"/>
        <w:spacing w:line="240" w:lineRule="atLeast"/>
        <w:ind w:firstLineChars="2000" w:firstLine="5760"/>
        <w:rPr>
          <w:rFonts w:ascii="標楷體"/>
          <w:spacing w:val="24"/>
          <w:sz w:val="24"/>
        </w:rPr>
      </w:pPr>
      <w:r w:rsidRPr="005A6653">
        <w:rPr>
          <w:rFonts w:ascii="標楷體" w:hint="eastAsia"/>
          <w:spacing w:val="24"/>
          <w:sz w:val="24"/>
        </w:rPr>
        <w:lastRenderedPageBreak/>
        <w:t xml:space="preserve">　　</w:t>
      </w:r>
      <w:r w:rsidRPr="005A6653">
        <w:rPr>
          <w:rFonts w:ascii="標楷體"/>
          <w:spacing w:val="24"/>
          <w:sz w:val="24"/>
        </w:rPr>
        <w:t xml:space="preserve">   </w:t>
      </w:r>
      <w:r w:rsidR="00991F40">
        <w:rPr>
          <w:rFonts w:ascii="標楷體" w:hint="eastAsia"/>
          <w:spacing w:val="24"/>
          <w:sz w:val="24"/>
        </w:rPr>
        <w:t xml:space="preserve">      </w:t>
      </w:r>
      <w:r w:rsidRPr="005A6653">
        <w:rPr>
          <w:rFonts w:ascii="標楷體" w:hint="eastAsia"/>
          <w:spacing w:val="24"/>
          <w:sz w:val="24"/>
        </w:rPr>
        <w:t>股份有限公司</w:t>
      </w:r>
    </w:p>
    <w:p w:rsidR="008D5161" w:rsidRPr="005A6653" w:rsidRDefault="00B678D4" w:rsidP="008D5161">
      <w:pPr>
        <w:spacing w:line="400" w:lineRule="exact"/>
        <w:jc w:val="center"/>
        <w:rPr>
          <w:rFonts w:ascii="標楷體"/>
          <w:spacing w:val="24"/>
          <w:sz w:val="24"/>
        </w:rPr>
      </w:pPr>
      <w:r>
        <w:rPr>
          <w:rFonts w:ascii="標楷體"/>
          <w:noProof/>
          <w:sz w:val="24"/>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D5161" w:rsidRPr="005A6653" w:rsidRDefault="008D5161" w:rsidP="008D5161">
                            <w:pPr>
                              <w:rPr>
                                <w:sz w:val="24"/>
                              </w:rPr>
                            </w:pPr>
                            <w:r w:rsidRPr="005A6653">
                              <w:rPr>
                                <w:rFonts w:hint="eastAsia"/>
                                <w:sz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0;margin-top:11pt;width:150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" o:allowincell="f" filled="f" strokecolor="white" strokeweight="4pt">
                <v:textbox inset="1pt,1pt,1pt,1pt">
                  <w:txbxContent>
                    <w:p w:rsidR="008D5161" w:rsidRPr="005A6653" w:rsidRDefault="008D5161" w:rsidP="008D5161">
                      <w:pPr>
                        <w:rPr>
                          <w:sz w:val="24"/>
                        </w:rPr>
                      </w:pPr>
                      <w:r w:rsidRPr="005A6653">
                        <w:rPr>
                          <w:rFonts w:hint="eastAsia"/>
                          <w:sz w:val="24"/>
                        </w:rPr>
                        <w:t>作業週期：每月查核</w:t>
                      </w:r>
                    </w:p>
                  </w:txbxContent>
                </v:textbox>
              </v:rect>
            </w:pict>
          </mc:Fallback>
        </mc:AlternateContent>
      </w:r>
      <w:r w:rsidR="008D5161" w:rsidRPr="005A6653">
        <w:rPr>
          <w:rFonts w:ascii="標楷體" w:hint="eastAsia"/>
          <w:sz w:val="24"/>
        </w:rPr>
        <w:t xml:space="preserve">     業務及收入循環</w:t>
      </w:r>
    </w:p>
    <w:p w:rsidR="008D5161" w:rsidRPr="005A6653" w:rsidRDefault="008D5161" w:rsidP="008D5161">
      <w:pPr>
        <w:spacing w:line="300" w:lineRule="auto"/>
        <w:ind w:firstLineChars="1800" w:firstLine="4320"/>
        <w:rPr>
          <w:rFonts w:ascii="標楷體"/>
          <w:sz w:val="24"/>
        </w:rPr>
      </w:pPr>
      <w:r w:rsidRPr="005A6653">
        <w:rPr>
          <w:rFonts w:hint="eastAsia"/>
          <w:sz w:val="24"/>
        </w:rPr>
        <w:t>開戶及帳戶管理作業</w:t>
      </w:r>
      <w:r w:rsidRPr="005A6653">
        <w:rPr>
          <w:rFonts w:ascii="標楷體" w:hAnsi="標楷體" w:cs="Arial" w:hint="eastAsia"/>
          <w:sz w:val="24"/>
        </w:rPr>
        <w:t>（含金融消費者保護之管理）</w:t>
      </w:r>
      <w:r w:rsidRPr="005A6653">
        <w:rPr>
          <w:rFonts w:hint="eastAsia"/>
          <w:sz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8D5161" w:rsidRPr="00187D43" w:rsidTr="00B81693">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8D5161" w:rsidRPr="005A6653" w:rsidRDefault="008D5161" w:rsidP="00B81693">
            <w:pPr>
              <w:jc w:val="center"/>
              <w:rPr>
                <w:rFonts w:ascii="標楷體"/>
                <w:sz w:val="24"/>
                <w:szCs w:val="24"/>
              </w:rPr>
            </w:pPr>
            <w:r w:rsidRPr="005A6653">
              <w:rPr>
                <w:rFonts w:ascii="標楷體" w:hint="eastAsia"/>
                <w:sz w:val="24"/>
                <w:szCs w:val="24"/>
              </w:rPr>
              <w:t>項</w:t>
            </w:r>
            <w:r w:rsidRPr="005A6653">
              <w:rPr>
                <w:rFonts w:ascii="標楷體"/>
                <w:sz w:val="24"/>
                <w:szCs w:val="24"/>
              </w:rPr>
              <w:t xml:space="preserve">     </w:t>
            </w:r>
            <w:r w:rsidRPr="005A6653">
              <w:rPr>
                <w:rFonts w:ascii="標楷體" w:hint="eastAsia"/>
                <w:sz w:val="24"/>
                <w:szCs w:val="24"/>
              </w:rPr>
              <w:t>目</w:t>
            </w:r>
          </w:p>
        </w:tc>
        <w:tc>
          <w:tcPr>
            <w:tcW w:w="7938" w:type="dxa"/>
            <w:vMerge w:val="restart"/>
            <w:tcBorders>
              <w:top w:val="single" w:sz="12" w:space="0" w:color="auto"/>
            </w:tcBorders>
            <w:vAlign w:val="center"/>
          </w:tcPr>
          <w:p w:rsidR="008D5161" w:rsidRPr="005A6653" w:rsidRDefault="008D5161" w:rsidP="00B81693">
            <w:pPr>
              <w:jc w:val="center"/>
              <w:rPr>
                <w:rFonts w:ascii="標楷體"/>
                <w:sz w:val="24"/>
                <w:szCs w:val="24"/>
              </w:rPr>
            </w:pPr>
            <w:r w:rsidRPr="005A6653">
              <w:rPr>
                <w:rFonts w:ascii="標楷體" w:hint="eastAsia"/>
                <w:sz w:val="24"/>
                <w:szCs w:val="24"/>
              </w:rPr>
              <w:t>查</w:t>
            </w:r>
            <w:r w:rsidRPr="005A6653">
              <w:rPr>
                <w:rFonts w:ascii="標楷體"/>
                <w:sz w:val="24"/>
                <w:szCs w:val="24"/>
              </w:rPr>
              <w:t xml:space="preserve">          </w:t>
            </w:r>
            <w:r w:rsidRPr="005A6653">
              <w:rPr>
                <w:rFonts w:ascii="標楷體" w:hint="eastAsia"/>
                <w:sz w:val="24"/>
                <w:szCs w:val="24"/>
              </w:rPr>
              <w:t>核</w:t>
            </w:r>
            <w:r w:rsidRPr="005A6653">
              <w:rPr>
                <w:rFonts w:ascii="標楷體"/>
                <w:sz w:val="24"/>
                <w:szCs w:val="24"/>
              </w:rPr>
              <w:t xml:space="preserve">          </w:t>
            </w:r>
            <w:r w:rsidRPr="005A6653">
              <w:rPr>
                <w:rFonts w:ascii="標楷體" w:hint="eastAsia"/>
                <w:sz w:val="24"/>
                <w:szCs w:val="24"/>
              </w:rPr>
              <w:t>程</w:t>
            </w:r>
            <w:r w:rsidRPr="005A6653">
              <w:rPr>
                <w:rFonts w:ascii="標楷體"/>
                <w:sz w:val="24"/>
                <w:szCs w:val="24"/>
              </w:rPr>
              <w:t xml:space="preserve">          </w:t>
            </w:r>
            <w:r w:rsidRPr="005A6653">
              <w:rPr>
                <w:rFonts w:ascii="標楷體" w:hint="eastAsia"/>
                <w:sz w:val="24"/>
                <w:szCs w:val="24"/>
              </w:rPr>
              <w:t>序</w:t>
            </w:r>
          </w:p>
        </w:tc>
        <w:tc>
          <w:tcPr>
            <w:tcW w:w="2268" w:type="dxa"/>
            <w:gridSpan w:val="3"/>
            <w:tcBorders>
              <w:top w:val="single" w:sz="12" w:space="0" w:color="auto"/>
            </w:tcBorders>
            <w:vAlign w:val="center"/>
          </w:tcPr>
          <w:p w:rsidR="008D5161" w:rsidRPr="005A6653" w:rsidRDefault="008D5161" w:rsidP="00B81693">
            <w:pPr>
              <w:jc w:val="center"/>
              <w:rPr>
                <w:rFonts w:ascii="標楷體"/>
                <w:spacing w:val="60"/>
                <w:sz w:val="24"/>
                <w:szCs w:val="24"/>
              </w:rPr>
            </w:pPr>
            <w:r w:rsidRPr="005A6653">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8D5161" w:rsidRPr="005A6653" w:rsidRDefault="008D5161" w:rsidP="00B81693">
            <w:pPr>
              <w:jc w:val="center"/>
              <w:rPr>
                <w:rFonts w:ascii="標楷體"/>
                <w:sz w:val="24"/>
                <w:szCs w:val="24"/>
              </w:rPr>
            </w:pPr>
            <w:r w:rsidRPr="005A6653">
              <w:rPr>
                <w:rFonts w:ascii="標楷體" w:hint="eastAsia"/>
                <w:spacing w:val="60"/>
                <w:sz w:val="24"/>
                <w:szCs w:val="24"/>
              </w:rPr>
              <w:t>底稿索引</w:t>
            </w:r>
          </w:p>
        </w:tc>
      </w:tr>
      <w:tr w:rsidR="008D5161" w:rsidRPr="00187D43" w:rsidTr="00B81693">
        <w:tblPrEx>
          <w:tblCellMar>
            <w:top w:w="0" w:type="dxa"/>
            <w:bottom w:w="0" w:type="dxa"/>
          </w:tblCellMar>
        </w:tblPrEx>
        <w:trPr>
          <w:cantSplit/>
          <w:trHeight w:hRule="exact" w:val="400"/>
        </w:trPr>
        <w:tc>
          <w:tcPr>
            <w:tcW w:w="1985" w:type="dxa"/>
            <w:vMerge/>
            <w:tcBorders>
              <w:left w:val="single" w:sz="12" w:space="0" w:color="auto"/>
            </w:tcBorders>
          </w:tcPr>
          <w:p w:rsidR="008D5161" w:rsidRPr="00187D43" w:rsidRDefault="008D5161" w:rsidP="00B81693">
            <w:pPr>
              <w:rPr>
                <w:rFonts w:ascii="標楷體"/>
              </w:rPr>
            </w:pPr>
          </w:p>
        </w:tc>
        <w:tc>
          <w:tcPr>
            <w:tcW w:w="7938" w:type="dxa"/>
            <w:vMerge/>
          </w:tcPr>
          <w:p w:rsidR="008D5161" w:rsidRPr="00187D43" w:rsidRDefault="008D5161" w:rsidP="00B81693">
            <w:pPr>
              <w:rPr>
                <w:rFonts w:ascii="標楷體"/>
              </w:rPr>
            </w:pPr>
          </w:p>
        </w:tc>
        <w:tc>
          <w:tcPr>
            <w:tcW w:w="692" w:type="dxa"/>
          </w:tcPr>
          <w:p w:rsidR="008D5161" w:rsidRPr="00187D43" w:rsidRDefault="008D5161" w:rsidP="00B81693">
            <w:pPr>
              <w:jc w:val="center"/>
              <w:rPr>
                <w:rFonts w:ascii="標楷體"/>
                <w:sz w:val="22"/>
              </w:rPr>
            </w:pPr>
            <w:r w:rsidRPr="00187D43">
              <w:rPr>
                <w:rFonts w:ascii="標楷體" w:hint="eastAsia"/>
                <w:sz w:val="22"/>
              </w:rPr>
              <w:t>是</w:t>
            </w:r>
          </w:p>
        </w:tc>
        <w:tc>
          <w:tcPr>
            <w:tcW w:w="693" w:type="dxa"/>
          </w:tcPr>
          <w:p w:rsidR="008D5161" w:rsidRPr="00187D43" w:rsidRDefault="008D5161" w:rsidP="00B81693">
            <w:pPr>
              <w:jc w:val="center"/>
              <w:rPr>
                <w:rFonts w:ascii="標楷體"/>
                <w:sz w:val="22"/>
              </w:rPr>
            </w:pPr>
            <w:r w:rsidRPr="00187D43">
              <w:rPr>
                <w:rFonts w:ascii="標楷體" w:hint="eastAsia"/>
                <w:sz w:val="22"/>
              </w:rPr>
              <w:t>否</w:t>
            </w:r>
          </w:p>
        </w:tc>
        <w:tc>
          <w:tcPr>
            <w:tcW w:w="883" w:type="dxa"/>
          </w:tcPr>
          <w:p w:rsidR="008D5161" w:rsidRPr="00187D43" w:rsidRDefault="008D5161" w:rsidP="00B81693">
            <w:pPr>
              <w:jc w:val="center"/>
              <w:rPr>
                <w:rFonts w:ascii="標楷體"/>
                <w:sz w:val="22"/>
              </w:rPr>
            </w:pPr>
            <w:r w:rsidRPr="00187D43">
              <w:rPr>
                <w:rFonts w:ascii="標楷體" w:hint="eastAsia"/>
                <w:sz w:val="22"/>
              </w:rPr>
              <w:t>不適用</w:t>
            </w:r>
          </w:p>
        </w:tc>
        <w:tc>
          <w:tcPr>
            <w:tcW w:w="1985" w:type="dxa"/>
            <w:vMerge/>
            <w:tcBorders>
              <w:right w:val="single" w:sz="12" w:space="0" w:color="auto"/>
            </w:tcBorders>
          </w:tcPr>
          <w:p w:rsidR="008D5161" w:rsidRPr="00187D43" w:rsidRDefault="008D5161" w:rsidP="00B81693">
            <w:pPr>
              <w:rPr>
                <w:rFonts w:ascii="標楷體"/>
              </w:rPr>
            </w:pPr>
          </w:p>
        </w:tc>
      </w:tr>
      <w:tr w:rsidR="008D5161" w:rsidRPr="00187D43" w:rsidTr="00B81693">
        <w:tblPrEx>
          <w:tblCellMar>
            <w:top w:w="0" w:type="dxa"/>
            <w:bottom w:w="0" w:type="dxa"/>
          </w:tblCellMar>
        </w:tblPrEx>
        <w:trPr>
          <w:trHeight w:hRule="exact" w:val="5638"/>
        </w:trPr>
        <w:tc>
          <w:tcPr>
            <w:tcW w:w="1985" w:type="dxa"/>
            <w:tcBorders>
              <w:left w:val="single" w:sz="12" w:space="0" w:color="auto"/>
            </w:tcBorders>
          </w:tcPr>
          <w:p w:rsidR="008D5161" w:rsidRPr="00187D43" w:rsidRDefault="00AA7391" w:rsidP="00AA7391">
            <w:pPr>
              <w:pStyle w:val="a7"/>
              <w:spacing w:line="400" w:lineRule="exact"/>
              <w:ind w:left="0" w:firstLine="0"/>
              <w:jc w:val="both"/>
              <w:rPr>
                <w:rFonts w:hint="eastAsia"/>
              </w:rPr>
            </w:pPr>
            <w:r w:rsidRPr="00BF1EA2">
              <w:rPr>
                <w:rFonts w:ascii="標楷體" w:eastAsia="標楷體" w:hint="eastAsia"/>
                <w:sz w:val="24"/>
                <w:szCs w:val="24"/>
              </w:rPr>
              <w:t>開戶及帳戶管理作業（含金融消費者保護之管理）</w:t>
            </w:r>
          </w:p>
          <w:p w:rsidR="008D5161" w:rsidRPr="00187D43" w:rsidRDefault="008D5161" w:rsidP="00B81693">
            <w:pPr>
              <w:pStyle w:val="a7"/>
              <w:spacing w:line="400" w:lineRule="exact"/>
              <w:rPr>
                <w:rFonts w:hint="eastAsia"/>
              </w:rPr>
            </w:pPr>
          </w:p>
          <w:p w:rsidR="008D5161" w:rsidRPr="00187D43" w:rsidRDefault="008D5161" w:rsidP="00B81693">
            <w:pPr>
              <w:pStyle w:val="a7"/>
              <w:spacing w:line="400" w:lineRule="exact"/>
              <w:rPr>
                <w:rFonts w:hint="eastAsia"/>
              </w:rPr>
            </w:pPr>
          </w:p>
          <w:p w:rsidR="008D5161" w:rsidRPr="00187D43" w:rsidRDefault="008D5161" w:rsidP="00B81693">
            <w:pPr>
              <w:pStyle w:val="a7"/>
              <w:spacing w:line="400" w:lineRule="exact"/>
              <w:rPr>
                <w:rFonts w:hint="eastAsia"/>
              </w:rPr>
            </w:pPr>
          </w:p>
          <w:p w:rsidR="008D5161" w:rsidRPr="00187D43" w:rsidRDefault="008D5161" w:rsidP="00B81693">
            <w:pPr>
              <w:pStyle w:val="a7"/>
              <w:spacing w:line="400" w:lineRule="exact"/>
              <w:rPr>
                <w:rFonts w:hint="eastAsia"/>
              </w:rPr>
            </w:pPr>
          </w:p>
        </w:tc>
        <w:tc>
          <w:tcPr>
            <w:tcW w:w="7938" w:type="dxa"/>
          </w:tcPr>
          <w:p w:rsidR="008D5161" w:rsidRPr="005A6653" w:rsidRDefault="008D5161" w:rsidP="00B81693">
            <w:pPr>
              <w:spacing w:line="400" w:lineRule="exact"/>
              <w:ind w:firstLineChars="200" w:firstLine="480"/>
              <w:rPr>
                <w:rFonts w:ascii="標楷體" w:hAnsi="標楷體" w:hint="eastAsia"/>
                <w:sz w:val="24"/>
              </w:rPr>
            </w:pPr>
            <w:r w:rsidRPr="005A6653">
              <w:rPr>
                <w:rFonts w:ascii="標楷體" w:hAnsi="標楷體" w:hint="eastAsia"/>
                <w:sz w:val="24"/>
              </w:rPr>
              <w:t>留存，一份交付申購人存執。</w:t>
            </w:r>
          </w:p>
          <w:p w:rsidR="008D5161" w:rsidRPr="005A6653" w:rsidRDefault="008D5161" w:rsidP="00B81693">
            <w:pPr>
              <w:spacing w:line="400" w:lineRule="exact"/>
              <w:ind w:left="480" w:hangingChars="200" w:hanging="480"/>
              <w:rPr>
                <w:rFonts w:ascii="標楷體" w:hAnsi="標楷體" w:hint="eastAsia"/>
                <w:sz w:val="24"/>
              </w:rPr>
            </w:pPr>
            <w:r w:rsidRPr="005A6653">
              <w:rPr>
                <w:rFonts w:ascii="標楷體" w:hAnsi="標楷體" w:hint="eastAsia"/>
                <w:sz w:val="24"/>
              </w:rPr>
              <w:t>十一、對於首次開戶之客戶是否進行身分驗證及開戶審查作業。</w:t>
            </w:r>
          </w:p>
          <w:p w:rsidR="008D5161" w:rsidRPr="005A6653" w:rsidRDefault="008D5161" w:rsidP="00B81693">
            <w:pPr>
              <w:spacing w:line="400" w:lineRule="exact"/>
              <w:ind w:left="720" w:hangingChars="300" w:hanging="720"/>
              <w:rPr>
                <w:rFonts w:ascii="標楷體" w:hAnsi="標楷體" w:hint="eastAsia"/>
                <w:spacing w:val="-4"/>
                <w:sz w:val="24"/>
              </w:rPr>
            </w:pPr>
            <w:r w:rsidRPr="005A6653">
              <w:rPr>
                <w:rFonts w:ascii="標楷體" w:hAnsi="標楷體" w:hint="eastAsia"/>
                <w:sz w:val="24"/>
              </w:rPr>
              <w:t>十二、</w:t>
            </w:r>
            <w:r w:rsidRPr="005A6653">
              <w:rPr>
                <w:rFonts w:ascii="標楷體" w:hAnsi="標楷體" w:hint="eastAsia"/>
                <w:spacing w:val="-4"/>
                <w:sz w:val="24"/>
              </w:rPr>
              <w:t>投資人採用電子工具申購、買回及轉申購期貨信託基金時，</w:t>
            </w:r>
            <w:r w:rsidRPr="005A6653">
              <w:rPr>
                <w:rFonts w:ascii="標楷體" w:hAnsi="標楷體" w:cs="Arial" w:hint="eastAsia"/>
                <w:spacing w:val="-4"/>
                <w:sz w:val="24"/>
              </w:rPr>
              <w:t>是否</w:t>
            </w:r>
            <w:r w:rsidRPr="005A6653">
              <w:rPr>
                <w:rFonts w:ascii="標楷體" w:hAnsi="標楷體" w:hint="eastAsia"/>
                <w:spacing w:val="-4"/>
                <w:sz w:val="24"/>
              </w:rPr>
              <w:t>於客戶開戶時，除身分驗證程序外，並簽署「期貨信託基金電子交易約定書」。</w:t>
            </w:r>
          </w:p>
          <w:p w:rsidR="008D5161" w:rsidRPr="005A6653" w:rsidRDefault="008D5161" w:rsidP="00B81693">
            <w:pPr>
              <w:spacing w:line="400" w:lineRule="exact"/>
              <w:rPr>
                <w:rFonts w:ascii="標楷體" w:hAnsi="標楷體" w:hint="eastAsia"/>
                <w:sz w:val="24"/>
              </w:rPr>
            </w:pPr>
            <w:r w:rsidRPr="005A6653">
              <w:rPr>
                <w:rFonts w:ascii="標楷體" w:hAnsi="標楷體" w:hint="eastAsia"/>
                <w:sz w:val="24"/>
              </w:rPr>
              <w:t>十三、客戶開戶資料</w:t>
            </w:r>
            <w:r w:rsidRPr="005A6653">
              <w:rPr>
                <w:rFonts w:ascii="標楷體" w:hAnsi="標楷體" w:cs="Arial" w:hint="eastAsia"/>
                <w:sz w:val="24"/>
              </w:rPr>
              <w:t>是否</w:t>
            </w:r>
            <w:r w:rsidRPr="005A6653">
              <w:rPr>
                <w:rFonts w:ascii="標楷體" w:hAnsi="標楷體" w:hint="eastAsia"/>
                <w:sz w:val="24"/>
              </w:rPr>
              <w:t>歸檔列管。</w:t>
            </w:r>
          </w:p>
          <w:p w:rsidR="008D5161" w:rsidRPr="005A6653" w:rsidRDefault="008D5161" w:rsidP="00B81693">
            <w:pPr>
              <w:spacing w:line="400" w:lineRule="exact"/>
              <w:rPr>
                <w:rFonts w:ascii="標楷體" w:hAnsi="標楷體" w:hint="eastAsia"/>
                <w:sz w:val="24"/>
              </w:rPr>
            </w:pPr>
            <w:r w:rsidRPr="005A6653">
              <w:rPr>
                <w:rFonts w:ascii="標楷體" w:hAnsi="標楷體" w:cs="Arial" w:hint="eastAsia"/>
                <w:sz w:val="24"/>
              </w:rPr>
              <w:t>十四、</w:t>
            </w:r>
            <w:r w:rsidRPr="005A6653">
              <w:rPr>
                <w:rFonts w:ascii="標楷體" w:hAnsi="標楷體" w:hint="eastAsia"/>
                <w:sz w:val="24"/>
              </w:rPr>
              <w:t>開戶資料之調閱與查詢，</w:t>
            </w:r>
            <w:r w:rsidRPr="005A6653">
              <w:rPr>
                <w:rFonts w:ascii="標楷體" w:hAnsi="標楷體" w:cs="Arial" w:hint="eastAsia"/>
                <w:sz w:val="24"/>
              </w:rPr>
              <w:t>是否</w:t>
            </w:r>
            <w:r w:rsidRPr="005A6653">
              <w:rPr>
                <w:rFonts w:ascii="標楷體" w:hAnsi="標楷體" w:hint="eastAsia"/>
                <w:sz w:val="24"/>
              </w:rPr>
              <w:t>經相關權責主管核准並登記備查。</w:t>
            </w:r>
          </w:p>
          <w:p w:rsidR="008D5161" w:rsidRPr="005A6653" w:rsidRDefault="008D5161" w:rsidP="00B81693">
            <w:pPr>
              <w:spacing w:line="400" w:lineRule="exact"/>
              <w:ind w:left="720" w:hangingChars="300" w:hanging="720"/>
              <w:rPr>
                <w:rFonts w:ascii="標楷體" w:hAnsi="標楷體" w:hint="eastAsia"/>
                <w:sz w:val="24"/>
              </w:rPr>
            </w:pPr>
            <w:r w:rsidRPr="005A6653">
              <w:rPr>
                <w:rFonts w:ascii="標楷體" w:hAnsi="標楷體" w:hint="eastAsia"/>
                <w:sz w:val="24"/>
              </w:rPr>
              <w:t>十五、客戶基本資料及印鑑變更或註銷時，</w:t>
            </w:r>
            <w:r w:rsidRPr="005A6653">
              <w:rPr>
                <w:rFonts w:ascii="標楷體" w:hAnsi="標楷體" w:cs="Arial" w:hint="eastAsia"/>
                <w:sz w:val="24"/>
              </w:rPr>
              <w:t>是否</w:t>
            </w:r>
            <w:r w:rsidRPr="005A6653">
              <w:rPr>
                <w:rFonts w:ascii="標楷體" w:hAnsi="標楷體" w:hint="eastAsia"/>
                <w:sz w:val="24"/>
              </w:rPr>
              <w:t>備齊相關規定之申請文件，並歸檔列管。</w:t>
            </w:r>
          </w:p>
          <w:p w:rsidR="008D5161" w:rsidRPr="005A6653" w:rsidRDefault="008D5161" w:rsidP="00B81693">
            <w:pPr>
              <w:spacing w:line="400" w:lineRule="exact"/>
              <w:ind w:left="720" w:hangingChars="300" w:hanging="720"/>
              <w:rPr>
                <w:rFonts w:ascii="標楷體" w:hAnsi="標楷體" w:cs="Arial" w:hint="eastAsia"/>
                <w:sz w:val="24"/>
              </w:rPr>
            </w:pPr>
            <w:r w:rsidRPr="005A6653">
              <w:rPr>
                <w:rFonts w:hint="eastAsia"/>
                <w:sz w:val="24"/>
              </w:rPr>
              <w:t>十六、期貨信託事業辦理客戶開戶及申購期</w:t>
            </w:r>
            <w:r w:rsidRPr="005A6653">
              <w:rPr>
                <w:rFonts w:ascii="標楷體" w:hAnsi="標楷體" w:cs="Arial" w:hint="eastAsia"/>
                <w:sz w:val="24"/>
              </w:rPr>
              <w:t>貨信託基金前之風險預告作業，採電子</w:t>
            </w:r>
            <w:r w:rsidRPr="00061BC2">
              <w:rPr>
                <w:rFonts w:ascii="標楷體" w:hAnsi="標楷體" w:cs="Arial" w:hint="eastAsia"/>
                <w:color w:val="FF0000"/>
                <w:sz w:val="24"/>
                <w:u w:val="single"/>
              </w:rPr>
              <w:t>化</w:t>
            </w:r>
            <w:r w:rsidRPr="005A6653">
              <w:rPr>
                <w:rFonts w:ascii="標楷體" w:hAnsi="標楷體" w:cs="Arial"/>
                <w:sz w:val="24"/>
              </w:rPr>
              <w:t>方式</w:t>
            </w:r>
            <w:r w:rsidRPr="005A6653">
              <w:rPr>
                <w:rFonts w:ascii="標楷體" w:hAnsi="標楷體" w:cs="Arial" w:hint="eastAsia"/>
                <w:sz w:val="24"/>
              </w:rPr>
              <w:t>者，是否遵守期貨公會所定「期貨信託基金電子交易作業準則」之規定。</w:t>
            </w:r>
          </w:p>
          <w:p w:rsidR="008D5161" w:rsidRPr="005A6653" w:rsidRDefault="008D5161" w:rsidP="00B81693">
            <w:pPr>
              <w:spacing w:line="400" w:lineRule="exact"/>
              <w:ind w:left="720" w:hangingChars="300" w:hanging="720"/>
              <w:rPr>
                <w:rFonts w:ascii="標楷體" w:hAnsi="標楷體" w:cs="Arial" w:hint="eastAsia"/>
                <w:sz w:val="24"/>
              </w:rPr>
            </w:pPr>
            <w:r w:rsidRPr="005A6653">
              <w:rPr>
                <w:rFonts w:ascii="標楷體" w:hAnsi="標楷體" w:cs="Arial" w:hint="eastAsia"/>
                <w:sz w:val="24"/>
              </w:rPr>
              <w:t>十七、執行對帳單之寄送時，是否留有簽收紀錄或郵寄紀錄。</w:t>
            </w:r>
          </w:p>
          <w:p w:rsidR="008D5161" w:rsidRPr="00187D43" w:rsidRDefault="008D5161" w:rsidP="00B81693">
            <w:pPr>
              <w:spacing w:line="400" w:lineRule="exact"/>
              <w:ind w:left="720" w:hangingChars="300" w:hanging="720"/>
              <w:rPr>
                <w:rFonts w:ascii="標楷體" w:hint="eastAsia"/>
              </w:rPr>
            </w:pPr>
            <w:r w:rsidRPr="005A6653">
              <w:rPr>
                <w:rFonts w:ascii="標楷體" w:hAnsi="標楷體" w:cs="Arial" w:hint="eastAsia"/>
                <w:sz w:val="24"/>
              </w:rPr>
              <w:t>十八、與銷售機構之契約，是否明定銷售機構應將相關程序，納入銷售機構之內部控制制度中。</w:t>
            </w:r>
          </w:p>
        </w:tc>
        <w:tc>
          <w:tcPr>
            <w:tcW w:w="692" w:type="dxa"/>
          </w:tcPr>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tc>
        <w:tc>
          <w:tcPr>
            <w:tcW w:w="693" w:type="dxa"/>
          </w:tcPr>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tc>
        <w:tc>
          <w:tcPr>
            <w:tcW w:w="883" w:type="dxa"/>
          </w:tcPr>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p w:rsidR="008D5161" w:rsidRPr="00187D43" w:rsidRDefault="008D5161" w:rsidP="00B81693">
            <w:pPr>
              <w:spacing w:line="400" w:lineRule="exact"/>
              <w:jc w:val="center"/>
              <w:rPr>
                <w:rFonts w:ascii="標楷體" w:hint="eastAsia"/>
              </w:rPr>
            </w:pPr>
          </w:p>
        </w:tc>
        <w:tc>
          <w:tcPr>
            <w:tcW w:w="1985" w:type="dxa"/>
            <w:tcBorders>
              <w:right w:val="single" w:sz="12" w:space="0" w:color="auto"/>
            </w:tcBorders>
          </w:tcPr>
          <w:p w:rsidR="008D5161" w:rsidRPr="00187D43" w:rsidRDefault="008D5161" w:rsidP="00B81693">
            <w:pPr>
              <w:spacing w:line="400" w:lineRule="exact"/>
              <w:rPr>
                <w:rFonts w:ascii="標楷體" w:hint="eastAsia"/>
              </w:rPr>
            </w:pPr>
          </w:p>
          <w:p w:rsidR="008D5161" w:rsidRPr="00187D43" w:rsidRDefault="008D5161" w:rsidP="00B81693">
            <w:pPr>
              <w:spacing w:line="400" w:lineRule="exact"/>
              <w:rPr>
                <w:rFonts w:ascii="標楷體" w:hint="eastAsia"/>
              </w:rPr>
            </w:pPr>
          </w:p>
          <w:p w:rsidR="008D5161" w:rsidRPr="00187D43" w:rsidRDefault="008D5161" w:rsidP="00B81693">
            <w:pPr>
              <w:spacing w:line="400" w:lineRule="exact"/>
              <w:rPr>
                <w:rFonts w:ascii="標楷體" w:hint="eastAsia"/>
              </w:rPr>
            </w:pPr>
          </w:p>
          <w:p w:rsidR="008D5161" w:rsidRPr="00187D43" w:rsidRDefault="008D5161" w:rsidP="00B81693">
            <w:pPr>
              <w:spacing w:line="400" w:lineRule="exact"/>
              <w:rPr>
                <w:rFonts w:ascii="標楷體" w:hint="eastAsia"/>
              </w:rPr>
            </w:pPr>
          </w:p>
        </w:tc>
      </w:tr>
      <w:tr w:rsidR="008D5161" w:rsidRPr="00187D43" w:rsidTr="00B81693">
        <w:tblPrEx>
          <w:tblCellMar>
            <w:top w:w="0" w:type="dxa"/>
            <w:bottom w:w="0" w:type="dxa"/>
          </w:tblCellMar>
        </w:tblPrEx>
        <w:trPr>
          <w:cantSplit/>
          <w:trHeight w:hRule="exact" w:val="1200"/>
        </w:trPr>
        <w:tc>
          <w:tcPr>
            <w:tcW w:w="14176" w:type="dxa"/>
            <w:gridSpan w:val="6"/>
            <w:tcBorders>
              <w:left w:val="single" w:sz="12" w:space="0" w:color="auto"/>
              <w:bottom w:val="single" w:sz="12" w:space="0" w:color="auto"/>
              <w:right w:val="single" w:sz="12" w:space="0" w:color="auto"/>
            </w:tcBorders>
          </w:tcPr>
          <w:p w:rsidR="008D5161" w:rsidRPr="00187D43" w:rsidRDefault="008D5161" w:rsidP="00B81693">
            <w:pPr>
              <w:rPr>
                <w:rFonts w:ascii="標楷體"/>
              </w:rPr>
            </w:pPr>
            <w:r w:rsidRPr="005A6653">
              <w:rPr>
                <w:rFonts w:ascii="標楷體" w:hint="eastAsia"/>
                <w:spacing w:val="24"/>
                <w:sz w:val="24"/>
              </w:rPr>
              <w:t xml:space="preserve"> 備</w:t>
            </w:r>
            <w:r w:rsidRPr="005A6653">
              <w:rPr>
                <w:rFonts w:ascii="標楷體"/>
                <w:spacing w:val="24"/>
                <w:sz w:val="24"/>
              </w:rPr>
              <w:t xml:space="preserve">  </w:t>
            </w:r>
            <w:r w:rsidRPr="005A6653">
              <w:rPr>
                <w:rFonts w:ascii="標楷體" w:hint="eastAsia"/>
                <w:spacing w:val="24"/>
                <w:sz w:val="24"/>
              </w:rPr>
              <w:t>註：</w:t>
            </w:r>
          </w:p>
        </w:tc>
      </w:tr>
    </w:tbl>
    <w:p w:rsidR="008D5161" w:rsidRPr="005A6653" w:rsidRDefault="008D5161" w:rsidP="008D5161">
      <w:pPr>
        <w:spacing w:line="500" w:lineRule="atLeast"/>
        <w:ind w:firstLine="9361"/>
        <w:jc w:val="both"/>
        <w:rPr>
          <w:rFonts w:ascii="標楷體" w:hint="eastAsia"/>
          <w:spacing w:val="24"/>
          <w:sz w:val="24"/>
        </w:rPr>
      </w:pPr>
      <w:r w:rsidRPr="005A6653">
        <w:rPr>
          <w:rFonts w:ascii="標楷體" w:hint="eastAsia"/>
          <w:spacing w:val="24"/>
          <w:sz w:val="24"/>
        </w:rPr>
        <w:t>稽核人員</w:t>
      </w:r>
      <w:r w:rsidRPr="005A6653">
        <w:rPr>
          <w:rFonts w:ascii="標楷體"/>
          <w:spacing w:val="24"/>
          <w:sz w:val="24"/>
        </w:rPr>
        <w:t xml:space="preserve"> </w:t>
      </w:r>
      <w:r w:rsidRPr="005A6653">
        <w:rPr>
          <w:rFonts w:ascii="標楷體" w:hint="eastAsia"/>
          <w:spacing w:val="24"/>
          <w:sz w:val="24"/>
        </w:rPr>
        <w:t xml:space="preserve">　　　　</w:t>
      </w:r>
      <w:r w:rsidRPr="005A6653">
        <w:rPr>
          <w:rFonts w:ascii="標楷體"/>
          <w:spacing w:val="24"/>
          <w:sz w:val="24"/>
        </w:rPr>
        <w:t xml:space="preserve"> </w:t>
      </w:r>
      <w:r w:rsidRPr="005A6653">
        <w:rPr>
          <w:rFonts w:ascii="標楷體" w:hint="eastAsia"/>
          <w:spacing w:val="24"/>
          <w:sz w:val="24"/>
        </w:rPr>
        <w:t>日</w:t>
      </w:r>
      <w:r w:rsidRPr="005A6653">
        <w:rPr>
          <w:rFonts w:ascii="標楷體"/>
          <w:spacing w:val="24"/>
          <w:sz w:val="24"/>
        </w:rPr>
        <w:t xml:space="preserve"> </w:t>
      </w:r>
      <w:r w:rsidRPr="005A6653">
        <w:rPr>
          <w:rFonts w:ascii="標楷體" w:hint="eastAsia"/>
          <w:spacing w:val="24"/>
          <w:sz w:val="24"/>
        </w:rPr>
        <w:t>期</w:t>
      </w:r>
      <w:r w:rsidRPr="005A6653">
        <w:rPr>
          <w:rFonts w:ascii="標楷體"/>
          <w:spacing w:val="24"/>
          <w:sz w:val="24"/>
        </w:rPr>
        <w:t xml:space="preserve"> </w:t>
      </w:r>
      <w:r w:rsidRPr="005A6653">
        <w:rPr>
          <w:rFonts w:ascii="標楷體" w:hint="eastAsia"/>
          <w:spacing w:val="24"/>
          <w:sz w:val="24"/>
        </w:rPr>
        <w:t xml:space="preserve">　　　　</w:t>
      </w:r>
    </w:p>
    <w:p w:rsidR="008D5161" w:rsidRDefault="008D5161" w:rsidP="008D5161">
      <w:pPr>
        <w:snapToGrid w:val="0"/>
        <w:spacing w:after="120" w:line="360" w:lineRule="exact"/>
        <w:jc w:val="center"/>
        <w:rPr>
          <w:rFonts w:ascii="標楷體" w:hAnsi="標楷體" w:hint="eastAsia"/>
          <w:sz w:val="24"/>
        </w:rPr>
      </w:pPr>
    </w:p>
    <w:p w:rsidR="008D5161" w:rsidRPr="005A6653" w:rsidRDefault="008D5161" w:rsidP="008D5161">
      <w:pPr>
        <w:snapToGrid w:val="0"/>
        <w:spacing w:after="120" w:line="360" w:lineRule="exact"/>
        <w:jc w:val="center"/>
        <w:rPr>
          <w:rFonts w:ascii="標楷體" w:hAnsi="標楷體" w:hint="eastAsia"/>
          <w:sz w:val="24"/>
        </w:rPr>
      </w:pPr>
      <w:r w:rsidRPr="005A6653">
        <w:rPr>
          <w:rFonts w:ascii="標楷體" w:hAnsi="標楷體" w:hint="eastAsia"/>
          <w:sz w:val="24"/>
        </w:rPr>
        <w:lastRenderedPageBreak/>
        <w:t>業務及收入循環</w:t>
      </w:r>
    </w:p>
    <w:p w:rsidR="008D5161" w:rsidRPr="005A6653" w:rsidRDefault="008D5161" w:rsidP="008D5161">
      <w:pPr>
        <w:snapToGrid w:val="0"/>
        <w:spacing w:after="120" w:line="360" w:lineRule="exact"/>
        <w:jc w:val="center"/>
        <w:rPr>
          <w:rFonts w:ascii="標楷體" w:hAnsi="標楷體"/>
          <w:sz w:val="24"/>
        </w:rPr>
      </w:pPr>
      <w:r w:rsidRPr="005A6653">
        <w:rPr>
          <w:rFonts w:hint="eastAsia"/>
          <w:sz w:val="24"/>
        </w:rPr>
        <w:t>開戶及帳戶管理作業</w:t>
      </w:r>
      <w:r w:rsidRPr="005A6653">
        <w:rPr>
          <w:rFonts w:ascii="標楷體" w:hAnsi="標楷體" w:cs="Arial" w:hint="eastAsia"/>
          <w:sz w:val="24"/>
        </w:rPr>
        <w:t>（含金融消費者保護之管理）</w:t>
      </w:r>
      <w:r w:rsidRPr="005A6653">
        <w:rPr>
          <w:rFonts w:ascii="標楷體" w:hAnsi="標楷體" w:hint="eastAsia"/>
          <w:sz w:val="24"/>
        </w:rPr>
        <w:t>查核工作底稿</w:t>
      </w:r>
    </w:p>
    <w:p w:rsidR="008D5161" w:rsidRPr="005A6653" w:rsidRDefault="008D5161" w:rsidP="008D5161">
      <w:pPr>
        <w:snapToGrid w:val="0"/>
        <w:spacing w:line="360" w:lineRule="exact"/>
        <w:jc w:val="both"/>
        <w:rPr>
          <w:rFonts w:ascii="標楷體" w:hAnsi="標楷體" w:hint="eastAsia"/>
          <w:sz w:val="24"/>
        </w:rPr>
      </w:pPr>
      <w:r w:rsidRPr="005A6653">
        <w:rPr>
          <w:rFonts w:ascii="標楷體" w:hAnsi="標楷體" w:hint="eastAsia"/>
          <w:sz w:val="24"/>
        </w:rPr>
        <w:t>作業週期：每月至少查核乙次</w:t>
      </w:r>
    </w:p>
    <w:p w:rsidR="008D5161" w:rsidRPr="005A6653" w:rsidRDefault="008D5161" w:rsidP="008D5161">
      <w:pPr>
        <w:snapToGrid w:val="0"/>
        <w:spacing w:line="360" w:lineRule="exact"/>
        <w:ind w:firstLineChars="1900" w:firstLine="4560"/>
        <w:jc w:val="both"/>
        <w:rPr>
          <w:rFonts w:ascii="標楷體" w:hAnsi="標楷體" w:hint="eastAsia"/>
          <w:sz w:val="24"/>
        </w:rPr>
      </w:pPr>
      <w:r w:rsidRPr="005A6653">
        <w:rPr>
          <w:rFonts w:ascii="標楷體" w:hAnsi="標楷體" w:hint="eastAsia"/>
          <w:sz w:val="24"/>
        </w:rPr>
        <w:t xml:space="preserve">                          受查期間：    年     月     日至    年     月     日</w:t>
      </w:r>
    </w:p>
    <w:tbl>
      <w:tblPr>
        <w:tblW w:w="140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320"/>
        <w:gridCol w:w="2820"/>
        <w:gridCol w:w="2212"/>
        <w:gridCol w:w="2400"/>
        <w:gridCol w:w="1920"/>
        <w:gridCol w:w="1320"/>
        <w:gridCol w:w="960"/>
      </w:tblGrid>
      <w:tr w:rsidR="008D5161" w:rsidRPr="00187D43" w:rsidTr="00B81693">
        <w:tblPrEx>
          <w:tblCellMar>
            <w:top w:w="0" w:type="dxa"/>
            <w:bottom w:w="0" w:type="dxa"/>
          </w:tblCellMar>
        </w:tblPrEx>
        <w:trPr>
          <w:cantSplit/>
        </w:trPr>
        <w:tc>
          <w:tcPr>
            <w:tcW w:w="1108" w:type="dxa"/>
            <w:tcBorders>
              <w:right w:val="single" w:sz="4" w:space="0" w:color="auto"/>
            </w:tcBorders>
            <w:vAlign w:val="center"/>
          </w:tcPr>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keepNext/>
              <w:spacing w:line="240" w:lineRule="atLeast"/>
              <w:jc w:val="center"/>
              <w:outlineLvl w:val="0"/>
              <w:rPr>
                <w:rFonts w:ascii="標楷體" w:hAnsi="標楷體" w:hint="eastAsia"/>
                <w:sz w:val="22"/>
                <w:szCs w:val="22"/>
              </w:rPr>
            </w:pPr>
            <w:r w:rsidRPr="00187D43">
              <w:rPr>
                <w:rFonts w:ascii="標楷體" w:hAnsi="標楷體" w:hint="eastAsia"/>
                <w:sz w:val="22"/>
                <w:szCs w:val="22"/>
              </w:rPr>
              <w:t>開戶</w:t>
            </w:r>
          </w:p>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keepNext/>
              <w:spacing w:line="240" w:lineRule="atLeast"/>
              <w:jc w:val="center"/>
              <w:outlineLvl w:val="0"/>
              <w:rPr>
                <w:rFonts w:ascii="標楷體" w:hAnsi="標楷體" w:hint="eastAsia"/>
                <w:sz w:val="22"/>
                <w:szCs w:val="22"/>
              </w:rPr>
            </w:pPr>
            <w:r w:rsidRPr="00187D43">
              <w:rPr>
                <w:rFonts w:ascii="標楷體" w:hAnsi="標楷體" w:hint="eastAsia"/>
                <w:sz w:val="22"/>
                <w:szCs w:val="22"/>
              </w:rPr>
              <w:t>日期</w:t>
            </w:r>
          </w:p>
        </w:tc>
        <w:tc>
          <w:tcPr>
            <w:tcW w:w="1320" w:type="dxa"/>
            <w:tcBorders>
              <w:left w:val="single" w:sz="4" w:space="0" w:color="auto"/>
            </w:tcBorders>
            <w:vAlign w:val="center"/>
          </w:tcPr>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keepNext/>
              <w:spacing w:line="240" w:lineRule="atLeast"/>
              <w:jc w:val="center"/>
              <w:outlineLvl w:val="0"/>
              <w:rPr>
                <w:rFonts w:ascii="標楷體" w:hAnsi="標楷體" w:hint="eastAsia"/>
                <w:sz w:val="22"/>
                <w:szCs w:val="22"/>
              </w:rPr>
            </w:pPr>
            <w:r w:rsidRPr="00187D43">
              <w:rPr>
                <w:rFonts w:ascii="標楷體" w:hAnsi="標楷體" w:hint="eastAsia"/>
                <w:sz w:val="22"/>
                <w:szCs w:val="22"/>
              </w:rPr>
              <w:t>客戶</w:t>
            </w:r>
          </w:p>
          <w:p w:rsidR="008D5161" w:rsidRPr="00187D43" w:rsidRDefault="008D5161" w:rsidP="00B81693">
            <w:pPr>
              <w:keepNext/>
              <w:spacing w:line="240" w:lineRule="atLeast"/>
              <w:jc w:val="center"/>
              <w:outlineLvl w:val="0"/>
              <w:rPr>
                <w:rFonts w:ascii="標楷體" w:hAnsi="標楷體" w:hint="eastAsia"/>
                <w:sz w:val="22"/>
                <w:szCs w:val="22"/>
              </w:rPr>
            </w:pPr>
          </w:p>
          <w:p w:rsidR="008D5161" w:rsidRPr="00187D43" w:rsidRDefault="008D5161" w:rsidP="00B81693">
            <w:pPr>
              <w:pStyle w:val="ad"/>
              <w:keepNext/>
              <w:spacing w:line="240" w:lineRule="atLeast"/>
              <w:outlineLvl w:val="0"/>
              <w:rPr>
                <w:rFonts w:ascii="標楷體" w:eastAsia="標楷體" w:hAnsi="標楷體"/>
                <w:szCs w:val="22"/>
              </w:rPr>
            </w:pPr>
            <w:r w:rsidRPr="00187D43">
              <w:rPr>
                <w:rFonts w:ascii="標楷體" w:eastAsia="標楷體" w:hAnsi="標楷體" w:hint="eastAsia"/>
                <w:szCs w:val="22"/>
              </w:rPr>
              <w:t>名稱</w:t>
            </w:r>
          </w:p>
        </w:tc>
        <w:tc>
          <w:tcPr>
            <w:tcW w:w="2820" w:type="dxa"/>
          </w:tcPr>
          <w:p w:rsidR="008D5161" w:rsidRPr="00187D43" w:rsidRDefault="008D5161" w:rsidP="00B81693">
            <w:pPr>
              <w:keepNext/>
              <w:spacing w:line="240" w:lineRule="atLeast"/>
              <w:jc w:val="both"/>
              <w:outlineLvl w:val="0"/>
              <w:rPr>
                <w:rFonts w:ascii="標楷體" w:hAnsi="標楷體" w:hint="eastAsia"/>
                <w:spacing w:val="-20"/>
                <w:sz w:val="22"/>
                <w:szCs w:val="22"/>
              </w:rPr>
            </w:pPr>
            <w:r w:rsidRPr="005A6653">
              <w:rPr>
                <w:rFonts w:ascii="標楷體" w:hAnsi="標楷體" w:hint="eastAsia"/>
                <w:sz w:val="22"/>
                <w:szCs w:val="24"/>
              </w:rPr>
              <w:t>是否</w:t>
            </w:r>
            <w:r w:rsidRPr="005A6653">
              <w:rPr>
                <w:rFonts w:ascii="標楷體" w:hAnsi="標楷體"/>
                <w:sz w:val="22"/>
                <w:szCs w:val="24"/>
              </w:rPr>
              <w:t>充分知悉並評估</w:t>
            </w:r>
            <w:r w:rsidRPr="005A6653">
              <w:rPr>
                <w:rFonts w:ascii="標楷體" w:hAnsi="標楷體" w:hint="eastAsia"/>
                <w:sz w:val="22"/>
                <w:szCs w:val="24"/>
              </w:rPr>
              <w:t>客戶</w:t>
            </w:r>
            <w:r w:rsidRPr="005A6653">
              <w:rPr>
                <w:rFonts w:ascii="標楷體" w:hAnsi="標楷體"/>
                <w:sz w:val="22"/>
                <w:szCs w:val="24"/>
              </w:rPr>
              <w:t>之投資知識、投資經驗、財務狀況及其承受投資風險程度</w:t>
            </w:r>
            <w:r w:rsidRPr="005A6653">
              <w:rPr>
                <w:rFonts w:ascii="標楷體" w:hAnsi="標楷體" w:hint="eastAsia"/>
                <w:sz w:val="22"/>
                <w:szCs w:val="24"/>
              </w:rPr>
              <w:t>，瞭解客戶投資之需求。同時要求客戶填具「投資適性分析表」，且該資料是否請客戶簽名</w:t>
            </w:r>
            <w:r w:rsidRPr="005A6653">
              <w:rPr>
                <w:rFonts w:ascii="標楷體" w:hAnsi="標楷體"/>
                <w:sz w:val="22"/>
                <w:szCs w:val="24"/>
              </w:rPr>
              <w:t>、蓋用原留印鑑或其他雙方同意之方式確認</w:t>
            </w:r>
          </w:p>
        </w:tc>
        <w:tc>
          <w:tcPr>
            <w:tcW w:w="2212" w:type="dxa"/>
          </w:tcPr>
          <w:p w:rsidR="008D5161" w:rsidRPr="00187D43" w:rsidRDefault="008D5161" w:rsidP="00B81693">
            <w:pPr>
              <w:keepNext/>
              <w:spacing w:line="240" w:lineRule="atLeast"/>
              <w:jc w:val="both"/>
              <w:outlineLvl w:val="0"/>
              <w:rPr>
                <w:rFonts w:ascii="標楷體" w:hAnsi="標楷體" w:hint="eastAsia"/>
                <w:spacing w:val="-20"/>
                <w:sz w:val="22"/>
                <w:szCs w:val="22"/>
              </w:rPr>
            </w:pPr>
            <w:r w:rsidRPr="00187D43">
              <w:rPr>
                <w:rFonts w:hint="eastAsia"/>
                <w:sz w:val="22"/>
              </w:rPr>
              <w:t>業務人員是否提供風險預告書及載明與申購人間權利義務關係之說明文件，</w:t>
            </w:r>
            <w:r w:rsidRPr="005B392B">
              <w:rPr>
                <w:rFonts w:ascii="Arial" w:hAnsi="Arial" w:cs="Arial" w:hint="eastAsia"/>
                <w:strike/>
                <w:color w:val="FF0000"/>
                <w:sz w:val="22"/>
                <w:szCs w:val="22"/>
              </w:rPr>
              <w:t>指派合格業務人員</w:t>
            </w:r>
            <w:r w:rsidRPr="00187D43">
              <w:rPr>
                <w:rFonts w:ascii="標楷體" w:hAnsi="標楷體" w:hint="eastAsia"/>
                <w:sz w:val="22"/>
              </w:rPr>
              <w:t>向申購人說明期貨信託基金之性質、交易條件及可能面臨之各項風險</w:t>
            </w:r>
          </w:p>
        </w:tc>
        <w:tc>
          <w:tcPr>
            <w:tcW w:w="2400" w:type="dxa"/>
          </w:tcPr>
          <w:p w:rsidR="008D5161" w:rsidRPr="00187D43" w:rsidRDefault="008D5161" w:rsidP="00B81693">
            <w:pPr>
              <w:keepNext/>
              <w:spacing w:line="240" w:lineRule="atLeast"/>
              <w:jc w:val="both"/>
              <w:outlineLvl w:val="0"/>
              <w:rPr>
                <w:rFonts w:ascii="標楷體" w:hAnsi="標楷體" w:hint="eastAsia"/>
                <w:sz w:val="22"/>
                <w:szCs w:val="22"/>
              </w:rPr>
            </w:pPr>
            <w:r w:rsidRPr="00187D43">
              <w:rPr>
                <w:rFonts w:hint="eastAsia"/>
                <w:sz w:val="22"/>
              </w:rPr>
              <w:t>風險預告書是否由</w:t>
            </w:r>
            <w:r w:rsidRPr="00187D43">
              <w:rPr>
                <w:rFonts w:ascii="標楷體" w:hAnsi="標楷體" w:hint="eastAsia"/>
                <w:sz w:val="22"/>
              </w:rPr>
              <w:t>申購人簽名或蓋章及加註日期，一份由期貨信託事業留存，一份交付申購人存執</w:t>
            </w:r>
          </w:p>
        </w:tc>
        <w:tc>
          <w:tcPr>
            <w:tcW w:w="1920" w:type="dxa"/>
            <w:tcBorders>
              <w:bottom w:val="single" w:sz="4" w:space="0" w:color="auto"/>
              <w:right w:val="single" w:sz="4" w:space="0" w:color="auto"/>
            </w:tcBorders>
          </w:tcPr>
          <w:p w:rsidR="008D5161" w:rsidRPr="00187D43" w:rsidRDefault="008D5161" w:rsidP="00B81693">
            <w:pPr>
              <w:spacing w:line="240" w:lineRule="atLeast"/>
              <w:rPr>
                <w:rFonts w:ascii="標楷體" w:hAnsi="標楷體" w:hint="eastAsia"/>
                <w:sz w:val="22"/>
              </w:rPr>
            </w:pPr>
            <w:r w:rsidRPr="00187D43">
              <w:rPr>
                <w:rFonts w:ascii="標楷體" w:hint="eastAsia"/>
                <w:sz w:val="22"/>
              </w:rPr>
              <w:t>對於首次開戶之客戶是否進行身分驗證及開戶審查作業</w:t>
            </w:r>
          </w:p>
          <w:p w:rsidR="008D5161" w:rsidRPr="00187D43" w:rsidRDefault="008D5161" w:rsidP="00B81693">
            <w:pPr>
              <w:widowControl/>
              <w:spacing w:line="240" w:lineRule="atLeast"/>
              <w:jc w:val="both"/>
              <w:rPr>
                <w:rFonts w:ascii="標楷體" w:hAnsi="標楷體" w:hint="eastAsia"/>
                <w:sz w:val="22"/>
                <w:szCs w:val="22"/>
              </w:rPr>
            </w:pPr>
          </w:p>
        </w:tc>
        <w:tc>
          <w:tcPr>
            <w:tcW w:w="1320" w:type="dxa"/>
            <w:tcBorders>
              <w:left w:val="single" w:sz="4" w:space="0" w:color="auto"/>
              <w:bottom w:val="single" w:sz="4" w:space="0" w:color="auto"/>
              <w:right w:val="single" w:sz="4" w:space="0" w:color="auto"/>
            </w:tcBorders>
          </w:tcPr>
          <w:p w:rsidR="008D5161" w:rsidRPr="00187D43" w:rsidRDefault="008D5161" w:rsidP="00B81693">
            <w:pPr>
              <w:widowControl/>
              <w:spacing w:line="240" w:lineRule="atLeast"/>
              <w:jc w:val="both"/>
              <w:rPr>
                <w:rFonts w:ascii="標楷體" w:hAnsi="標楷體" w:hint="eastAsia"/>
                <w:sz w:val="22"/>
                <w:szCs w:val="22"/>
              </w:rPr>
            </w:pPr>
            <w:r w:rsidRPr="00187D43">
              <w:rPr>
                <w:rFonts w:ascii="標楷體" w:hint="eastAsia"/>
                <w:sz w:val="22"/>
              </w:rPr>
              <w:t>客戶開戶資料是否歸檔列管</w:t>
            </w:r>
          </w:p>
        </w:tc>
        <w:tc>
          <w:tcPr>
            <w:tcW w:w="960" w:type="dxa"/>
            <w:tcBorders>
              <w:left w:val="single" w:sz="4" w:space="0" w:color="auto"/>
              <w:bottom w:val="single" w:sz="4" w:space="0" w:color="auto"/>
              <w:right w:val="single" w:sz="4" w:space="0" w:color="auto"/>
            </w:tcBorders>
          </w:tcPr>
          <w:p w:rsidR="008D5161" w:rsidRPr="00187D43" w:rsidRDefault="008D5161" w:rsidP="00B81693">
            <w:pPr>
              <w:widowControl/>
              <w:spacing w:line="240" w:lineRule="atLeast"/>
              <w:jc w:val="both"/>
              <w:rPr>
                <w:rFonts w:ascii="標楷體" w:hAnsi="標楷體" w:hint="eastAsia"/>
                <w:sz w:val="22"/>
                <w:szCs w:val="22"/>
              </w:rPr>
            </w:pPr>
          </w:p>
          <w:p w:rsidR="008D5161" w:rsidRPr="00187D43" w:rsidRDefault="008D5161" w:rsidP="00B81693">
            <w:pPr>
              <w:widowControl/>
              <w:spacing w:line="240" w:lineRule="atLeast"/>
              <w:jc w:val="both"/>
              <w:rPr>
                <w:rFonts w:ascii="標楷體" w:hAnsi="標楷體" w:hint="eastAsia"/>
                <w:sz w:val="22"/>
                <w:szCs w:val="22"/>
              </w:rPr>
            </w:pPr>
          </w:p>
          <w:p w:rsidR="008D5161" w:rsidRPr="00187D43" w:rsidRDefault="008D5161" w:rsidP="00B81693">
            <w:pPr>
              <w:widowControl/>
              <w:spacing w:line="240" w:lineRule="atLeast"/>
              <w:jc w:val="both"/>
              <w:rPr>
                <w:rFonts w:ascii="標楷體" w:hAnsi="標楷體" w:hint="eastAsia"/>
                <w:sz w:val="22"/>
                <w:szCs w:val="22"/>
              </w:rPr>
            </w:pPr>
          </w:p>
          <w:p w:rsidR="008D5161" w:rsidRPr="00187D43" w:rsidRDefault="008D5161" w:rsidP="00B81693">
            <w:pPr>
              <w:widowControl/>
              <w:spacing w:line="240" w:lineRule="atLeast"/>
              <w:ind w:firstLineChars="100" w:firstLine="220"/>
              <w:jc w:val="both"/>
              <w:rPr>
                <w:rFonts w:ascii="標楷體" w:hAnsi="標楷體" w:hint="eastAsia"/>
                <w:sz w:val="22"/>
                <w:szCs w:val="22"/>
              </w:rPr>
            </w:pPr>
            <w:r w:rsidRPr="00187D43">
              <w:rPr>
                <w:rFonts w:ascii="標楷體" w:hAnsi="標楷體" w:hint="eastAsia"/>
                <w:sz w:val="22"/>
                <w:szCs w:val="22"/>
              </w:rPr>
              <w:t>備 註</w:t>
            </w: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r w:rsidR="008D5161" w:rsidRPr="00187D43" w:rsidTr="00B81693">
        <w:tblPrEx>
          <w:tblCellMar>
            <w:top w:w="0" w:type="dxa"/>
            <w:bottom w:w="0" w:type="dxa"/>
          </w:tblCellMar>
        </w:tblPrEx>
        <w:trPr>
          <w:cantSplit/>
        </w:trPr>
        <w:tc>
          <w:tcPr>
            <w:tcW w:w="1108"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3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82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212"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2400" w:type="dxa"/>
          </w:tcPr>
          <w:p w:rsidR="008D5161" w:rsidRPr="00187D43" w:rsidRDefault="008D5161" w:rsidP="00B81693">
            <w:pPr>
              <w:keepNext/>
              <w:spacing w:line="280" w:lineRule="exact"/>
              <w:jc w:val="both"/>
              <w:outlineLvl w:val="0"/>
              <w:rPr>
                <w:rFonts w:ascii="標楷體" w:hAnsi="標楷體" w:hint="eastAsia"/>
                <w:sz w:val="22"/>
                <w:szCs w:val="22"/>
              </w:rPr>
            </w:pPr>
          </w:p>
        </w:tc>
        <w:tc>
          <w:tcPr>
            <w:tcW w:w="1920" w:type="dxa"/>
            <w:tcBorders>
              <w:top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8D5161" w:rsidRPr="00187D43" w:rsidRDefault="008D5161" w:rsidP="00B81693">
            <w:pPr>
              <w:widowControl/>
              <w:spacing w:line="280" w:lineRule="exact"/>
              <w:jc w:val="both"/>
              <w:rPr>
                <w:rFonts w:ascii="標楷體" w:hAnsi="標楷體" w:hint="eastAsia"/>
                <w:sz w:val="22"/>
                <w:szCs w:val="22"/>
              </w:rPr>
            </w:pPr>
          </w:p>
        </w:tc>
      </w:tr>
    </w:tbl>
    <w:p w:rsidR="008D5161" w:rsidRPr="005A6653" w:rsidRDefault="008D5161" w:rsidP="008D5161">
      <w:pPr>
        <w:snapToGrid w:val="0"/>
        <w:spacing w:line="360" w:lineRule="exact"/>
        <w:jc w:val="both"/>
        <w:rPr>
          <w:rFonts w:ascii="標楷體" w:hAnsi="標楷體" w:hint="eastAsia"/>
          <w:sz w:val="24"/>
        </w:rPr>
      </w:pPr>
      <w:r w:rsidRPr="005A6653">
        <w:rPr>
          <w:rFonts w:ascii="標楷體" w:hAnsi="標楷體" w:hint="eastAsia"/>
          <w:sz w:val="24"/>
        </w:rPr>
        <w:t>是：ˇ  否：×  不適用：---</w:t>
      </w:r>
    </w:p>
    <w:p w:rsidR="008D5161" w:rsidRPr="005A6653" w:rsidRDefault="008D5161" w:rsidP="008D5161">
      <w:pPr>
        <w:spacing w:line="360" w:lineRule="exact"/>
        <w:jc w:val="both"/>
        <w:rPr>
          <w:rFonts w:ascii="標楷體" w:hAnsi="標楷體" w:hint="eastAsia"/>
          <w:sz w:val="24"/>
        </w:rPr>
      </w:pPr>
      <w:r w:rsidRPr="005A6653">
        <w:rPr>
          <w:rFonts w:ascii="標楷體" w:hAnsi="標楷體" w:hint="eastAsia"/>
          <w:sz w:val="24"/>
        </w:rPr>
        <w:t xml:space="preserve">稽核人員：                              </w:t>
      </w:r>
    </w:p>
    <w:p w:rsidR="008D5161" w:rsidRPr="005A6653" w:rsidRDefault="008D5161" w:rsidP="008D5161">
      <w:pPr>
        <w:spacing w:line="360" w:lineRule="exact"/>
        <w:jc w:val="both"/>
        <w:rPr>
          <w:rFonts w:ascii="標楷體"/>
          <w:b/>
          <w:bCs/>
          <w:color w:val="000000"/>
          <w:szCs w:val="32"/>
        </w:rPr>
      </w:pPr>
      <w:r w:rsidRPr="005A6653">
        <w:rPr>
          <w:rFonts w:ascii="標楷體" w:hAnsi="標楷體" w:hint="eastAsia"/>
          <w:sz w:val="24"/>
        </w:rPr>
        <w:t xml:space="preserve">查核日期：     年     月     日                                                                     底稿編號：      </w:t>
      </w:r>
    </w:p>
    <w:p w:rsidR="00122949" w:rsidRDefault="00122949" w:rsidP="008D5161">
      <w:pPr>
        <w:spacing w:after="120" w:line="400" w:lineRule="exact"/>
        <w:jc w:val="both"/>
        <w:rPr>
          <w:rFonts w:ascii="標楷體" w:hint="eastAsia"/>
          <w:spacing w:val="24"/>
          <w:sz w:val="24"/>
          <w:szCs w:val="24"/>
        </w:rPr>
      </w:pPr>
    </w:p>
    <w:p w:rsidR="00825308" w:rsidRPr="00825308" w:rsidRDefault="00825308" w:rsidP="00825308">
      <w:pPr>
        <w:spacing w:line="400" w:lineRule="exact"/>
        <w:jc w:val="center"/>
        <w:rPr>
          <w:rFonts w:ascii="標楷體" w:hint="eastAsia"/>
          <w:spacing w:val="24"/>
          <w:sz w:val="24"/>
        </w:rPr>
      </w:pPr>
      <w:r w:rsidRPr="00825308">
        <w:rPr>
          <w:rFonts w:ascii="標楷體" w:hint="eastAsia"/>
          <w:spacing w:val="24"/>
          <w:sz w:val="24"/>
        </w:rPr>
        <w:lastRenderedPageBreak/>
        <w:t xml:space="preserve">  </w:t>
      </w:r>
      <w:r w:rsidRPr="00825308">
        <w:rPr>
          <w:rFonts w:ascii="標楷體"/>
          <w:spacing w:val="24"/>
          <w:sz w:val="24"/>
        </w:rPr>
        <w:t xml:space="preserve">    </w:t>
      </w:r>
      <w:r w:rsidRPr="00825308">
        <w:rPr>
          <w:rFonts w:ascii="標楷體" w:hint="eastAsia"/>
          <w:spacing w:val="24"/>
          <w:sz w:val="24"/>
        </w:rPr>
        <w:t>股份有限公司</w:t>
      </w:r>
    </w:p>
    <w:p w:rsidR="00825308" w:rsidRPr="00825308" w:rsidRDefault="00B678D4" w:rsidP="00825308">
      <w:pPr>
        <w:spacing w:line="400" w:lineRule="exact"/>
        <w:jc w:val="center"/>
        <w:rPr>
          <w:rFonts w:ascii="標楷體"/>
          <w:spacing w:val="24"/>
          <w:sz w:val="24"/>
        </w:rPr>
      </w:pPr>
      <w:r>
        <w:rPr>
          <w:rFonts w:ascii="標楷體"/>
          <w:noProof/>
          <w:sz w:val="24"/>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5308" w:rsidRDefault="00825308" w:rsidP="00825308">
                            <w:r w:rsidRPr="00825308">
                              <w:rPr>
                                <w:rFonts w:hint="eastAsia"/>
                                <w:sz w:val="24"/>
                              </w:rPr>
                              <w:t>作業週期：每月查核</w:t>
                            </w:r>
                          </w:p>
                          <w:p w:rsidR="00825308" w:rsidRDefault="00825308" w:rsidP="0082530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0;margin-top:11pt;width:15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" o:allowincell="f" filled="f" strokecolor="white" strokeweight="4pt">
                <v:textbox inset="1pt,1pt,1pt,1pt">
                  <w:txbxContent>
                    <w:p w:rsidR="00825308" w:rsidRDefault="00825308" w:rsidP="00825308">
                      <w:r w:rsidRPr="00825308">
                        <w:rPr>
                          <w:rFonts w:hint="eastAsia"/>
                          <w:sz w:val="24"/>
                        </w:rPr>
                        <w:t>作業週期：每月查核</w:t>
                      </w:r>
                    </w:p>
                    <w:p w:rsidR="00825308" w:rsidRDefault="00825308" w:rsidP="00825308"/>
                  </w:txbxContent>
                </v:textbox>
              </v:rect>
            </w:pict>
          </mc:Fallback>
        </mc:AlternateContent>
      </w:r>
      <w:r w:rsidR="00825308" w:rsidRPr="00825308">
        <w:rPr>
          <w:rFonts w:ascii="標楷體" w:hint="eastAsia"/>
          <w:sz w:val="24"/>
        </w:rPr>
        <w:t>業務及收入循環</w:t>
      </w:r>
    </w:p>
    <w:p w:rsidR="00825308" w:rsidRPr="00825308" w:rsidRDefault="00825308" w:rsidP="00825308">
      <w:pPr>
        <w:spacing w:line="300" w:lineRule="auto"/>
        <w:ind w:firstLine="5530"/>
        <w:rPr>
          <w:rFonts w:ascii="標楷體"/>
          <w:sz w:val="24"/>
        </w:rPr>
      </w:pPr>
      <w:r w:rsidRPr="00825308">
        <w:rPr>
          <w:rFonts w:ascii="Arial" w:hAnsi="標楷體" w:cs="Arial" w:hint="eastAsia"/>
          <w:sz w:val="24"/>
        </w:rPr>
        <w:t>人員管理作業</w:t>
      </w:r>
      <w:r w:rsidRPr="00825308">
        <w:rPr>
          <w:rFonts w:ascii="標楷體" w:hint="eastAsia"/>
          <w:sz w:val="24"/>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25308" w:rsidRPr="00825308" w:rsidTr="00C06032">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825308" w:rsidRPr="00825308" w:rsidRDefault="00825308" w:rsidP="00C06032">
            <w:pPr>
              <w:jc w:val="center"/>
              <w:rPr>
                <w:rFonts w:ascii="標楷體"/>
                <w:sz w:val="24"/>
              </w:rPr>
            </w:pPr>
            <w:r w:rsidRPr="00825308">
              <w:rPr>
                <w:rFonts w:ascii="標楷體" w:hint="eastAsia"/>
                <w:sz w:val="24"/>
              </w:rPr>
              <w:t>項</w:t>
            </w:r>
            <w:r w:rsidRPr="00825308">
              <w:rPr>
                <w:rFonts w:ascii="標楷體"/>
                <w:sz w:val="24"/>
              </w:rPr>
              <w:t xml:space="preserve">     </w:t>
            </w:r>
            <w:r w:rsidRPr="00825308">
              <w:rPr>
                <w:rFonts w:ascii="標楷體" w:hint="eastAsia"/>
                <w:sz w:val="24"/>
              </w:rPr>
              <w:t>目</w:t>
            </w:r>
          </w:p>
        </w:tc>
        <w:tc>
          <w:tcPr>
            <w:tcW w:w="7938" w:type="dxa"/>
            <w:vMerge w:val="restart"/>
            <w:tcBorders>
              <w:top w:val="single" w:sz="12" w:space="0" w:color="auto"/>
            </w:tcBorders>
            <w:vAlign w:val="center"/>
          </w:tcPr>
          <w:p w:rsidR="00825308" w:rsidRPr="00825308" w:rsidRDefault="00825308" w:rsidP="00C06032">
            <w:pPr>
              <w:jc w:val="center"/>
              <w:rPr>
                <w:rFonts w:ascii="標楷體"/>
                <w:sz w:val="24"/>
              </w:rPr>
            </w:pPr>
            <w:r w:rsidRPr="00825308">
              <w:rPr>
                <w:rFonts w:ascii="標楷體" w:hint="eastAsia"/>
                <w:sz w:val="24"/>
              </w:rPr>
              <w:t>查</w:t>
            </w:r>
            <w:r w:rsidRPr="00825308">
              <w:rPr>
                <w:rFonts w:ascii="標楷體"/>
                <w:sz w:val="24"/>
              </w:rPr>
              <w:t xml:space="preserve">          </w:t>
            </w:r>
            <w:r w:rsidRPr="00825308">
              <w:rPr>
                <w:rFonts w:ascii="標楷體" w:hint="eastAsia"/>
                <w:sz w:val="24"/>
              </w:rPr>
              <w:t>核</w:t>
            </w:r>
            <w:r w:rsidRPr="00825308">
              <w:rPr>
                <w:rFonts w:ascii="標楷體"/>
                <w:sz w:val="24"/>
              </w:rPr>
              <w:t xml:space="preserve">          </w:t>
            </w:r>
            <w:r w:rsidRPr="00825308">
              <w:rPr>
                <w:rFonts w:ascii="標楷體" w:hint="eastAsia"/>
                <w:sz w:val="24"/>
              </w:rPr>
              <w:t>程</w:t>
            </w:r>
            <w:r w:rsidRPr="00825308">
              <w:rPr>
                <w:rFonts w:ascii="標楷體"/>
                <w:sz w:val="24"/>
              </w:rPr>
              <w:t xml:space="preserve">          </w:t>
            </w:r>
            <w:r w:rsidRPr="00825308">
              <w:rPr>
                <w:rFonts w:ascii="標楷體" w:hint="eastAsia"/>
                <w:sz w:val="24"/>
              </w:rPr>
              <w:t>序</w:t>
            </w:r>
          </w:p>
        </w:tc>
        <w:tc>
          <w:tcPr>
            <w:tcW w:w="2268" w:type="dxa"/>
            <w:gridSpan w:val="3"/>
            <w:tcBorders>
              <w:top w:val="single" w:sz="12" w:space="0" w:color="auto"/>
            </w:tcBorders>
            <w:vAlign w:val="center"/>
          </w:tcPr>
          <w:p w:rsidR="00825308" w:rsidRPr="00825308" w:rsidRDefault="00825308" w:rsidP="00C06032">
            <w:pPr>
              <w:jc w:val="center"/>
              <w:rPr>
                <w:rFonts w:ascii="標楷體"/>
                <w:spacing w:val="60"/>
                <w:sz w:val="24"/>
              </w:rPr>
            </w:pPr>
            <w:r w:rsidRPr="00825308">
              <w:rPr>
                <w:rFonts w:ascii="標楷體" w:hint="eastAsia"/>
                <w:spacing w:val="60"/>
                <w:sz w:val="21"/>
              </w:rPr>
              <w:t>查核結果</w:t>
            </w:r>
          </w:p>
        </w:tc>
        <w:tc>
          <w:tcPr>
            <w:tcW w:w="1985" w:type="dxa"/>
            <w:vMerge w:val="restart"/>
            <w:tcBorders>
              <w:top w:val="single" w:sz="12" w:space="0" w:color="auto"/>
              <w:right w:val="single" w:sz="12" w:space="0" w:color="auto"/>
            </w:tcBorders>
            <w:vAlign w:val="center"/>
          </w:tcPr>
          <w:p w:rsidR="00825308" w:rsidRPr="00825308" w:rsidRDefault="00825308" w:rsidP="00C06032">
            <w:pPr>
              <w:jc w:val="center"/>
              <w:rPr>
                <w:rFonts w:ascii="標楷體"/>
                <w:sz w:val="24"/>
              </w:rPr>
            </w:pPr>
            <w:r w:rsidRPr="00825308">
              <w:rPr>
                <w:rFonts w:ascii="標楷體" w:hint="eastAsia"/>
                <w:spacing w:val="60"/>
                <w:sz w:val="24"/>
              </w:rPr>
              <w:t>底稿索引</w:t>
            </w:r>
          </w:p>
        </w:tc>
      </w:tr>
      <w:tr w:rsidR="00825308" w:rsidRPr="00825308" w:rsidTr="00C06032">
        <w:tblPrEx>
          <w:tblCellMar>
            <w:top w:w="0" w:type="dxa"/>
            <w:bottom w:w="0" w:type="dxa"/>
          </w:tblCellMar>
        </w:tblPrEx>
        <w:trPr>
          <w:cantSplit/>
          <w:trHeight w:hRule="exact" w:val="400"/>
        </w:trPr>
        <w:tc>
          <w:tcPr>
            <w:tcW w:w="1985" w:type="dxa"/>
            <w:vMerge/>
            <w:tcBorders>
              <w:left w:val="single" w:sz="12" w:space="0" w:color="auto"/>
            </w:tcBorders>
          </w:tcPr>
          <w:p w:rsidR="00825308" w:rsidRPr="00825308" w:rsidRDefault="00825308" w:rsidP="00C06032">
            <w:pPr>
              <w:rPr>
                <w:rFonts w:ascii="標楷體"/>
                <w:sz w:val="24"/>
              </w:rPr>
            </w:pPr>
          </w:p>
        </w:tc>
        <w:tc>
          <w:tcPr>
            <w:tcW w:w="7938" w:type="dxa"/>
            <w:vMerge/>
          </w:tcPr>
          <w:p w:rsidR="00825308" w:rsidRPr="00825308" w:rsidRDefault="00825308" w:rsidP="00C06032">
            <w:pPr>
              <w:rPr>
                <w:rFonts w:ascii="標楷體"/>
                <w:sz w:val="24"/>
              </w:rPr>
            </w:pPr>
          </w:p>
        </w:tc>
        <w:tc>
          <w:tcPr>
            <w:tcW w:w="756" w:type="dxa"/>
          </w:tcPr>
          <w:p w:rsidR="00825308" w:rsidRPr="00825308" w:rsidRDefault="00825308" w:rsidP="00C06032">
            <w:pPr>
              <w:jc w:val="center"/>
              <w:rPr>
                <w:rFonts w:ascii="標楷體"/>
                <w:sz w:val="21"/>
              </w:rPr>
            </w:pPr>
            <w:r w:rsidRPr="00825308">
              <w:rPr>
                <w:rFonts w:ascii="標楷體" w:hint="eastAsia"/>
                <w:sz w:val="21"/>
              </w:rPr>
              <w:t>是</w:t>
            </w:r>
          </w:p>
        </w:tc>
        <w:tc>
          <w:tcPr>
            <w:tcW w:w="756" w:type="dxa"/>
          </w:tcPr>
          <w:p w:rsidR="00825308" w:rsidRPr="00825308" w:rsidRDefault="00825308" w:rsidP="00C06032">
            <w:pPr>
              <w:jc w:val="center"/>
              <w:rPr>
                <w:rFonts w:ascii="標楷體"/>
                <w:sz w:val="21"/>
              </w:rPr>
            </w:pPr>
            <w:r w:rsidRPr="00825308">
              <w:rPr>
                <w:rFonts w:ascii="標楷體" w:hint="eastAsia"/>
                <w:sz w:val="21"/>
              </w:rPr>
              <w:t>否</w:t>
            </w:r>
          </w:p>
        </w:tc>
        <w:tc>
          <w:tcPr>
            <w:tcW w:w="756" w:type="dxa"/>
          </w:tcPr>
          <w:p w:rsidR="00825308" w:rsidRPr="00825308" w:rsidRDefault="00825308" w:rsidP="00C06032">
            <w:pPr>
              <w:jc w:val="center"/>
              <w:rPr>
                <w:rFonts w:ascii="標楷體"/>
                <w:sz w:val="21"/>
              </w:rPr>
            </w:pPr>
            <w:r w:rsidRPr="00825308">
              <w:rPr>
                <w:rFonts w:ascii="標楷體" w:hint="eastAsia"/>
                <w:sz w:val="21"/>
              </w:rPr>
              <w:t>不適用</w:t>
            </w:r>
          </w:p>
        </w:tc>
        <w:tc>
          <w:tcPr>
            <w:tcW w:w="1985" w:type="dxa"/>
            <w:vMerge/>
            <w:tcBorders>
              <w:right w:val="single" w:sz="12" w:space="0" w:color="auto"/>
            </w:tcBorders>
          </w:tcPr>
          <w:p w:rsidR="00825308" w:rsidRPr="00825308" w:rsidRDefault="00825308" w:rsidP="00C06032">
            <w:pPr>
              <w:rPr>
                <w:rFonts w:ascii="標楷體"/>
                <w:sz w:val="24"/>
              </w:rPr>
            </w:pPr>
          </w:p>
        </w:tc>
      </w:tr>
      <w:tr w:rsidR="00825308" w:rsidRPr="00825308" w:rsidTr="00825308">
        <w:tblPrEx>
          <w:tblCellMar>
            <w:top w:w="0" w:type="dxa"/>
            <w:bottom w:w="0" w:type="dxa"/>
          </w:tblCellMar>
        </w:tblPrEx>
        <w:trPr>
          <w:trHeight w:hRule="exact" w:val="6039"/>
        </w:trPr>
        <w:tc>
          <w:tcPr>
            <w:tcW w:w="1985" w:type="dxa"/>
            <w:tcBorders>
              <w:left w:val="single" w:sz="12" w:space="0" w:color="auto"/>
            </w:tcBorders>
          </w:tcPr>
          <w:p w:rsidR="00825308" w:rsidRPr="00825308" w:rsidRDefault="00825308" w:rsidP="00C06032">
            <w:pPr>
              <w:pStyle w:val="a7"/>
              <w:spacing w:line="400" w:lineRule="exact"/>
              <w:ind w:left="490" w:hanging="490"/>
              <w:rPr>
                <w:rFonts w:ascii="標楷體" w:eastAsia="標楷體" w:hAnsi="標楷體" w:hint="eastAsia"/>
                <w:sz w:val="24"/>
              </w:rPr>
            </w:pPr>
            <w:r w:rsidRPr="00825308">
              <w:rPr>
                <w:rFonts w:ascii="標楷體" w:eastAsia="標楷體" w:hAnsi="標楷體" w:cs="Arial" w:hint="eastAsia"/>
                <w:sz w:val="24"/>
                <w:szCs w:val="24"/>
              </w:rPr>
              <w:t>人員管理作業</w:t>
            </w:r>
          </w:p>
        </w:tc>
        <w:tc>
          <w:tcPr>
            <w:tcW w:w="7938" w:type="dxa"/>
          </w:tcPr>
          <w:p w:rsidR="00825308" w:rsidRPr="00825308" w:rsidRDefault="00825308" w:rsidP="00C06032">
            <w:pPr>
              <w:spacing w:line="400" w:lineRule="exact"/>
              <w:rPr>
                <w:rFonts w:ascii="標楷體" w:hAnsi="標楷體" w:hint="eastAsia"/>
                <w:sz w:val="24"/>
              </w:rPr>
            </w:pPr>
            <w:r w:rsidRPr="00825308">
              <w:rPr>
                <w:rFonts w:ascii="Arial" w:hAnsi="Arial" w:cs="Arial" w:hint="eastAsia"/>
                <w:sz w:val="24"/>
              </w:rPr>
              <w:t>一、</w:t>
            </w:r>
            <w:r w:rsidRPr="00825308">
              <w:rPr>
                <w:rFonts w:ascii="標楷體" w:hAnsi="標楷體" w:hint="eastAsia"/>
                <w:sz w:val="24"/>
              </w:rPr>
              <w:t>人員聘用之資格條件是否符合法規規定。</w:t>
            </w:r>
          </w:p>
          <w:p w:rsidR="00825308" w:rsidRPr="00825308" w:rsidRDefault="00825308" w:rsidP="00825308">
            <w:pPr>
              <w:spacing w:line="400" w:lineRule="exact"/>
              <w:ind w:left="480" w:hangingChars="200" w:hanging="480"/>
              <w:rPr>
                <w:rFonts w:hint="eastAsia"/>
                <w:sz w:val="24"/>
              </w:rPr>
            </w:pPr>
            <w:r w:rsidRPr="00825308">
              <w:rPr>
                <w:rFonts w:ascii="標楷體" w:hAnsi="標楷體" w:hint="eastAsia"/>
                <w:sz w:val="24"/>
              </w:rPr>
              <w:t>二</w:t>
            </w:r>
            <w:r w:rsidRPr="00825308">
              <w:rPr>
                <w:rFonts w:ascii="Arial" w:hAnsi="Arial" w:cs="Arial" w:hint="eastAsia"/>
                <w:sz w:val="24"/>
              </w:rPr>
              <w:t>、</w:t>
            </w:r>
            <w:r w:rsidRPr="00825308">
              <w:rPr>
                <w:rFonts w:hint="eastAsia"/>
                <w:sz w:val="24"/>
              </w:rPr>
              <w:t>期貨</w:t>
            </w:r>
            <w:r w:rsidRPr="00825308">
              <w:rPr>
                <w:sz w:val="24"/>
              </w:rPr>
              <w:t>信託事業之</w:t>
            </w:r>
            <w:r w:rsidRPr="00825308">
              <w:rPr>
                <w:rFonts w:hint="eastAsia"/>
                <w:sz w:val="24"/>
              </w:rPr>
              <w:t>總經理、業務部門之副總經理、協理、經理及分支機構經理人、</w:t>
            </w:r>
            <w:r w:rsidRPr="00825308">
              <w:rPr>
                <w:sz w:val="24"/>
              </w:rPr>
              <w:t>部門主管</w:t>
            </w:r>
            <w:r w:rsidRPr="00825308">
              <w:rPr>
                <w:rFonts w:hint="eastAsia"/>
                <w:sz w:val="24"/>
              </w:rPr>
              <w:t>與</w:t>
            </w:r>
            <w:r w:rsidRPr="00825308">
              <w:rPr>
                <w:sz w:val="24"/>
              </w:rPr>
              <w:t>業務員，</w:t>
            </w:r>
            <w:r w:rsidRPr="00825308">
              <w:rPr>
                <w:rFonts w:hint="eastAsia"/>
                <w:sz w:val="24"/>
              </w:rPr>
              <w:t>是否符合</w:t>
            </w:r>
            <w:r w:rsidRPr="00825308">
              <w:rPr>
                <w:sz w:val="24"/>
              </w:rPr>
              <w:t>專任</w:t>
            </w:r>
            <w:r w:rsidRPr="00825308">
              <w:rPr>
                <w:rFonts w:hint="eastAsia"/>
                <w:sz w:val="24"/>
              </w:rPr>
              <w:t>之規定。</w:t>
            </w:r>
          </w:p>
          <w:p w:rsidR="00825308" w:rsidRPr="00825308" w:rsidRDefault="00825308" w:rsidP="00825308">
            <w:pPr>
              <w:spacing w:line="400" w:lineRule="exact"/>
              <w:ind w:left="480" w:hangingChars="200" w:hanging="480"/>
              <w:rPr>
                <w:rFonts w:hint="eastAsia"/>
                <w:sz w:val="24"/>
              </w:rPr>
            </w:pPr>
            <w:r w:rsidRPr="00825308">
              <w:rPr>
                <w:rFonts w:ascii="標楷體" w:hAnsi="標楷體" w:hint="eastAsia"/>
                <w:sz w:val="24"/>
              </w:rPr>
              <w:t>三</w:t>
            </w:r>
            <w:r w:rsidRPr="00825308">
              <w:rPr>
                <w:rFonts w:ascii="Arial" w:hAnsi="Arial" w:cs="Arial" w:hint="eastAsia"/>
                <w:sz w:val="24"/>
              </w:rPr>
              <w:t>、</w:t>
            </w:r>
            <w:r w:rsidRPr="00825308">
              <w:rPr>
                <w:rFonts w:hint="eastAsia"/>
                <w:sz w:val="24"/>
              </w:rPr>
              <w:t>期貨信託事業之業務員，</w:t>
            </w:r>
            <w:r w:rsidRPr="00825308">
              <w:rPr>
                <w:rFonts w:ascii="標楷體" w:hAnsi="標楷體" w:cs="細明體" w:hint="eastAsia"/>
                <w:kern w:val="0"/>
                <w:sz w:val="24"/>
              </w:rPr>
              <w:t>是否</w:t>
            </w:r>
            <w:r w:rsidRPr="00825308">
              <w:rPr>
                <w:rFonts w:hint="eastAsia"/>
                <w:sz w:val="24"/>
              </w:rPr>
              <w:t>參加主管機關指定機構辦理之職前訓練與在職訓練，</w:t>
            </w:r>
            <w:r w:rsidRPr="00825308">
              <w:rPr>
                <w:rFonts w:ascii="標楷體" w:hAnsi="標楷體" w:cs="細明體" w:hint="eastAsia"/>
                <w:kern w:val="0"/>
                <w:sz w:val="24"/>
              </w:rPr>
              <w:t>是否</w:t>
            </w:r>
            <w:r w:rsidRPr="00825308">
              <w:rPr>
                <w:rFonts w:hint="eastAsia"/>
                <w:sz w:val="24"/>
              </w:rPr>
              <w:t>由權責單位記錄及管理相關資料。</w:t>
            </w:r>
          </w:p>
          <w:p w:rsidR="00825308" w:rsidRPr="00825308" w:rsidRDefault="00825308" w:rsidP="00825308">
            <w:pPr>
              <w:spacing w:line="400" w:lineRule="exact"/>
              <w:ind w:left="480" w:hangingChars="200" w:hanging="480"/>
              <w:rPr>
                <w:rFonts w:hint="eastAsia"/>
                <w:sz w:val="24"/>
              </w:rPr>
            </w:pPr>
            <w:r w:rsidRPr="00825308">
              <w:rPr>
                <w:rFonts w:ascii="標楷體" w:hAnsi="標楷體" w:hint="eastAsia"/>
                <w:sz w:val="24"/>
              </w:rPr>
              <w:t>四、</w:t>
            </w:r>
            <w:r w:rsidRPr="00825308">
              <w:rPr>
                <w:rFonts w:hint="eastAsia"/>
                <w:sz w:val="24"/>
              </w:rPr>
              <w:t>期貨信託事業之負責人、總經理、業務部門之副總經理、協理、經理及分支機構經理人、</w:t>
            </w:r>
            <w:r w:rsidRPr="00825308">
              <w:rPr>
                <w:sz w:val="24"/>
              </w:rPr>
              <w:t>部門主管</w:t>
            </w:r>
            <w:r w:rsidRPr="00825308">
              <w:rPr>
                <w:rFonts w:hint="eastAsia"/>
                <w:sz w:val="24"/>
              </w:rPr>
              <w:t>與</w:t>
            </w:r>
            <w:r w:rsidRPr="00825308">
              <w:rPr>
                <w:sz w:val="24"/>
              </w:rPr>
              <w:t>業務員</w:t>
            </w:r>
            <w:r w:rsidRPr="00825308">
              <w:rPr>
                <w:rFonts w:ascii="標楷體" w:hAnsi="標楷體" w:cs="細明體" w:hint="eastAsia"/>
                <w:kern w:val="0"/>
                <w:sz w:val="24"/>
              </w:rPr>
              <w:t>是否</w:t>
            </w:r>
            <w:r w:rsidRPr="00825308">
              <w:rPr>
                <w:rFonts w:hint="eastAsia"/>
                <w:sz w:val="24"/>
              </w:rPr>
              <w:t>本誠實信用原則執行業務，且未從事不當利益及競業之行為。</w:t>
            </w:r>
          </w:p>
          <w:p w:rsidR="00825308" w:rsidRPr="00D519EA" w:rsidRDefault="00825308" w:rsidP="00D519EA">
            <w:pPr>
              <w:spacing w:line="400" w:lineRule="exact"/>
              <w:ind w:left="480" w:hangingChars="200" w:hanging="480"/>
              <w:rPr>
                <w:rFonts w:ascii="標楷體" w:hAnsi="標楷體" w:hint="eastAsia"/>
                <w:sz w:val="24"/>
              </w:rPr>
            </w:pPr>
            <w:r w:rsidRPr="00825308">
              <w:rPr>
                <w:rFonts w:ascii="標楷體" w:hAnsi="標楷體" w:hint="eastAsia"/>
                <w:sz w:val="24"/>
              </w:rPr>
              <w:t>五、</w:t>
            </w:r>
            <w:r w:rsidRPr="00D519EA">
              <w:rPr>
                <w:rFonts w:ascii="標楷體" w:hAnsi="標楷體" w:hint="eastAsia"/>
                <w:sz w:val="24"/>
              </w:rPr>
              <w:t>期貨信託事業之負責人與受雇人及其關係人投資其所服務公司發行之期貨信託基金</w:t>
            </w:r>
            <w:r w:rsidR="00D519EA" w:rsidRPr="00060355">
              <w:rPr>
                <w:rFonts w:ascii="標楷體" w:hAnsi="標楷體" w:cs="Arial" w:hint="eastAsia"/>
                <w:sz w:val="24"/>
              </w:rPr>
              <w:t>，</w:t>
            </w:r>
            <w:r w:rsidR="00D519EA" w:rsidRPr="00530681">
              <w:rPr>
                <w:rFonts w:hint="eastAsia"/>
                <w:color w:val="FF0000"/>
                <w:sz w:val="24"/>
                <w:szCs w:val="23"/>
                <w:u w:val="single"/>
              </w:rPr>
              <w:t>除指數股票型期貨信託基金外，</w:t>
            </w:r>
            <w:r w:rsidRPr="00D519EA">
              <w:rPr>
                <w:rFonts w:ascii="標楷體" w:hAnsi="標楷體" w:hint="eastAsia"/>
                <w:sz w:val="24"/>
              </w:rPr>
              <w:t>是否由權責單位或人員記錄並彙整編製「負責人與受雇人及其關係人買賣本公司基金月報表」，依期貨公會規定期限申報負責人與受雇人及其關係人買賣自己公司基金之情形。</w:t>
            </w:r>
          </w:p>
          <w:p w:rsidR="00825308" w:rsidRPr="00825308" w:rsidRDefault="00825308" w:rsidP="00825308">
            <w:pPr>
              <w:spacing w:line="400" w:lineRule="exact"/>
              <w:ind w:left="480" w:hangingChars="200" w:hanging="480"/>
              <w:rPr>
                <w:rFonts w:ascii="Arial" w:hAnsi="Arial" w:cs="Arial" w:hint="eastAsia"/>
                <w:sz w:val="24"/>
              </w:rPr>
            </w:pPr>
            <w:r w:rsidRPr="00825308">
              <w:rPr>
                <w:rFonts w:ascii="標楷體" w:hAnsi="標楷體" w:cs="細明體" w:hint="eastAsia"/>
                <w:kern w:val="0"/>
                <w:sz w:val="24"/>
              </w:rPr>
              <w:t>六、</w:t>
            </w:r>
            <w:r w:rsidRPr="00825308">
              <w:rPr>
                <w:rFonts w:ascii="Arial" w:hAnsi="標楷體" w:cs="Arial"/>
                <w:kern w:val="0"/>
                <w:sz w:val="24"/>
              </w:rPr>
              <w:t>期貨</w:t>
            </w:r>
            <w:r w:rsidRPr="00825308">
              <w:rPr>
                <w:rFonts w:ascii="標楷體" w:hAnsi="標楷體"/>
                <w:sz w:val="24"/>
                <w:szCs w:val="19"/>
              </w:rPr>
              <w:t>信託事業</w:t>
            </w:r>
            <w:r w:rsidRPr="00825308">
              <w:rPr>
                <w:rFonts w:ascii="標楷體" w:hAnsi="標楷體" w:hint="eastAsia"/>
                <w:sz w:val="24"/>
                <w:szCs w:val="19"/>
              </w:rPr>
              <w:t>若</w:t>
            </w:r>
            <w:r w:rsidRPr="00825308">
              <w:rPr>
                <w:rFonts w:ascii="標楷體" w:hAnsi="標楷體"/>
                <w:sz w:val="24"/>
                <w:szCs w:val="19"/>
              </w:rPr>
              <w:t>採用多重經理人方式者，其運用期貨信託基金之決定書</w:t>
            </w:r>
            <w:r w:rsidRPr="00825308">
              <w:rPr>
                <w:rFonts w:ascii="標楷體" w:hAnsi="標楷體" w:cs="細明體" w:hint="eastAsia"/>
                <w:kern w:val="0"/>
                <w:sz w:val="24"/>
              </w:rPr>
              <w:t>是否</w:t>
            </w:r>
            <w:r w:rsidRPr="00825308">
              <w:rPr>
                <w:rFonts w:ascii="標楷體" w:hAnsi="標楷體"/>
                <w:sz w:val="24"/>
                <w:szCs w:val="19"/>
              </w:rPr>
              <w:t>由核心基金經理人及參與決定之協管基金經理人簽名負責。</w:t>
            </w:r>
          </w:p>
          <w:p w:rsidR="00825308" w:rsidRPr="00825308" w:rsidRDefault="00825308" w:rsidP="00825308">
            <w:pPr>
              <w:tabs>
                <w:tab w:val="num" w:pos="1272"/>
              </w:tabs>
              <w:spacing w:line="400" w:lineRule="exact"/>
              <w:ind w:left="480" w:hangingChars="200" w:hanging="480"/>
              <w:rPr>
                <w:rFonts w:ascii="標楷體" w:hint="eastAsia"/>
                <w:sz w:val="24"/>
              </w:rPr>
            </w:pPr>
          </w:p>
        </w:tc>
        <w:tc>
          <w:tcPr>
            <w:tcW w:w="756" w:type="dxa"/>
          </w:tcPr>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tc>
        <w:tc>
          <w:tcPr>
            <w:tcW w:w="756" w:type="dxa"/>
          </w:tcPr>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tc>
        <w:tc>
          <w:tcPr>
            <w:tcW w:w="756" w:type="dxa"/>
          </w:tcPr>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p w:rsidR="00825308" w:rsidRPr="00825308" w:rsidRDefault="00825308" w:rsidP="00C06032">
            <w:pPr>
              <w:spacing w:line="400" w:lineRule="exact"/>
              <w:jc w:val="center"/>
              <w:rPr>
                <w:rFonts w:ascii="標楷體" w:hint="eastAsia"/>
                <w:sz w:val="24"/>
              </w:rPr>
            </w:pPr>
          </w:p>
        </w:tc>
        <w:tc>
          <w:tcPr>
            <w:tcW w:w="1985" w:type="dxa"/>
            <w:tcBorders>
              <w:right w:val="single" w:sz="12" w:space="0" w:color="auto"/>
            </w:tcBorders>
          </w:tcPr>
          <w:p w:rsidR="00825308" w:rsidRPr="00825308" w:rsidRDefault="00825308" w:rsidP="00C06032">
            <w:pPr>
              <w:spacing w:line="400" w:lineRule="exact"/>
              <w:rPr>
                <w:rFonts w:ascii="標楷體" w:hint="eastAsia"/>
                <w:sz w:val="24"/>
              </w:rPr>
            </w:pPr>
          </w:p>
        </w:tc>
      </w:tr>
      <w:tr w:rsidR="00825308" w:rsidRPr="00825308" w:rsidTr="00825308">
        <w:tblPrEx>
          <w:tblCellMar>
            <w:top w:w="0" w:type="dxa"/>
            <w:bottom w:w="0" w:type="dxa"/>
          </w:tblCellMar>
        </w:tblPrEx>
        <w:trPr>
          <w:cantSplit/>
          <w:trHeight w:hRule="exact" w:val="1136"/>
        </w:trPr>
        <w:tc>
          <w:tcPr>
            <w:tcW w:w="14176" w:type="dxa"/>
            <w:gridSpan w:val="6"/>
            <w:tcBorders>
              <w:left w:val="single" w:sz="12" w:space="0" w:color="auto"/>
              <w:bottom w:val="single" w:sz="12" w:space="0" w:color="auto"/>
              <w:right w:val="single" w:sz="12" w:space="0" w:color="auto"/>
            </w:tcBorders>
          </w:tcPr>
          <w:p w:rsidR="00825308" w:rsidRPr="00825308" w:rsidRDefault="00825308" w:rsidP="00C06032">
            <w:pPr>
              <w:rPr>
                <w:rFonts w:ascii="標楷體"/>
                <w:sz w:val="24"/>
              </w:rPr>
            </w:pPr>
            <w:r w:rsidRPr="00825308">
              <w:rPr>
                <w:rFonts w:ascii="標楷體" w:hint="eastAsia"/>
                <w:spacing w:val="24"/>
                <w:sz w:val="24"/>
              </w:rPr>
              <w:t xml:space="preserve"> 備</w:t>
            </w:r>
            <w:r w:rsidRPr="00825308">
              <w:rPr>
                <w:rFonts w:ascii="標楷體"/>
                <w:spacing w:val="24"/>
                <w:sz w:val="24"/>
              </w:rPr>
              <w:t xml:space="preserve">  </w:t>
            </w:r>
            <w:r w:rsidRPr="00825308">
              <w:rPr>
                <w:rFonts w:ascii="標楷體" w:hint="eastAsia"/>
                <w:spacing w:val="24"/>
                <w:sz w:val="24"/>
              </w:rPr>
              <w:t>註：</w:t>
            </w:r>
          </w:p>
        </w:tc>
      </w:tr>
    </w:tbl>
    <w:p w:rsidR="00825308" w:rsidRPr="00825308" w:rsidRDefault="00825308" w:rsidP="00825308">
      <w:pPr>
        <w:snapToGrid w:val="0"/>
        <w:spacing w:line="400" w:lineRule="exact"/>
        <w:jc w:val="center"/>
        <w:rPr>
          <w:rFonts w:ascii="標楷體" w:hint="eastAsia"/>
          <w:spacing w:val="24"/>
          <w:sz w:val="24"/>
          <w:szCs w:val="24"/>
        </w:rPr>
      </w:pPr>
      <w:r w:rsidRPr="00825308">
        <w:rPr>
          <w:rFonts w:ascii="標楷體" w:hint="eastAsia"/>
          <w:spacing w:val="24"/>
          <w:sz w:val="24"/>
        </w:rPr>
        <w:t xml:space="preserve">                                                   稽核人員</w:t>
      </w:r>
      <w:r w:rsidRPr="00825308">
        <w:rPr>
          <w:rFonts w:ascii="標楷體"/>
          <w:spacing w:val="24"/>
          <w:sz w:val="24"/>
        </w:rPr>
        <w:t xml:space="preserve"> </w:t>
      </w:r>
      <w:r w:rsidRPr="00825308">
        <w:rPr>
          <w:rFonts w:ascii="標楷體" w:hint="eastAsia"/>
          <w:spacing w:val="24"/>
          <w:sz w:val="24"/>
        </w:rPr>
        <w:t xml:space="preserve">　　　　</w:t>
      </w:r>
      <w:r w:rsidRPr="00825308">
        <w:rPr>
          <w:rFonts w:ascii="標楷體"/>
          <w:spacing w:val="24"/>
          <w:sz w:val="24"/>
        </w:rPr>
        <w:t xml:space="preserve"> </w:t>
      </w:r>
      <w:r w:rsidRPr="00825308">
        <w:rPr>
          <w:rFonts w:ascii="標楷體" w:hint="eastAsia"/>
          <w:spacing w:val="24"/>
          <w:sz w:val="24"/>
        </w:rPr>
        <w:t>日</w:t>
      </w:r>
      <w:r w:rsidRPr="00825308">
        <w:rPr>
          <w:rFonts w:ascii="標楷體"/>
          <w:spacing w:val="24"/>
          <w:sz w:val="24"/>
        </w:rPr>
        <w:t xml:space="preserve"> </w:t>
      </w:r>
      <w:r w:rsidRPr="00825308">
        <w:rPr>
          <w:rFonts w:ascii="標楷體" w:hint="eastAsia"/>
          <w:spacing w:val="24"/>
          <w:sz w:val="24"/>
        </w:rPr>
        <w:t>期</w:t>
      </w:r>
      <w:r w:rsidRPr="00825308">
        <w:rPr>
          <w:rFonts w:ascii="標楷體"/>
          <w:spacing w:val="24"/>
          <w:sz w:val="24"/>
        </w:rPr>
        <w:t xml:space="preserve"> </w:t>
      </w:r>
      <w:r w:rsidRPr="00825308">
        <w:rPr>
          <w:rFonts w:ascii="標楷體" w:hint="eastAsia"/>
          <w:spacing w:val="24"/>
          <w:sz w:val="24"/>
        </w:rPr>
        <w:t xml:space="preserve">　</w:t>
      </w:r>
      <w:r w:rsidRPr="00187D43">
        <w:rPr>
          <w:rFonts w:ascii="標楷體" w:hint="eastAsia"/>
          <w:spacing w:val="24"/>
        </w:rPr>
        <w:t xml:space="preserve">　　</w:t>
      </w:r>
    </w:p>
    <w:sectPr w:rsidR="00825308" w:rsidRPr="00825308" w:rsidSect="00825308">
      <w:pgSz w:w="16838" w:h="11906" w:orient="landscape" w:code="9"/>
      <w:pgMar w:top="1077" w:right="1418" w:bottom="1077" w:left="1418"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9D4" w:rsidRDefault="005D39D4" w:rsidP="00413BB9">
      <w:pPr>
        <w:pStyle w:val="ab"/>
      </w:pPr>
      <w:r>
        <w:separator/>
      </w:r>
    </w:p>
  </w:endnote>
  <w:endnote w:type="continuationSeparator" w:id="0">
    <w:p w:rsidR="005D39D4" w:rsidRDefault="005D39D4" w:rsidP="00413BB9">
      <w:pPr>
        <w:pStyle w:val="a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仿宋體W2">
    <w:altName w:val="新細明體"/>
    <w:charset w:val="88"/>
    <w:family w:val="modern"/>
    <w:pitch w:val="fixed"/>
    <w:sig w:usb0="80000001" w:usb1="28091800" w:usb2="00000016" w:usb3="00000000" w:csb0="00100000" w:csb1="00000000"/>
  </w:font>
  <w:font w:name="標楷體..鐀.">
    <w:altName w:val="標楷體"/>
    <w:panose1 w:val="00000000000000000000"/>
    <w:charset w:val="88"/>
    <w:family w:val="roman"/>
    <w:notTrueType/>
    <w:pitch w:val="default"/>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AE" w:rsidRDefault="00F96EAE" w:rsidP="002A057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F96EAE" w:rsidRDefault="00F96EAE" w:rsidP="006A6A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AE" w:rsidRDefault="00F96EAE" w:rsidP="00C4469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93164">
      <w:rPr>
        <w:rStyle w:val="a5"/>
        <w:noProof/>
      </w:rPr>
      <w:t>10</w:t>
    </w:r>
    <w:r>
      <w:rPr>
        <w:rStyle w:val="a5"/>
      </w:rPr>
      <w:fldChar w:fldCharType="end"/>
    </w:r>
  </w:p>
  <w:p w:rsidR="00F96EAE" w:rsidRDefault="00F96EAE" w:rsidP="00825308">
    <w:pPr>
      <w:pStyle w:val="a3"/>
      <w:ind w:right="-567"/>
    </w:pPr>
    <w:r w:rsidRPr="00794173">
      <w:rPr>
        <w:rFonts w:ascii="標楷體" w:hAnsi="標楷體" w:hint="eastAsia"/>
      </w:rPr>
      <w:t>10</w:t>
    </w:r>
    <w:r w:rsidR="00FA1DC1">
      <w:rPr>
        <w:rFonts w:ascii="標楷體" w:hAnsi="標楷體" w:hint="eastAsia"/>
      </w:rPr>
      <w:t>6</w:t>
    </w:r>
    <w:r w:rsidRPr="00794173">
      <w:rPr>
        <w:rFonts w:ascii="標楷體" w:hAnsi="標楷體" w:hint="eastAsia"/>
      </w:rPr>
      <w:t>年</w:t>
    </w:r>
    <w:r w:rsidR="00813179">
      <w:rPr>
        <w:rFonts w:ascii="標楷體" w:hAnsi="標楷體" w:hint="eastAsia"/>
      </w:rPr>
      <w:t>5</w:t>
    </w:r>
    <w:r w:rsidRPr="00794173">
      <w:rPr>
        <w:rFonts w:ascii="標楷體" w:hAnsi="標楷體" w:hint="eastAsia"/>
      </w:rPr>
      <w:t>月</w:t>
    </w:r>
    <w:r>
      <w:rPr>
        <w:rFonts w:ascii="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9D4" w:rsidRDefault="005D39D4" w:rsidP="00413BB9">
      <w:pPr>
        <w:pStyle w:val="ab"/>
      </w:pPr>
      <w:r>
        <w:separator/>
      </w:r>
    </w:p>
  </w:footnote>
  <w:footnote w:type="continuationSeparator" w:id="0">
    <w:p w:rsidR="005D39D4" w:rsidRDefault="005D39D4" w:rsidP="00413BB9">
      <w:pPr>
        <w:pStyle w:val="ab"/>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37DC"/>
    <w:multiLevelType w:val="hybridMultilevel"/>
    <w:tmpl w:val="864A2AEC"/>
    <w:lvl w:ilvl="0" w:tplc="6AFA7FE4">
      <w:start w:val="1"/>
      <w:numFmt w:val="decimal"/>
      <w:lvlText w:val="(1.%1)"/>
      <w:lvlJc w:val="left"/>
      <w:pPr>
        <w:tabs>
          <w:tab w:val="num" w:pos="1440"/>
        </w:tabs>
        <w:ind w:left="1440" w:hanging="360"/>
      </w:pPr>
      <w:rPr>
        <w:rFonts w:hAnsi="標楷體" w:hint="eastAsia"/>
      </w:rPr>
    </w:lvl>
    <w:lvl w:ilvl="1" w:tplc="04090019" w:tentative="1">
      <w:start w:val="1"/>
      <w:numFmt w:val="ideographTraditional"/>
      <w:lvlText w:val="%2、"/>
      <w:lvlJc w:val="left"/>
      <w:pPr>
        <w:tabs>
          <w:tab w:val="num" w:pos="450"/>
        </w:tabs>
        <w:ind w:left="450" w:hanging="480"/>
      </w:pPr>
    </w:lvl>
    <w:lvl w:ilvl="2" w:tplc="0409001B" w:tentative="1">
      <w:start w:val="1"/>
      <w:numFmt w:val="lowerRoman"/>
      <w:lvlText w:val="%3."/>
      <w:lvlJc w:val="right"/>
      <w:pPr>
        <w:tabs>
          <w:tab w:val="num" w:pos="930"/>
        </w:tabs>
        <w:ind w:left="930" w:hanging="480"/>
      </w:pPr>
    </w:lvl>
    <w:lvl w:ilvl="3" w:tplc="0409000F" w:tentative="1">
      <w:start w:val="1"/>
      <w:numFmt w:val="decimal"/>
      <w:lvlText w:val="%4."/>
      <w:lvlJc w:val="left"/>
      <w:pPr>
        <w:tabs>
          <w:tab w:val="num" w:pos="1410"/>
        </w:tabs>
        <w:ind w:left="1410" w:hanging="480"/>
      </w:pPr>
    </w:lvl>
    <w:lvl w:ilvl="4" w:tplc="04090019" w:tentative="1">
      <w:start w:val="1"/>
      <w:numFmt w:val="ideographTraditional"/>
      <w:lvlText w:val="%5、"/>
      <w:lvlJc w:val="left"/>
      <w:pPr>
        <w:tabs>
          <w:tab w:val="num" w:pos="1890"/>
        </w:tabs>
        <w:ind w:left="1890" w:hanging="480"/>
      </w:pPr>
    </w:lvl>
    <w:lvl w:ilvl="5" w:tplc="0409001B" w:tentative="1">
      <w:start w:val="1"/>
      <w:numFmt w:val="lowerRoman"/>
      <w:lvlText w:val="%6."/>
      <w:lvlJc w:val="right"/>
      <w:pPr>
        <w:tabs>
          <w:tab w:val="num" w:pos="2370"/>
        </w:tabs>
        <w:ind w:left="2370" w:hanging="480"/>
      </w:pPr>
    </w:lvl>
    <w:lvl w:ilvl="6" w:tplc="0409000F" w:tentative="1">
      <w:start w:val="1"/>
      <w:numFmt w:val="decimal"/>
      <w:lvlText w:val="%7."/>
      <w:lvlJc w:val="left"/>
      <w:pPr>
        <w:tabs>
          <w:tab w:val="num" w:pos="2850"/>
        </w:tabs>
        <w:ind w:left="2850" w:hanging="480"/>
      </w:pPr>
    </w:lvl>
    <w:lvl w:ilvl="7" w:tplc="04090019" w:tentative="1">
      <w:start w:val="1"/>
      <w:numFmt w:val="ideographTraditional"/>
      <w:lvlText w:val="%8、"/>
      <w:lvlJc w:val="left"/>
      <w:pPr>
        <w:tabs>
          <w:tab w:val="num" w:pos="3330"/>
        </w:tabs>
        <w:ind w:left="3330" w:hanging="480"/>
      </w:pPr>
    </w:lvl>
    <w:lvl w:ilvl="8" w:tplc="0409001B" w:tentative="1">
      <w:start w:val="1"/>
      <w:numFmt w:val="lowerRoman"/>
      <w:lvlText w:val="%9."/>
      <w:lvlJc w:val="right"/>
      <w:pPr>
        <w:tabs>
          <w:tab w:val="num" w:pos="3810"/>
        </w:tabs>
        <w:ind w:left="3810" w:hanging="480"/>
      </w:pPr>
    </w:lvl>
  </w:abstractNum>
  <w:abstractNum w:abstractNumId="1">
    <w:nsid w:val="34850975"/>
    <w:multiLevelType w:val="hybridMultilevel"/>
    <w:tmpl w:val="C2083A54"/>
    <w:lvl w:ilvl="0" w:tplc="FFFFFFFF">
      <w:start w:val="1"/>
      <w:numFmt w:val="decimal"/>
      <w:lvlText w:val="(19.%1)"/>
      <w:lvlJc w:val="left"/>
      <w:pPr>
        <w:tabs>
          <w:tab w:val="num" w:pos="840"/>
        </w:tabs>
        <w:ind w:left="840" w:hanging="360"/>
      </w:pPr>
      <w:rPr>
        <w:rFonts w:ascii="Arial" w:hAnsi="Arial" w:cs="Arial" w:hint="default"/>
        <w:b w:val="0"/>
        <w:i w:val="0"/>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
    <w:nsid w:val="4AFA1193"/>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65B94438"/>
    <w:multiLevelType w:val="multilevel"/>
    <w:tmpl w:val="4F7E2DA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hint="eastAsia"/>
        <w:b w:val="0"/>
        <w:i w:val="0"/>
        <w:color w:val="auto"/>
        <w:sz w:val="24"/>
        <w:szCs w:val="24"/>
        <w:u w:val="single"/>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6BF7254C"/>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78371BA2"/>
    <w:multiLevelType w:val="hybridMultilevel"/>
    <w:tmpl w:val="947C039C"/>
    <w:lvl w:ilvl="0" w:tplc="94D67BD0">
      <w:start w:val="1"/>
      <w:numFmt w:val="decimal"/>
      <w:lvlText w:val="(%1)"/>
      <w:lvlJc w:val="left"/>
      <w:pPr>
        <w:tabs>
          <w:tab w:val="num" w:pos="1440"/>
        </w:tabs>
        <w:ind w:left="1440" w:hanging="360"/>
      </w:pPr>
      <w:rPr>
        <w:rFonts w:ascii="Arial" w:hAnsi="Arial" w:cs="Arial" w:hint="default"/>
      </w:rPr>
    </w:lvl>
    <w:lvl w:ilvl="1" w:tplc="0FE64E6C">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A80"/>
    <w:rsid w:val="00001649"/>
    <w:rsid w:val="000114F9"/>
    <w:rsid w:val="000135E5"/>
    <w:rsid w:val="00014011"/>
    <w:rsid w:val="000143B3"/>
    <w:rsid w:val="00021406"/>
    <w:rsid w:val="00021C8A"/>
    <w:rsid w:val="00022819"/>
    <w:rsid w:val="000269C5"/>
    <w:rsid w:val="00035CC6"/>
    <w:rsid w:val="00053683"/>
    <w:rsid w:val="00053777"/>
    <w:rsid w:val="00060355"/>
    <w:rsid w:val="000614EF"/>
    <w:rsid w:val="00062F61"/>
    <w:rsid w:val="00063A36"/>
    <w:rsid w:val="00064F18"/>
    <w:rsid w:val="00067EE5"/>
    <w:rsid w:val="00070E88"/>
    <w:rsid w:val="00072FFE"/>
    <w:rsid w:val="00080283"/>
    <w:rsid w:val="00081C0E"/>
    <w:rsid w:val="000826AB"/>
    <w:rsid w:val="000834B2"/>
    <w:rsid w:val="000917FB"/>
    <w:rsid w:val="00094064"/>
    <w:rsid w:val="00094B1D"/>
    <w:rsid w:val="00096480"/>
    <w:rsid w:val="000A0015"/>
    <w:rsid w:val="000A099F"/>
    <w:rsid w:val="000A1CB3"/>
    <w:rsid w:val="000A23E7"/>
    <w:rsid w:val="000A30D5"/>
    <w:rsid w:val="000B0317"/>
    <w:rsid w:val="000B24AF"/>
    <w:rsid w:val="000B3645"/>
    <w:rsid w:val="000B7CCD"/>
    <w:rsid w:val="000C7589"/>
    <w:rsid w:val="000C7C6C"/>
    <w:rsid w:val="000D1F9D"/>
    <w:rsid w:val="000D4AF7"/>
    <w:rsid w:val="000E0511"/>
    <w:rsid w:val="000E15B4"/>
    <w:rsid w:val="000E1BE2"/>
    <w:rsid w:val="000E2768"/>
    <w:rsid w:val="000E48E5"/>
    <w:rsid w:val="000E6789"/>
    <w:rsid w:val="0010225C"/>
    <w:rsid w:val="00102EFB"/>
    <w:rsid w:val="00103C6C"/>
    <w:rsid w:val="0010438B"/>
    <w:rsid w:val="0010716B"/>
    <w:rsid w:val="001152C9"/>
    <w:rsid w:val="001156DB"/>
    <w:rsid w:val="00116191"/>
    <w:rsid w:val="00122949"/>
    <w:rsid w:val="00122B87"/>
    <w:rsid w:val="00124787"/>
    <w:rsid w:val="0014354E"/>
    <w:rsid w:val="001571EC"/>
    <w:rsid w:val="00157A77"/>
    <w:rsid w:val="001605A2"/>
    <w:rsid w:val="001623E6"/>
    <w:rsid w:val="00163024"/>
    <w:rsid w:val="00163800"/>
    <w:rsid w:val="0017207C"/>
    <w:rsid w:val="001750CA"/>
    <w:rsid w:val="00175774"/>
    <w:rsid w:val="00175C59"/>
    <w:rsid w:val="00175EDD"/>
    <w:rsid w:val="001829F7"/>
    <w:rsid w:val="00184877"/>
    <w:rsid w:val="00184FDA"/>
    <w:rsid w:val="00185398"/>
    <w:rsid w:val="00190A0A"/>
    <w:rsid w:val="0019264D"/>
    <w:rsid w:val="001978D0"/>
    <w:rsid w:val="001A1D32"/>
    <w:rsid w:val="001A3F60"/>
    <w:rsid w:val="001A578A"/>
    <w:rsid w:val="001A5B52"/>
    <w:rsid w:val="001B06CC"/>
    <w:rsid w:val="001B0D37"/>
    <w:rsid w:val="001B78B4"/>
    <w:rsid w:val="001C08F8"/>
    <w:rsid w:val="001C10CD"/>
    <w:rsid w:val="001C27F9"/>
    <w:rsid w:val="001C6A54"/>
    <w:rsid w:val="001C7059"/>
    <w:rsid w:val="001D327B"/>
    <w:rsid w:val="001D6C54"/>
    <w:rsid w:val="001E0FED"/>
    <w:rsid w:val="001E4B95"/>
    <w:rsid w:val="001E4F97"/>
    <w:rsid w:val="001E5AED"/>
    <w:rsid w:val="001E5F00"/>
    <w:rsid w:val="001F0381"/>
    <w:rsid w:val="001F7F6C"/>
    <w:rsid w:val="00201EEF"/>
    <w:rsid w:val="00203877"/>
    <w:rsid w:val="002053C7"/>
    <w:rsid w:val="002137E2"/>
    <w:rsid w:val="00213C54"/>
    <w:rsid w:val="00213C7C"/>
    <w:rsid w:val="002164DE"/>
    <w:rsid w:val="00216C9B"/>
    <w:rsid w:val="00222907"/>
    <w:rsid w:val="00224FF3"/>
    <w:rsid w:val="00225ED6"/>
    <w:rsid w:val="0023183E"/>
    <w:rsid w:val="00231DF1"/>
    <w:rsid w:val="0025084F"/>
    <w:rsid w:val="00254499"/>
    <w:rsid w:val="00260548"/>
    <w:rsid w:val="00261C4D"/>
    <w:rsid w:val="00262311"/>
    <w:rsid w:val="00262BB6"/>
    <w:rsid w:val="002660C5"/>
    <w:rsid w:val="00281BDF"/>
    <w:rsid w:val="00287EB9"/>
    <w:rsid w:val="0029765A"/>
    <w:rsid w:val="002A0571"/>
    <w:rsid w:val="002A3EBF"/>
    <w:rsid w:val="002A5003"/>
    <w:rsid w:val="002A6898"/>
    <w:rsid w:val="002B070C"/>
    <w:rsid w:val="002B16A4"/>
    <w:rsid w:val="002B3BC4"/>
    <w:rsid w:val="002B6ACF"/>
    <w:rsid w:val="002B7F4E"/>
    <w:rsid w:val="002C0E00"/>
    <w:rsid w:val="002C0F8C"/>
    <w:rsid w:val="002C330D"/>
    <w:rsid w:val="002D0738"/>
    <w:rsid w:val="002D1DDF"/>
    <w:rsid w:val="002D46A3"/>
    <w:rsid w:val="002D5B96"/>
    <w:rsid w:val="002D6DCA"/>
    <w:rsid w:val="002E4416"/>
    <w:rsid w:val="002E6A05"/>
    <w:rsid w:val="00302B65"/>
    <w:rsid w:val="003043BC"/>
    <w:rsid w:val="00310652"/>
    <w:rsid w:val="00317BAA"/>
    <w:rsid w:val="00322725"/>
    <w:rsid w:val="00327F8A"/>
    <w:rsid w:val="00330131"/>
    <w:rsid w:val="00331E31"/>
    <w:rsid w:val="00333807"/>
    <w:rsid w:val="003347FA"/>
    <w:rsid w:val="00334ADF"/>
    <w:rsid w:val="003429CF"/>
    <w:rsid w:val="003438AB"/>
    <w:rsid w:val="00343A7D"/>
    <w:rsid w:val="00343F40"/>
    <w:rsid w:val="00344F49"/>
    <w:rsid w:val="00350F50"/>
    <w:rsid w:val="003546C3"/>
    <w:rsid w:val="00355462"/>
    <w:rsid w:val="00356C54"/>
    <w:rsid w:val="00356DCE"/>
    <w:rsid w:val="003603EE"/>
    <w:rsid w:val="00361ECE"/>
    <w:rsid w:val="003634A8"/>
    <w:rsid w:val="0037017A"/>
    <w:rsid w:val="0037506E"/>
    <w:rsid w:val="003756D8"/>
    <w:rsid w:val="003768A6"/>
    <w:rsid w:val="00382429"/>
    <w:rsid w:val="00382446"/>
    <w:rsid w:val="00383865"/>
    <w:rsid w:val="00383FA3"/>
    <w:rsid w:val="0038601B"/>
    <w:rsid w:val="00387617"/>
    <w:rsid w:val="00392B1B"/>
    <w:rsid w:val="00392D9C"/>
    <w:rsid w:val="00393164"/>
    <w:rsid w:val="00394025"/>
    <w:rsid w:val="00397211"/>
    <w:rsid w:val="003A5A53"/>
    <w:rsid w:val="003A6B98"/>
    <w:rsid w:val="003A755A"/>
    <w:rsid w:val="003B01D8"/>
    <w:rsid w:val="003B0997"/>
    <w:rsid w:val="003B5144"/>
    <w:rsid w:val="003B59C8"/>
    <w:rsid w:val="003C28AF"/>
    <w:rsid w:val="003C4738"/>
    <w:rsid w:val="003C587B"/>
    <w:rsid w:val="003C7ACE"/>
    <w:rsid w:val="003D1DF0"/>
    <w:rsid w:val="003D2211"/>
    <w:rsid w:val="003D2318"/>
    <w:rsid w:val="003D29DC"/>
    <w:rsid w:val="003D29E4"/>
    <w:rsid w:val="003D3960"/>
    <w:rsid w:val="003D6A60"/>
    <w:rsid w:val="003D7687"/>
    <w:rsid w:val="003E1251"/>
    <w:rsid w:val="003E482E"/>
    <w:rsid w:val="003E51B0"/>
    <w:rsid w:val="003F221A"/>
    <w:rsid w:val="003F352A"/>
    <w:rsid w:val="003F60F6"/>
    <w:rsid w:val="0040363B"/>
    <w:rsid w:val="00403646"/>
    <w:rsid w:val="00413BB9"/>
    <w:rsid w:val="00414580"/>
    <w:rsid w:val="00416BD9"/>
    <w:rsid w:val="00421C39"/>
    <w:rsid w:val="00422082"/>
    <w:rsid w:val="004223B5"/>
    <w:rsid w:val="00424495"/>
    <w:rsid w:val="004264DD"/>
    <w:rsid w:val="00427FA2"/>
    <w:rsid w:val="004339B4"/>
    <w:rsid w:val="00435AF1"/>
    <w:rsid w:val="00442089"/>
    <w:rsid w:val="0044247E"/>
    <w:rsid w:val="004429D4"/>
    <w:rsid w:val="00443553"/>
    <w:rsid w:val="0045513A"/>
    <w:rsid w:val="00463BE8"/>
    <w:rsid w:val="00465C29"/>
    <w:rsid w:val="00465DF5"/>
    <w:rsid w:val="0046697F"/>
    <w:rsid w:val="00470521"/>
    <w:rsid w:val="00471587"/>
    <w:rsid w:val="0047275B"/>
    <w:rsid w:val="00473A67"/>
    <w:rsid w:val="00473B3B"/>
    <w:rsid w:val="00474F88"/>
    <w:rsid w:val="004800A4"/>
    <w:rsid w:val="004839E7"/>
    <w:rsid w:val="0048582F"/>
    <w:rsid w:val="00490EFB"/>
    <w:rsid w:val="004915EF"/>
    <w:rsid w:val="00491A7D"/>
    <w:rsid w:val="00492D3B"/>
    <w:rsid w:val="004938C6"/>
    <w:rsid w:val="00496DFA"/>
    <w:rsid w:val="004A2D62"/>
    <w:rsid w:val="004A475D"/>
    <w:rsid w:val="004A4EF5"/>
    <w:rsid w:val="004B0582"/>
    <w:rsid w:val="004B073C"/>
    <w:rsid w:val="004B1B07"/>
    <w:rsid w:val="004B4196"/>
    <w:rsid w:val="004B6092"/>
    <w:rsid w:val="004B66E9"/>
    <w:rsid w:val="004B6B5E"/>
    <w:rsid w:val="004C066F"/>
    <w:rsid w:val="004C0680"/>
    <w:rsid w:val="004C3CFB"/>
    <w:rsid w:val="004C5EF9"/>
    <w:rsid w:val="004C7360"/>
    <w:rsid w:val="004D0418"/>
    <w:rsid w:val="004D1F8A"/>
    <w:rsid w:val="004D26F5"/>
    <w:rsid w:val="004D2F59"/>
    <w:rsid w:val="004D4002"/>
    <w:rsid w:val="004D4D30"/>
    <w:rsid w:val="004E72CB"/>
    <w:rsid w:val="004E79C1"/>
    <w:rsid w:val="004F006F"/>
    <w:rsid w:val="004F1381"/>
    <w:rsid w:val="004F1944"/>
    <w:rsid w:val="004F3954"/>
    <w:rsid w:val="004F57DF"/>
    <w:rsid w:val="004F58D7"/>
    <w:rsid w:val="0050119C"/>
    <w:rsid w:val="005011D7"/>
    <w:rsid w:val="0050228E"/>
    <w:rsid w:val="00502C01"/>
    <w:rsid w:val="0050527D"/>
    <w:rsid w:val="00505FAE"/>
    <w:rsid w:val="00515605"/>
    <w:rsid w:val="005168D5"/>
    <w:rsid w:val="00516DE4"/>
    <w:rsid w:val="00520471"/>
    <w:rsid w:val="0052230F"/>
    <w:rsid w:val="00522795"/>
    <w:rsid w:val="0052462F"/>
    <w:rsid w:val="005251DE"/>
    <w:rsid w:val="00530681"/>
    <w:rsid w:val="00530CF6"/>
    <w:rsid w:val="005315D7"/>
    <w:rsid w:val="00541DC3"/>
    <w:rsid w:val="005426BD"/>
    <w:rsid w:val="00542936"/>
    <w:rsid w:val="005441C6"/>
    <w:rsid w:val="0054489E"/>
    <w:rsid w:val="00550A4F"/>
    <w:rsid w:val="0056073E"/>
    <w:rsid w:val="00561AD3"/>
    <w:rsid w:val="005672A1"/>
    <w:rsid w:val="00570877"/>
    <w:rsid w:val="00572D88"/>
    <w:rsid w:val="0057682C"/>
    <w:rsid w:val="0058051D"/>
    <w:rsid w:val="0058112D"/>
    <w:rsid w:val="00583CC2"/>
    <w:rsid w:val="0058605F"/>
    <w:rsid w:val="00586411"/>
    <w:rsid w:val="00590925"/>
    <w:rsid w:val="00591194"/>
    <w:rsid w:val="0059218D"/>
    <w:rsid w:val="0059306C"/>
    <w:rsid w:val="005939FE"/>
    <w:rsid w:val="005968AF"/>
    <w:rsid w:val="005972E4"/>
    <w:rsid w:val="005A2004"/>
    <w:rsid w:val="005A2D08"/>
    <w:rsid w:val="005A56EA"/>
    <w:rsid w:val="005A58EF"/>
    <w:rsid w:val="005B2B85"/>
    <w:rsid w:val="005C3528"/>
    <w:rsid w:val="005C4475"/>
    <w:rsid w:val="005C466A"/>
    <w:rsid w:val="005D3654"/>
    <w:rsid w:val="005D39D4"/>
    <w:rsid w:val="005E1969"/>
    <w:rsid w:val="005E78B4"/>
    <w:rsid w:val="005E7B9A"/>
    <w:rsid w:val="005F1316"/>
    <w:rsid w:val="005F2246"/>
    <w:rsid w:val="005F49AF"/>
    <w:rsid w:val="005F5B7C"/>
    <w:rsid w:val="005F6389"/>
    <w:rsid w:val="005F6E22"/>
    <w:rsid w:val="00601B7A"/>
    <w:rsid w:val="0061111C"/>
    <w:rsid w:val="006122D7"/>
    <w:rsid w:val="0062427F"/>
    <w:rsid w:val="00625D8D"/>
    <w:rsid w:val="006267C5"/>
    <w:rsid w:val="00627519"/>
    <w:rsid w:val="00631363"/>
    <w:rsid w:val="006331B8"/>
    <w:rsid w:val="006347B1"/>
    <w:rsid w:val="0063594F"/>
    <w:rsid w:val="0063669E"/>
    <w:rsid w:val="00637EE5"/>
    <w:rsid w:val="0064372A"/>
    <w:rsid w:val="0064570C"/>
    <w:rsid w:val="006476A0"/>
    <w:rsid w:val="0065505B"/>
    <w:rsid w:val="00655A6D"/>
    <w:rsid w:val="006612DB"/>
    <w:rsid w:val="00666919"/>
    <w:rsid w:val="00671B09"/>
    <w:rsid w:val="00672029"/>
    <w:rsid w:val="00674C66"/>
    <w:rsid w:val="0068020C"/>
    <w:rsid w:val="00680B2B"/>
    <w:rsid w:val="00682057"/>
    <w:rsid w:val="006833C8"/>
    <w:rsid w:val="00686A0A"/>
    <w:rsid w:val="00692B3D"/>
    <w:rsid w:val="0069604A"/>
    <w:rsid w:val="006A0548"/>
    <w:rsid w:val="006A077D"/>
    <w:rsid w:val="006A281F"/>
    <w:rsid w:val="006A3C35"/>
    <w:rsid w:val="006A5EDB"/>
    <w:rsid w:val="006A6A80"/>
    <w:rsid w:val="006A6D2B"/>
    <w:rsid w:val="006B2340"/>
    <w:rsid w:val="006B25FC"/>
    <w:rsid w:val="006B2747"/>
    <w:rsid w:val="006B33B2"/>
    <w:rsid w:val="006C1C93"/>
    <w:rsid w:val="006C1D33"/>
    <w:rsid w:val="006C6BBB"/>
    <w:rsid w:val="006D3802"/>
    <w:rsid w:val="006D5776"/>
    <w:rsid w:val="006D5A05"/>
    <w:rsid w:val="006D5BA1"/>
    <w:rsid w:val="006D7780"/>
    <w:rsid w:val="006E1BF2"/>
    <w:rsid w:val="006E4BB9"/>
    <w:rsid w:val="006E4E81"/>
    <w:rsid w:val="006E5429"/>
    <w:rsid w:val="006F5CAA"/>
    <w:rsid w:val="00702F80"/>
    <w:rsid w:val="00703F2C"/>
    <w:rsid w:val="0071082C"/>
    <w:rsid w:val="00711757"/>
    <w:rsid w:val="00712A46"/>
    <w:rsid w:val="00712A99"/>
    <w:rsid w:val="007150E6"/>
    <w:rsid w:val="00715776"/>
    <w:rsid w:val="00717817"/>
    <w:rsid w:val="00726117"/>
    <w:rsid w:val="00731246"/>
    <w:rsid w:val="0073711D"/>
    <w:rsid w:val="00737F82"/>
    <w:rsid w:val="007400EF"/>
    <w:rsid w:val="00750128"/>
    <w:rsid w:val="00751995"/>
    <w:rsid w:val="007525EC"/>
    <w:rsid w:val="0075278E"/>
    <w:rsid w:val="0075307A"/>
    <w:rsid w:val="00753883"/>
    <w:rsid w:val="00760C88"/>
    <w:rsid w:val="00762CD3"/>
    <w:rsid w:val="00763EDE"/>
    <w:rsid w:val="00764E9D"/>
    <w:rsid w:val="00767F8D"/>
    <w:rsid w:val="00770D1D"/>
    <w:rsid w:val="00773B8A"/>
    <w:rsid w:val="00775990"/>
    <w:rsid w:val="007830FC"/>
    <w:rsid w:val="00785645"/>
    <w:rsid w:val="0078710C"/>
    <w:rsid w:val="00787C59"/>
    <w:rsid w:val="00790120"/>
    <w:rsid w:val="007A1481"/>
    <w:rsid w:val="007A4127"/>
    <w:rsid w:val="007A4BB7"/>
    <w:rsid w:val="007A614E"/>
    <w:rsid w:val="007A789E"/>
    <w:rsid w:val="007B1984"/>
    <w:rsid w:val="007B1A6C"/>
    <w:rsid w:val="007B67E7"/>
    <w:rsid w:val="007C31D6"/>
    <w:rsid w:val="007C4678"/>
    <w:rsid w:val="007C4E04"/>
    <w:rsid w:val="007D1C77"/>
    <w:rsid w:val="007D2B53"/>
    <w:rsid w:val="007D2BB5"/>
    <w:rsid w:val="007D4A3F"/>
    <w:rsid w:val="007D55CB"/>
    <w:rsid w:val="007E1FCF"/>
    <w:rsid w:val="007E6A8B"/>
    <w:rsid w:val="007E6C6A"/>
    <w:rsid w:val="007E73F2"/>
    <w:rsid w:val="007E761D"/>
    <w:rsid w:val="007E785F"/>
    <w:rsid w:val="007F6A00"/>
    <w:rsid w:val="007F7EFD"/>
    <w:rsid w:val="008007B4"/>
    <w:rsid w:val="00802512"/>
    <w:rsid w:val="008027E3"/>
    <w:rsid w:val="00802A48"/>
    <w:rsid w:val="00812827"/>
    <w:rsid w:val="008129F3"/>
    <w:rsid w:val="00813179"/>
    <w:rsid w:val="0081465F"/>
    <w:rsid w:val="00815B4F"/>
    <w:rsid w:val="00815EDD"/>
    <w:rsid w:val="00815EF4"/>
    <w:rsid w:val="008215F1"/>
    <w:rsid w:val="0082182B"/>
    <w:rsid w:val="0082262C"/>
    <w:rsid w:val="00825308"/>
    <w:rsid w:val="008270A6"/>
    <w:rsid w:val="00827247"/>
    <w:rsid w:val="00827F83"/>
    <w:rsid w:val="0083199A"/>
    <w:rsid w:val="00833515"/>
    <w:rsid w:val="00834A08"/>
    <w:rsid w:val="00840BD5"/>
    <w:rsid w:val="00846A9C"/>
    <w:rsid w:val="008471C5"/>
    <w:rsid w:val="00853B43"/>
    <w:rsid w:val="00856DB7"/>
    <w:rsid w:val="00863DB5"/>
    <w:rsid w:val="0086408E"/>
    <w:rsid w:val="008651CA"/>
    <w:rsid w:val="00865382"/>
    <w:rsid w:val="00865F6D"/>
    <w:rsid w:val="00874A37"/>
    <w:rsid w:val="00874F5C"/>
    <w:rsid w:val="008806AA"/>
    <w:rsid w:val="0088115E"/>
    <w:rsid w:val="00881286"/>
    <w:rsid w:val="008848E8"/>
    <w:rsid w:val="00885039"/>
    <w:rsid w:val="00885510"/>
    <w:rsid w:val="00887217"/>
    <w:rsid w:val="00897C0A"/>
    <w:rsid w:val="008A05E1"/>
    <w:rsid w:val="008A44E8"/>
    <w:rsid w:val="008A66C1"/>
    <w:rsid w:val="008B0C19"/>
    <w:rsid w:val="008B15B6"/>
    <w:rsid w:val="008B6732"/>
    <w:rsid w:val="008B6AFB"/>
    <w:rsid w:val="008C0CD0"/>
    <w:rsid w:val="008C1625"/>
    <w:rsid w:val="008C5329"/>
    <w:rsid w:val="008C61C4"/>
    <w:rsid w:val="008D1BEB"/>
    <w:rsid w:val="008D5161"/>
    <w:rsid w:val="008D5C71"/>
    <w:rsid w:val="008D6634"/>
    <w:rsid w:val="008D7F31"/>
    <w:rsid w:val="008E331F"/>
    <w:rsid w:val="008F2252"/>
    <w:rsid w:val="008F5C0F"/>
    <w:rsid w:val="0090279E"/>
    <w:rsid w:val="0090297E"/>
    <w:rsid w:val="00902DD7"/>
    <w:rsid w:val="00903BE9"/>
    <w:rsid w:val="00906957"/>
    <w:rsid w:val="00906CA5"/>
    <w:rsid w:val="00907EE0"/>
    <w:rsid w:val="00911E03"/>
    <w:rsid w:val="00912B25"/>
    <w:rsid w:val="00914E22"/>
    <w:rsid w:val="00917FE6"/>
    <w:rsid w:val="00920FB3"/>
    <w:rsid w:val="0092291B"/>
    <w:rsid w:val="009249DA"/>
    <w:rsid w:val="00931580"/>
    <w:rsid w:val="00936FDA"/>
    <w:rsid w:val="009409BA"/>
    <w:rsid w:val="00940A32"/>
    <w:rsid w:val="00943BDF"/>
    <w:rsid w:val="00952BDC"/>
    <w:rsid w:val="00952FE4"/>
    <w:rsid w:val="00972339"/>
    <w:rsid w:val="00981E6C"/>
    <w:rsid w:val="00991F40"/>
    <w:rsid w:val="009949B0"/>
    <w:rsid w:val="00994CE1"/>
    <w:rsid w:val="009A0E9E"/>
    <w:rsid w:val="009A27C6"/>
    <w:rsid w:val="009A3E0B"/>
    <w:rsid w:val="009A405B"/>
    <w:rsid w:val="009A6792"/>
    <w:rsid w:val="009B0E07"/>
    <w:rsid w:val="009B5C86"/>
    <w:rsid w:val="009C149F"/>
    <w:rsid w:val="009C2744"/>
    <w:rsid w:val="009C581D"/>
    <w:rsid w:val="009C6034"/>
    <w:rsid w:val="009C726B"/>
    <w:rsid w:val="009D28C9"/>
    <w:rsid w:val="009D4DC2"/>
    <w:rsid w:val="009D5B7C"/>
    <w:rsid w:val="009D6020"/>
    <w:rsid w:val="009D6CE1"/>
    <w:rsid w:val="009E141E"/>
    <w:rsid w:val="009E4307"/>
    <w:rsid w:val="009E489D"/>
    <w:rsid w:val="009E6934"/>
    <w:rsid w:val="009F7E00"/>
    <w:rsid w:val="00A02D48"/>
    <w:rsid w:val="00A035AA"/>
    <w:rsid w:val="00A0691C"/>
    <w:rsid w:val="00A15A4B"/>
    <w:rsid w:val="00A22D3A"/>
    <w:rsid w:val="00A22E46"/>
    <w:rsid w:val="00A23DA2"/>
    <w:rsid w:val="00A32DD7"/>
    <w:rsid w:val="00A40D2F"/>
    <w:rsid w:val="00A474A1"/>
    <w:rsid w:val="00A50001"/>
    <w:rsid w:val="00A50987"/>
    <w:rsid w:val="00A547DD"/>
    <w:rsid w:val="00A56031"/>
    <w:rsid w:val="00A601D4"/>
    <w:rsid w:val="00A60AB9"/>
    <w:rsid w:val="00A63739"/>
    <w:rsid w:val="00A70F75"/>
    <w:rsid w:val="00A71DD7"/>
    <w:rsid w:val="00A73F96"/>
    <w:rsid w:val="00A766CB"/>
    <w:rsid w:val="00A7695E"/>
    <w:rsid w:val="00A83E33"/>
    <w:rsid w:val="00A9032B"/>
    <w:rsid w:val="00A91776"/>
    <w:rsid w:val="00A94874"/>
    <w:rsid w:val="00AA0847"/>
    <w:rsid w:val="00AA3F92"/>
    <w:rsid w:val="00AA7391"/>
    <w:rsid w:val="00AB2C02"/>
    <w:rsid w:val="00AB355E"/>
    <w:rsid w:val="00AB6AD3"/>
    <w:rsid w:val="00AC10DF"/>
    <w:rsid w:val="00AC13E1"/>
    <w:rsid w:val="00AC45C1"/>
    <w:rsid w:val="00AC5529"/>
    <w:rsid w:val="00AC5C0D"/>
    <w:rsid w:val="00AC6B24"/>
    <w:rsid w:val="00AC6CD6"/>
    <w:rsid w:val="00AD024D"/>
    <w:rsid w:val="00AD12DB"/>
    <w:rsid w:val="00AD4999"/>
    <w:rsid w:val="00AD4FB9"/>
    <w:rsid w:val="00AE14BC"/>
    <w:rsid w:val="00AE2A73"/>
    <w:rsid w:val="00AE5503"/>
    <w:rsid w:val="00AE73E2"/>
    <w:rsid w:val="00AF0170"/>
    <w:rsid w:val="00AF29DF"/>
    <w:rsid w:val="00AF465B"/>
    <w:rsid w:val="00B04E4D"/>
    <w:rsid w:val="00B06213"/>
    <w:rsid w:val="00B0691A"/>
    <w:rsid w:val="00B11583"/>
    <w:rsid w:val="00B157E5"/>
    <w:rsid w:val="00B15AF1"/>
    <w:rsid w:val="00B17EC7"/>
    <w:rsid w:val="00B214BD"/>
    <w:rsid w:val="00B24513"/>
    <w:rsid w:val="00B27281"/>
    <w:rsid w:val="00B2754F"/>
    <w:rsid w:val="00B31404"/>
    <w:rsid w:val="00B32807"/>
    <w:rsid w:val="00B342E6"/>
    <w:rsid w:val="00B355D6"/>
    <w:rsid w:val="00B3560D"/>
    <w:rsid w:val="00B358C4"/>
    <w:rsid w:val="00B412A2"/>
    <w:rsid w:val="00B4385D"/>
    <w:rsid w:val="00B47B58"/>
    <w:rsid w:val="00B50F48"/>
    <w:rsid w:val="00B53AE4"/>
    <w:rsid w:val="00B54B3F"/>
    <w:rsid w:val="00B55E22"/>
    <w:rsid w:val="00B654B9"/>
    <w:rsid w:val="00B654D1"/>
    <w:rsid w:val="00B6602F"/>
    <w:rsid w:val="00B6704F"/>
    <w:rsid w:val="00B678D4"/>
    <w:rsid w:val="00B67CC7"/>
    <w:rsid w:val="00B74E12"/>
    <w:rsid w:val="00B8033F"/>
    <w:rsid w:val="00B81693"/>
    <w:rsid w:val="00B82DCE"/>
    <w:rsid w:val="00B857A8"/>
    <w:rsid w:val="00B85E1E"/>
    <w:rsid w:val="00B879BB"/>
    <w:rsid w:val="00B926DF"/>
    <w:rsid w:val="00B93A17"/>
    <w:rsid w:val="00B964EB"/>
    <w:rsid w:val="00BA3AE9"/>
    <w:rsid w:val="00BA45C4"/>
    <w:rsid w:val="00BA671D"/>
    <w:rsid w:val="00BB43EE"/>
    <w:rsid w:val="00BB4CDB"/>
    <w:rsid w:val="00BB6AA3"/>
    <w:rsid w:val="00BC01AA"/>
    <w:rsid w:val="00BC31A2"/>
    <w:rsid w:val="00BC740D"/>
    <w:rsid w:val="00BD00E2"/>
    <w:rsid w:val="00BD1474"/>
    <w:rsid w:val="00BD5107"/>
    <w:rsid w:val="00BD732D"/>
    <w:rsid w:val="00BE171B"/>
    <w:rsid w:val="00BE6387"/>
    <w:rsid w:val="00BE64DB"/>
    <w:rsid w:val="00BF397D"/>
    <w:rsid w:val="00BF7E9D"/>
    <w:rsid w:val="00C033A2"/>
    <w:rsid w:val="00C04356"/>
    <w:rsid w:val="00C06032"/>
    <w:rsid w:val="00C079F2"/>
    <w:rsid w:val="00C10070"/>
    <w:rsid w:val="00C13560"/>
    <w:rsid w:val="00C21A32"/>
    <w:rsid w:val="00C22DFC"/>
    <w:rsid w:val="00C25AD8"/>
    <w:rsid w:val="00C3113C"/>
    <w:rsid w:val="00C33850"/>
    <w:rsid w:val="00C33BDB"/>
    <w:rsid w:val="00C33E19"/>
    <w:rsid w:val="00C40EE1"/>
    <w:rsid w:val="00C44693"/>
    <w:rsid w:val="00C47723"/>
    <w:rsid w:val="00C5095B"/>
    <w:rsid w:val="00C5513A"/>
    <w:rsid w:val="00C56DF6"/>
    <w:rsid w:val="00C6739E"/>
    <w:rsid w:val="00C71471"/>
    <w:rsid w:val="00C71F67"/>
    <w:rsid w:val="00C739EC"/>
    <w:rsid w:val="00C74FFD"/>
    <w:rsid w:val="00C7601E"/>
    <w:rsid w:val="00C7748B"/>
    <w:rsid w:val="00C83797"/>
    <w:rsid w:val="00C8423E"/>
    <w:rsid w:val="00C85EA2"/>
    <w:rsid w:val="00C85EE7"/>
    <w:rsid w:val="00C85F52"/>
    <w:rsid w:val="00C87117"/>
    <w:rsid w:val="00C9092A"/>
    <w:rsid w:val="00C914C3"/>
    <w:rsid w:val="00C94DFB"/>
    <w:rsid w:val="00C95D22"/>
    <w:rsid w:val="00C963AD"/>
    <w:rsid w:val="00CA078C"/>
    <w:rsid w:val="00CA07AF"/>
    <w:rsid w:val="00CA2492"/>
    <w:rsid w:val="00CA38AA"/>
    <w:rsid w:val="00CA5BBC"/>
    <w:rsid w:val="00CA614E"/>
    <w:rsid w:val="00CA6FC3"/>
    <w:rsid w:val="00CB14D1"/>
    <w:rsid w:val="00CB1BD8"/>
    <w:rsid w:val="00CB3810"/>
    <w:rsid w:val="00CB391F"/>
    <w:rsid w:val="00CC0695"/>
    <w:rsid w:val="00CC2420"/>
    <w:rsid w:val="00CC4E44"/>
    <w:rsid w:val="00CC522D"/>
    <w:rsid w:val="00CE03F8"/>
    <w:rsid w:val="00CE41F6"/>
    <w:rsid w:val="00CE4F73"/>
    <w:rsid w:val="00CE647D"/>
    <w:rsid w:val="00CE6548"/>
    <w:rsid w:val="00CE7CFB"/>
    <w:rsid w:val="00CF2DE9"/>
    <w:rsid w:val="00CF69F8"/>
    <w:rsid w:val="00CF7A30"/>
    <w:rsid w:val="00D04BF2"/>
    <w:rsid w:val="00D06170"/>
    <w:rsid w:val="00D1259A"/>
    <w:rsid w:val="00D13B33"/>
    <w:rsid w:val="00D150CF"/>
    <w:rsid w:val="00D15B4D"/>
    <w:rsid w:val="00D164BA"/>
    <w:rsid w:val="00D16A60"/>
    <w:rsid w:val="00D201BC"/>
    <w:rsid w:val="00D22905"/>
    <w:rsid w:val="00D237D5"/>
    <w:rsid w:val="00D24ECF"/>
    <w:rsid w:val="00D278F8"/>
    <w:rsid w:val="00D27F59"/>
    <w:rsid w:val="00D3493D"/>
    <w:rsid w:val="00D40439"/>
    <w:rsid w:val="00D43F12"/>
    <w:rsid w:val="00D45614"/>
    <w:rsid w:val="00D46F18"/>
    <w:rsid w:val="00D503CD"/>
    <w:rsid w:val="00D50B06"/>
    <w:rsid w:val="00D519EA"/>
    <w:rsid w:val="00D51DBA"/>
    <w:rsid w:val="00D548B8"/>
    <w:rsid w:val="00D578A4"/>
    <w:rsid w:val="00D57F65"/>
    <w:rsid w:val="00D62AF3"/>
    <w:rsid w:val="00D642F4"/>
    <w:rsid w:val="00D67589"/>
    <w:rsid w:val="00D721E4"/>
    <w:rsid w:val="00D733E9"/>
    <w:rsid w:val="00D74A66"/>
    <w:rsid w:val="00D81112"/>
    <w:rsid w:val="00D81694"/>
    <w:rsid w:val="00D818D6"/>
    <w:rsid w:val="00D818F0"/>
    <w:rsid w:val="00D840AE"/>
    <w:rsid w:val="00D958C3"/>
    <w:rsid w:val="00D970CE"/>
    <w:rsid w:val="00DA0C58"/>
    <w:rsid w:val="00DB1678"/>
    <w:rsid w:val="00DC534D"/>
    <w:rsid w:val="00DC6B90"/>
    <w:rsid w:val="00DC7297"/>
    <w:rsid w:val="00DD197E"/>
    <w:rsid w:val="00DD22A7"/>
    <w:rsid w:val="00DD27AE"/>
    <w:rsid w:val="00DD2B19"/>
    <w:rsid w:val="00DD6AF0"/>
    <w:rsid w:val="00DD6F9C"/>
    <w:rsid w:val="00DD7769"/>
    <w:rsid w:val="00DE28F0"/>
    <w:rsid w:val="00DE2D21"/>
    <w:rsid w:val="00DE4A32"/>
    <w:rsid w:val="00DF0123"/>
    <w:rsid w:val="00DF236C"/>
    <w:rsid w:val="00DF2F51"/>
    <w:rsid w:val="00DF469E"/>
    <w:rsid w:val="00DF5B5E"/>
    <w:rsid w:val="00E008B8"/>
    <w:rsid w:val="00E050D9"/>
    <w:rsid w:val="00E10448"/>
    <w:rsid w:val="00E13AE4"/>
    <w:rsid w:val="00E13D8E"/>
    <w:rsid w:val="00E20C1F"/>
    <w:rsid w:val="00E20CFF"/>
    <w:rsid w:val="00E20E59"/>
    <w:rsid w:val="00E230DE"/>
    <w:rsid w:val="00E25270"/>
    <w:rsid w:val="00E2712B"/>
    <w:rsid w:val="00E30002"/>
    <w:rsid w:val="00E36019"/>
    <w:rsid w:val="00E366B8"/>
    <w:rsid w:val="00E5106D"/>
    <w:rsid w:val="00E510D1"/>
    <w:rsid w:val="00E5140A"/>
    <w:rsid w:val="00E516BC"/>
    <w:rsid w:val="00E52C36"/>
    <w:rsid w:val="00E53BF3"/>
    <w:rsid w:val="00E56137"/>
    <w:rsid w:val="00E60DB4"/>
    <w:rsid w:val="00E669AA"/>
    <w:rsid w:val="00E67307"/>
    <w:rsid w:val="00E716D3"/>
    <w:rsid w:val="00E72DBB"/>
    <w:rsid w:val="00E7415B"/>
    <w:rsid w:val="00E762B8"/>
    <w:rsid w:val="00E83520"/>
    <w:rsid w:val="00E923EA"/>
    <w:rsid w:val="00E95025"/>
    <w:rsid w:val="00E96BA8"/>
    <w:rsid w:val="00EA3998"/>
    <w:rsid w:val="00EA47BF"/>
    <w:rsid w:val="00EA6077"/>
    <w:rsid w:val="00EA728A"/>
    <w:rsid w:val="00EB633E"/>
    <w:rsid w:val="00EC46FE"/>
    <w:rsid w:val="00EC4AA7"/>
    <w:rsid w:val="00ED14FD"/>
    <w:rsid w:val="00ED2887"/>
    <w:rsid w:val="00ED2D9E"/>
    <w:rsid w:val="00ED374D"/>
    <w:rsid w:val="00ED69D4"/>
    <w:rsid w:val="00EE1089"/>
    <w:rsid w:val="00EE1869"/>
    <w:rsid w:val="00EE2D9A"/>
    <w:rsid w:val="00EE4637"/>
    <w:rsid w:val="00EE5436"/>
    <w:rsid w:val="00EE7BDB"/>
    <w:rsid w:val="00EF1563"/>
    <w:rsid w:val="00EF3363"/>
    <w:rsid w:val="00EF56A6"/>
    <w:rsid w:val="00EF570E"/>
    <w:rsid w:val="00F00AD8"/>
    <w:rsid w:val="00F020E0"/>
    <w:rsid w:val="00F052B8"/>
    <w:rsid w:val="00F122A4"/>
    <w:rsid w:val="00F12E50"/>
    <w:rsid w:val="00F14D0D"/>
    <w:rsid w:val="00F1713E"/>
    <w:rsid w:val="00F203D2"/>
    <w:rsid w:val="00F20821"/>
    <w:rsid w:val="00F250C7"/>
    <w:rsid w:val="00F25EAA"/>
    <w:rsid w:val="00F336F7"/>
    <w:rsid w:val="00F34484"/>
    <w:rsid w:val="00F37BF5"/>
    <w:rsid w:val="00F41D8A"/>
    <w:rsid w:val="00F42070"/>
    <w:rsid w:val="00F43576"/>
    <w:rsid w:val="00F471A7"/>
    <w:rsid w:val="00F51E98"/>
    <w:rsid w:val="00F52A71"/>
    <w:rsid w:val="00F537A2"/>
    <w:rsid w:val="00F5408A"/>
    <w:rsid w:val="00F5648B"/>
    <w:rsid w:val="00F60785"/>
    <w:rsid w:val="00F611B8"/>
    <w:rsid w:val="00F615B3"/>
    <w:rsid w:val="00F6227D"/>
    <w:rsid w:val="00F62631"/>
    <w:rsid w:val="00F63F4B"/>
    <w:rsid w:val="00F65D55"/>
    <w:rsid w:val="00F736A0"/>
    <w:rsid w:val="00F751BC"/>
    <w:rsid w:val="00F77F75"/>
    <w:rsid w:val="00F81491"/>
    <w:rsid w:val="00F82138"/>
    <w:rsid w:val="00F8597A"/>
    <w:rsid w:val="00F90823"/>
    <w:rsid w:val="00F91027"/>
    <w:rsid w:val="00F913B5"/>
    <w:rsid w:val="00F94C92"/>
    <w:rsid w:val="00F94CF4"/>
    <w:rsid w:val="00F96EAE"/>
    <w:rsid w:val="00F974A6"/>
    <w:rsid w:val="00FA1DC1"/>
    <w:rsid w:val="00FA40F5"/>
    <w:rsid w:val="00FA4C5E"/>
    <w:rsid w:val="00FA7876"/>
    <w:rsid w:val="00FB1EC8"/>
    <w:rsid w:val="00FB5BBD"/>
    <w:rsid w:val="00FC3F8B"/>
    <w:rsid w:val="00FC4D6C"/>
    <w:rsid w:val="00FD1150"/>
    <w:rsid w:val="00FD27D4"/>
    <w:rsid w:val="00FD32DD"/>
    <w:rsid w:val="00FE2F4E"/>
    <w:rsid w:val="00FF1918"/>
    <w:rsid w:val="00FF2480"/>
    <w:rsid w:val="00FF3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6A80"/>
    <w:pPr>
      <w:widowControl w:val="0"/>
    </w:pPr>
    <w:rPr>
      <w:rFonts w:eastAsia="標楷體"/>
      <w:kern w:val="2"/>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6A6A80"/>
    <w:pPr>
      <w:tabs>
        <w:tab w:val="center" w:pos="4153"/>
        <w:tab w:val="right" w:pos="8306"/>
      </w:tabs>
      <w:snapToGrid w:val="0"/>
    </w:pPr>
    <w:rPr>
      <w:sz w:val="20"/>
    </w:rPr>
  </w:style>
  <w:style w:type="character" w:styleId="a5">
    <w:name w:val="page number"/>
    <w:basedOn w:val="a0"/>
    <w:rsid w:val="006A6A80"/>
  </w:style>
  <w:style w:type="paragraph" w:styleId="HTML">
    <w:name w:val="HTML Preformatted"/>
    <w:basedOn w:val="a"/>
    <w:link w:val="HTML0"/>
    <w:rsid w:val="006A6A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link w:val="HTML"/>
    <w:locked/>
    <w:rsid w:val="006A6A80"/>
    <w:rPr>
      <w:rFonts w:ascii="細明體" w:eastAsia="細明體" w:hAnsi="細明體" w:cs="Courier New"/>
      <w:lang w:val="en-US" w:eastAsia="zh-TW" w:bidi="ar-SA"/>
    </w:rPr>
  </w:style>
  <w:style w:type="character" w:customStyle="1" w:styleId="a4">
    <w:name w:val="頁尾 字元"/>
    <w:link w:val="a3"/>
    <w:uiPriority w:val="99"/>
    <w:rsid w:val="006A6A80"/>
    <w:rPr>
      <w:rFonts w:eastAsia="標楷體"/>
      <w:kern w:val="2"/>
      <w:lang w:val="en-US" w:eastAsia="zh-TW" w:bidi="ar-SA"/>
    </w:rPr>
  </w:style>
  <w:style w:type="paragraph" w:styleId="1">
    <w:name w:val="index 1"/>
    <w:basedOn w:val="a"/>
    <w:next w:val="a"/>
    <w:autoRedefine/>
    <w:semiHidden/>
    <w:rsid w:val="006A6A80"/>
    <w:pPr>
      <w:spacing w:line="400" w:lineRule="exact"/>
    </w:pPr>
    <w:rPr>
      <w:rFonts w:ascii="Arial" w:hAnsi="Arial" w:cs="Arial"/>
      <w:sz w:val="24"/>
    </w:rPr>
  </w:style>
  <w:style w:type="paragraph" w:styleId="a6">
    <w:name w:val="header"/>
    <w:basedOn w:val="a"/>
    <w:rsid w:val="009C726B"/>
    <w:pPr>
      <w:tabs>
        <w:tab w:val="center" w:pos="4153"/>
        <w:tab w:val="right" w:pos="8306"/>
      </w:tabs>
      <w:snapToGrid w:val="0"/>
    </w:pPr>
    <w:rPr>
      <w:sz w:val="20"/>
    </w:rPr>
  </w:style>
  <w:style w:type="character" w:customStyle="1" w:styleId="5">
    <w:name w:val=" 字元 字元5"/>
    <w:locked/>
    <w:rsid w:val="00FC3F8B"/>
    <w:rPr>
      <w:rFonts w:ascii="細明體" w:eastAsia="細明體" w:hAnsi="細明體" w:cs="Courier New"/>
      <w:lang w:val="en-US" w:eastAsia="zh-TW" w:bidi="ar-SA"/>
    </w:rPr>
  </w:style>
  <w:style w:type="paragraph" w:customStyle="1" w:styleId="10">
    <w:name w:val="1."/>
    <w:basedOn w:val="a"/>
    <w:rsid w:val="007E6C6A"/>
    <w:pPr>
      <w:kinsoku w:val="0"/>
      <w:adjustRightInd w:val="0"/>
      <w:snapToGrid w:val="0"/>
      <w:spacing w:before="120" w:after="120" w:line="500" w:lineRule="atLeast"/>
      <w:ind w:left="198" w:hanging="198"/>
      <w:jc w:val="both"/>
    </w:pPr>
    <w:rPr>
      <w:snapToGrid w:val="0"/>
      <w:kern w:val="0"/>
    </w:rPr>
  </w:style>
  <w:style w:type="paragraph" w:styleId="a7">
    <w:name w:val="Body Text Indent"/>
    <w:basedOn w:val="a"/>
    <w:rsid w:val="00AD024D"/>
    <w:pPr>
      <w:ind w:left="1080" w:hanging="1080"/>
    </w:pPr>
    <w:rPr>
      <w:rFonts w:ascii="華康仿宋體W2" w:eastAsia="華康仿宋體W2"/>
    </w:rPr>
  </w:style>
  <w:style w:type="character" w:styleId="a8">
    <w:name w:val="Strong"/>
    <w:qFormat/>
    <w:rsid w:val="00AD024D"/>
    <w:rPr>
      <w:b/>
      <w:bCs/>
    </w:rPr>
  </w:style>
  <w:style w:type="paragraph" w:styleId="a9">
    <w:name w:val="annotation text"/>
    <w:basedOn w:val="a"/>
    <w:semiHidden/>
    <w:rsid w:val="00931580"/>
    <w:rPr>
      <w:rFonts w:eastAsia="新細明體"/>
      <w:sz w:val="24"/>
    </w:rPr>
  </w:style>
  <w:style w:type="paragraph" w:customStyle="1" w:styleId="aa">
    <w:name w:val="說明一、"/>
    <w:basedOn w:val="a"/>
    <w:rsid w:val="003D1DF0"/>
    <w:pPr>
      <w:kinsoku w:val="0"/>
      <w:adjustRightInd w:val="0"/>
      <w:snapToGrid w:val="0"/>
      <w:spacing w:line="500" w:lineRule="atLeast"/>
      <w:ind w:left="964" w:hanging="624"/>
      <w:jc w:val="both"/>
    </w:pPr>
    <w:rPr>
      <w:snapToGrid w:val="0"/>
      <w:kern w:val="0"/>
      <w:sz w:val="32"/>
    </w:rPr>
  </w:style>
  <w:style w:type="paragraph" w:customStyle="1" w:styleId="Default">
    <w:name w:val="Default"/>
    <w:rsid w:val="00E366B8"/>
    <w:pPr>
      <w:widowControl w:val="0"/>
      <w:autoSpaceDE w:val="0"/>
      <w:autoSpaceDN w:val="0"/>
      <w:adjustRightInd w:val="0"/>
    </w:pPr>
    <w:rPr>
      <w:rFonts w:ascii="標楷體..鐀." w:eastAsia="標楷體..鐀." w:cs="標楷體..鐀."/>
      <w:color w:val="000000"/>
      <w:sz w:val="24"/>
      <w:szCs w:val="24"/>
    </w:rPr>
  </w:style>
  <w:style w:type="paragraph" w:styleId="ab">
    <w:name w:val="Salutation"/>
    <w:basedOn w:val="a"/>
    <w:next w:val="a"/>
    <w:link w:val="ac"/>
    <w:rsid w:val="00F96EAE"/>
    <w:pPr>
      <w:widowControl/>
    </w:pPr>
    <w:rPr>
      <w:rFonts w:eastAsia="新細明體"/>
      <w:sz w:val="24"/>
      <w:szCs w:val="24"/>
    </w:rPr>
  </w:style>
  <w:style w:type="character" w:customStyle="1" w:styleId="ac">
    <w:name w:val="問候 字元"/>
    <w:link w:val="ab"/>
    <w:rsid w:val="00F96EAE"/>
    <w:rPr>
      <w:kern w:val="2"/>
      <w:sz w:val="24"/>
      <w:szCs w:val="24"/>
    </w:rPr>
  </w:style>
  <w:style w:type="paragraph" w:styleId="ad">
    <w:name w:val="Note Heading"/>
    <w:basedOn w:val="a"/>
    <w:next w:val="a"/>
    <w:link w:val="ae"/>
    <w:rsid w:val="008D5161"/>
    <w:pPr>
      <w:jc w:val="center"/>
    </w:pPr>
    <w:rPr>
      <w:rFonts w:ascii="新細明體" w:eastAsia="新細明體"/>
      <w:sz w:val="22"/>
    </w:rPr>
  </w:style>
  <w:style w:type="character" w:customStyle="1" w:styleId="ae">
    <w:name w:val="註釋標題 字元"/>
    <w:link w:val="ad"/>
    <w:rsid w:val="008D5161"/>
    <w:rPr>
      <w:rFonts w:ascii="新細明體"/>
      <w:kern w:val="2"/>
      <w:sz w:val="22"/>
    </w:rPr>
  </w:style>
  <w:style w:type="character" w:styleId="af">
    <w:name w:val="Hyperlink"/>
    <w:uiPriority w:val="99"/>
    <w:unhideWhenUsed/>
    <w:rsid w:val="00A500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6A80"/>
    <w:pPr>
      <w:widowControl w:val="0"/>
    </w:pPr>
    <w:rPr>
      <w:rFonts w:eastAsia="標楷體"/>
      <w:kern w:val="2"/>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6A6A80"/>
    <w:pPr>
      <w:tabs>
        <w:tab w:val="center" w:pos="4153"/>
        <w:tab w:val="right" w:pos="8306"/>
      </w:tabs>
      <w:snapToGrid w:val="0"/>
    </w:pPr>
    <w:rPr>
      <w:sz w:val="20"/>
    </w:rPr>
  </w:style>
  <w:style w:type="character" w:styleId="a5">
    <w:name w:val="page number"/>
    <w:basedOn w:val="a0"/>
    <w:rsid w:val="006A6A80"/>
  </w:style>
  <w:style w:type="paragraph" w:styleId="HTML">
    <w:name w:val="HTML Preformatted"/>
    <w:basedOn w:val="a"/>
    <w:link w:val="HTML0"/>
    <w:rsid w:val="006A6A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link w:val="HTML"/>
    <w:locked/>
    <w:rsid w:val="006A6A80"/>
    <w:rPr>
      <w:rFonts w:ascii="細明體" w:eastAsia="細明體" w:hAnsi="細明體" w:cs="Courier New"/>
      <w:lang w:val="en-US" w:eastAsia="zh-TW" w:bidi="ar-SA"/>
    </w:rPr>
  </w:style>
  <w:style w:type="character" w:customStyle="1" w:styleId="a4">
    <w:name w:val="頁尾 字元"/>
    <w:link w:val="a3"/>
    <w:uiPriority w:val="99"/>
    <w:rsid w:val="006A6A80"/>
    <w:rPr>
      <w:rFonts w:eastAsia="標楷體"/>
      <w:kern w:val="2"/>
      <w:lang w:val="en-US" w:eastAsia="zh-TW" w:bidi="ar-SA"/>
    </w:rPr>
  </w:style>
  <w:style w:type="paragraph" w:styleId="1">
    <w:name w:val="index 1"/>
    <w:basedOn w:val="a"/>
    <w:next w:val="a"/>
    <w:autoRedefine/>
    <w:semiHidden/>
    <w:rsid w:val="006A6A80"/>
    <w:pPr>
      <w:spacing w:line="400" w:lineRule="exact"/>
    </w:pPr>
    <w:rPr>
      <w:rFonts w:ascii="Arial" w:hAnsi="Arial" w:cs="Arial"/>
      <w:sz w:val="24"/>
    </w:rPr>
  </w:style>
  <w:style w:type="paragraph" w:styleId="a6">
    <w:name w:val="header"/>
    <w:basedOn w:val="a"/>
    <w:rsid w:val="009C726B"/>
    <w:pPr>
      <w:tabs>
        <w:tab w:val="center" w:pos="4153"/>
        <w:tab w:val="right" w:pos="8306"/>
      </w:tabs>
      <w:snapToGrid w:val="0"/>
    </w:pPr>
    <w:rPr>
      <w:sz w:val="20"/>
    </w:rPr>
  </w:style>
  <w:style w:type="character" w:customStyle="1" w:styleId="5">
    <w:name w:val=" 字元 字元5"/>
    <w:locked/>
    <w:rsid w:val="00FC3F8B"/>
    <w:rPr>
      <w:rFonts w:ascii="細明體" w:eastAsia="細明體" w:hAnsi="細明體" w:cs="Courier New"/>
      <w:lang w:val="en-US" w:eastAsia="zh-TW" w:bidi="ar-SA"/>
    </w:rPr>
  </w:style>
  <w:style w:type="paragraph" w:customStyle="1" w:styleId="10">
    <w:name w:val="1."/>
    <w:basedOn w:val="a"/>
    <w:rsid w:val="007E6C6A"/>
    <w:pPr>
      <w:kinsoku w:val="0"/>
      <w:adjustRightInd w:val="0"/>
      <w:snapToGrid w:val="0"/>
      <w:spacing w:before="120" w:after="120" w:line="500" w:lineRule="atLeast"/>
      <w:ind w:left="198" w:hanging="198"/>
      <w:jc w:val="both"/>
    </w:pPr>
    <w:rPr>
      <w:snapToGrid w:val="0"/>
      <w:kern w:val="0"/>
    </w:rPr>
  </w:style>
  <w:style w:type="paragraph" w:styleId="a7">
    <w:name w:val="Body Text Indent"/>
    <w:basedOn w:val="a"/>
    <w:rsid w:val="00AD024D"/>
    <w:pPr>
      <w:ind w:left="1080" w:hanging="1080"/>
    </w:pPr>
    <w:rPr>
      <w:rFonts w:ascii="華康仿宋體W2" w:eastAsia="華康仿宋體W2"/>
    </w:rPr>
  </w:style>
  <w:style w:type="character" w:styleId="a8">
    <w:name w:val="Strong"/>
    <w:qFormat/>
    <w:rsid w:val="00AD024D"/>
    <w:rPr>
      <w:b/>
      <w:bCs/>
    </w:rPr>
  </w:style>
  <w:style w:type="paragraph" w:styleId="a9">
    <w:name w:val="annotation text"/>
    <w:basedOn w:val="a"/>
    <w:semiHidden/>
    <w:rsid w:val="00931580"/>
    <w:rPr>
      <w:rFonts w:eastAsia="新細明體"/>
      <w:sz w:val="24"/>
    </w:rPr>
  </w:style>
  <w:style w:type="paragraph" w:customStyle="1" w:styleId="aa">
    <w:name w:val="說明一、"/>
    <w:basedOn w:val="a"/>
    <w:rsid w:val="003D1DF0"/>
    <w:pPr>
      <w:kinsoku w:val="0"/>
      <w:adjustRightInd w:val="0"/>
      <w:snapToGrid w:val="0"/>
      <w:spacing w:line="500" w:lineRule="atLeast"/>
      <w:ind w:left="964" w:hanging="624"/>
      <w:jc w:val="both"/>
    </w:pPr>
    <w:rPr>
      <w:snapToGrid w:val="0"/>
      <w:kern w:val="0"/>
      <w:sz w:val="32"/>
    </w:rPr>
  </w:style>
  <w:style w:type="paragraph" w:customStyle="1" w:styleId="Default">
    <w:name w:val="Default"/>
    <w:rsid w:val="00E366B8"/>
    <w:pPr>
      <w:widowControl w:val="0"/>
      <w:autoSpaceDE w:val="0"/>
      <w:autoSpaceDN w:val="0"/>
      <w:adjustRightInd w:val="0"/>
    </w:pPr>
    <w:rPr>
      <w:rFonts w:ascii="標楷體..鐀." w:eastAsia="標楷體..鐀." w:cs="標楷體..鐀."/>
      <w:color w:val="000000"/>
      <w:sz w:val="24"/>
      <w:szCs w:val="24"/>
    </w:rPr>
  </w:style>
  <w:style w:type="paragraph" w:styleId="ab">
    <w:name w:val="Salutation"/>
    <w:basedOn w:val="a"/>
    <w:next w:val="a"/>
    <w:link w:val="ac"/>
    <w:rsid w:val="00F96EAE"/>
    <w:pPr>
      <w:widowControl/>
    </w:pPr>
    <w:rPr>
      <w:rFonts w:eastAsia="新細明體"/>
      <w:sz w:val="24"/>
      <w:szCs w:val="24"/>
    </w:rPr>
  </w:style>
  <w:style w:type="character" w:customStyle="1" w:styleId="ac">
    <w:name w:val="問候 字元"/>
    <w:link w:val="ab"/>
    <w:rsid w:val="00F96EAE"/>
    <w:rPr>
      <w:kern w:val="2"/>
      <w:sz w:val="24"/>
      <w:szCs w:val="24"/>
    </w:rPr>
  </w:style>
  <w:style w:type="paragraph" w:styleId="ad">
    <w:name w:val="Note Heading"/>
    <w:basedOn w:val="a"/>
    <w:next w:val="a"/>
    <w:link w:val="ae"/>
    <w:rsid w:val="008D5161"/>
    <w:pPr>
      <w:jc w:val="center"/>
    </w:pPr>
    <w:rPr>
      <w:rFonts w:ascii="新細明體" w:eastAsia="新細明體"/>
      <w:sz w:val="22"/>
    </w:rPr>
  </w:style>
  <w:style w:type="character" w:customStyle="1" w:styleId="ae">
    <w:name w:val="註釋標題 字元"/>
    <w:link w:val="ad"/>
    <w:rsid w:val="008D5161"/>
    <w:rPr>
      <w:rFonts w:ascii="新細明體"/>
      <w:kern w:val="2"/>
      <w:sz w:val="22"/>
    </w:rPr>
  </w:style>
  <w:style w:type="character" w:styleId="af">
    <w:name w:val="Hyperlink"/>
    <w:uiPriority w:val="99"/>
    <w:unhideWhenUsed/>
    <w:rsid w:val="00A500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9838</Words>
  <Characters>2274</Characters>
  <Application>Microsoft Office Word</Application>
  <DocSecurity>0</DocSecurity>
  <Lines>18</Lines>
  <Paragraphs>24</Paragraphs>
  <ScaleCrop>false</ScaleCrop>
  <Company/>
  <LinksUpToDate>false</LinksUpToDate>
  <CharactersWithSpaces>12088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期貨信託事業內部控制制度範本修正對照表</dc:title>
  <dc:creator>khc</dc:creator>
  <cp:lastModifiedBy>范加麟</cp:lastModifiedBy>
  <cp:revision>2</cp:revision>
  <cp:lastPrinted>2016-05-17T03:24:00Z</cp:lastPrinted>
  <dcterms:created xsi:type="dcterms:W3CDTF">2019-10-18T00:40:00Z</dcterms:created>
  <dcterms:modified xsi:type="dcterms:W3CDTF">2019-10-18T00:40:00Z</dcterms:modified>
</cp:coreProperties>
</file>