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28B" w:rsidRPr="005F1DF3" w:rsidRDefault="004C428B" w:rsidP="004C428B">
      <w:pPr>
        <w:spacing w:line="410" w:lineRule="exact"/>
        <w:ind w:right="-335"/>
        <w:jc w:val="center"/>
        <w:rPr>
          <w:rFonts w:ascii="標楷體" w:eastAsia="標楷體" w:hAnsi="標楷體"/>
          <w:sz w:val="32"/>
          <w:szCs w:val="32"/>
        </w:rPr>
      </w:pPr>
      <w:r w:rsidRPr="005F1DF3">
        <w:rPr>
          <w:rFonts w:ascii="標楷體" w:eastAsia="標楷體" w:hAnsi="標楷體" w:hint="eastAsia"/>
          <w:sz w:val="32"/>
          <w:szCs w:val="32"/>
        </w:rPr>
        <w:t>中華民國期貨業商業同業公會</w:t>
      </w:r>
    </w:p>
    <w:p w:rsidR="004C428B" w:rsidRDefault="004C428B" w:rsidP="004C428B">
      <w:pPr>
        <w:spacing w:line="500" w:lineRule="exact"/>
        <w:jc w:val="center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「</w:t>
      </w:r>
      <w:r w:rsidRPr="005F1DF3">
        <w:rPr>
          <w:rFonts w:ascii="標楷體" w:eastAsia="標楷體" w:hAnsi="標楷體" w:hint="eastAsia"/>
          <w:sz w:val="32"/>
          <w:szCs w:val="32"/>
        </w:rPr>
        <w:t>雲端運算、社群媒體、行動裝置資訊安全自律規範</w:t>
      </w:r>
      <w:r>
        <w:rPr>
          <w:rFonts w:ascii="標楷體" w:eastAsia="標楷體" w:hAnsi="標楷體" w:hint="eastAsia"/>
          <w:sz w:val="32"/>
          <w:szCs w:val="32"/>
        </w:rPr>
        <w:t>」</w:t>
      </w:r>
      <w:bookmarkStart w:id="0" w:name="_GoBack"/>
      <w:bookmarkEnd w:id="0"/>
    </w:p>
    <w:p w:rsidR="004C428B" w:rsidRDefault="004C428B" w:rsidP="004C428B">
      <w:pPr>
        <w:spacing w:line="500" w:lineRule="exact"/>
        <w:jc w:val="center"/>
        <w:rPr>
          <w:rFonts w:ascii="標楷體" w:eastAsia="標楷體" w:hAnsi="標楷體"/>
          <w:color w:val="000000"/>
          <w:sz w:val="32"/>
          <w:szCs w:val="32"/>
        </w:rPr>
      </w:pPr>
      <w:r w:rsidRPr="004C428B">
        <w:rPr>
          <w:rFonts w:ascii="標楷體" w:eastAsia="標楷體" w:hAnsi="標楷體" w:hint="eastAsia"/>
          <w:color w:val="000000"/>
          <w:sz w:val="32"/>
          <w:szCs w:val="32"/>
        </w:rPr>
        <w:t>第六條條文</w:t>
      </w:r>
      <w:r w:rsidRPr="00AB586D">
        <w:rPr>
          <w:rFonts w:ascii="標楷體" w:eastAsia="標楷體" w:hAnsi="標楷體" w:hint="eastAsia"/>
          <w:color w:val="000000"/>
          <w:sz w:val="32"/>
          <w:szCs w:val="32"/>
        </w:rPr>
        <w:t>修正對照表</w:t>
      </w:r>
    </w:p>
    <w:p w:rsidR="00CE6815" w:rsidRDefault="00CE6815" w:rsidP="004C428B">
      <w:pPr>
        <w:spacing w:line="500" w:lineRule="exact"/>
        <w:jc w:val="center"/>
        <w:rPr>
          <w:rFonts w:ascii="標楷體" w:eastAsia="標楷體" w:hAnsi="標楷體"/>
          <w:color w:val="000000"/>
          <w:sz w:val="32"/>
          <w:szCs w:val="32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3473"/>
        <w:gridCol w:w="3473"/>
        <w:gridCol w:w="1666"/>
      </w:tblGrid>
      <w:tr w:rsidR="00CE6815" w:rsidRPr="00CE6815" w:rsidTr="00D45D88">
        <w:tc>
          <w:tcPr>
            <w:tcW w:w="3473" w:type="dxa"/>
          </w:tcPr>
          <w:p w:rsidR="00CE6815" w:rsidRPr="00CE6815" w:rsidRDefault="00CE6815" w:rsidP="00CE6815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CE6815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修正條文</w:t>
            </w:r>
          </w:p>
        </w:tc>
        <w:tc>
          <w:tcPr>
            <w:tcW w:w="3473" w:type="dxa"/>
          </w:tcPr>
          <w:p w:rsidR="00CE6815" w:rsidRPr="00CE6815" w:rsidRDefault="00CE6815" w:rsidP="00CE6815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CE6815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原條文</w:t>
            </w:r>
          </w:p>
        </w:tc>
        <w:tc>
          <w:tcPr>
            <w:tcW w:w="1666" w:type="dxa"/>
          </w:tcPr>
          <w:p w:rsidR="00CE6815" w:rsidRPr="00CE6815" w:rsidRDefault="00CE6815" w:rsidP="00CE6815">
            <w:pPr>
              <w:spacing w:line="400" w:lineRule="exact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CE6815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說明</w:t>
            </w:r>
          </w:p>
        </w:tc>
      </w:tr>
      <w:tr w:rsidR="00CE6815" w:rsidRPr="00CE6815" w:rsidTr="00EB454C">
        <w:tc>
          <w:tcPr>
            <w:tcW w:w="3473" w:type="dxa"/>
          </w:tcPr>
          <w:p w:rsidR="00CE6815" w:rsidRPr="00CE6815" w:rsidRDefault="00CE6815" w:rsidP="00CE6815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CE6815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第六條（行動裝置安全控管）</w:t>
            </w:r>
          </w:p>
          <w:p w:rsidR="00CE6815" w:rsidRPr="00CE6815" w:rsidRDefault="00CE6815" w:rsidP="00CE6815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CE6815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期貨業應訂定行動裝置相關資訊安全規範，其內容包含下列項目：</w:t>
            </w:r>
          </w:p>
          <w:p w:rsidR="00CE6815" w:rsidRPr="00CE6815" w:rsidRDefault="00CE6815" w:rsidP="00CE6815">
            <w:pPr>
              <w:spacing w:line="400" w:lineRule="exact"/>
              <w:ind w:leftChars="15" w:left="585" w:hangingChars="196" w:hanging="549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CE6815">
              <w:rPr>
                <w:rFonts w:ascii="標楷體" w:eastAsia="標楷體" w:hAnsi="標楷體" w:cstheme="minorBidi" w:hint="eastAsia"/>
                <w:sz w:val="28"/>
                <w:szCs w:val="28"/>
              </w:rPr>
              <w:t>一、公司提供之行動裝置設備之管理。</w:t>
            </w:r>
          </w:p>
          <w:p w:rsidR="00CE6815" w:rsidRPr="00CE6815" w:rsidRDefault="00CE6815" w:rsidP="00CE6815">
            <w:pPr>
              <w:spacing w:line="400" w:lineRule="exact"/>
              <w:ind w:leftChars="15" w:left="585" w:hangingChars="196" w:hanging="549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CE6815">
              <w:rPr>
                <w:rFonts w:ascii="標楷體" w:eastAsia="標楷體" w:hAnsi="標楷體" w:cstheme="minorBidi" w:hint="eastAsia"/>
                <w:sz w:val="28"/>
                <w:szCs w:val="28"/>
              </w:rPr>
              <w:t>二、員工自攜行動裝置之管理。</w:t>
            </w:r>
          </w:p>
          <w:p w:rsidR="00CE6815" w:rsidRPr="00CE6815" w:rsidRDefault="00CE6815" w:rsidP="00CE6815">
            <w:pPr>
              <w:spacing w:line="400" w:lineRule="exact"/>
              <w:ind w:leftChars="15" w:left="585" w:hangingChars="196" w:hanging="549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CE6815">
              <w:rPr>
                <w:rFonts w:ascii="標楷體" w:eastAsia="標楷體" w:hAnsi="標楷體" w:cstheme="minorBidi" w:hint="eastAsia"/>
                <w:sz w:val="28"/>
                <w:szCs w:val="28"/>
              </w:rPr>
              <w:t>三、行動應用程式</w:t>
            </w:r>
            <w:r w:rsidRPr="00CE6815">
              <w:rPr>
                <w:rFonts w:ascii="標楷體" w:eastAsia="標楷體" w:hAnsi="標楷體" w:cstheme="minorBidi" w:hint="eastAsia"/>
                <w:sz w:val="28"/>
                <w:szCs w:val="28"/>
                <w:u w:val="single"/>
              </w:rPr>
              <w:t>之發佈及安全事項：</w:t>
            </w:r>
          </w:p>
          <w:p w:rsidR="00CE6815" w:rsidRPr="00CE6815" w:rsidRDefault="00CE6815" w:rsidP="00CE6815">
            <w:pPr>
              <w:spacing w:line="400" w:lineRule="exact"/>
              <w:ind w:leftChars="15" w:left="585" w:hangingChars="196" w:hanging="549"/>
              <w:rPr>
                <w:rFonts w:ascii="標楷體" w:eastAsia="標楷體" w:hAnsi="標楷體" w:cstheme="minorBidi"/>
                <w:sz w:val="28"/>
                <w:szCs w:val="28"/>
                <w:u w:val="single"/>
              </w:rPr>
            </w:pPr>
            <w:r w:rsidRPr="00CE6815">
              <w:rPr>
                <w:rFonts w:ascii="標楷體" w:eastAsia="標楷體" w:hAnsi="標楷體" w:cstheme="minorBidi" w:hint="eastAsia"/>
                <w:sz w:val="28"/>
                <w:szCs w:val="28"/>
                <w:u w:val="single"/>
              </w:rPr>
              <w:t>(</w:t>
            </w:r>
            <w:proofErr w:type="gramStart"/>
            <w:r w:rsidRPr="00CE6815">
              <w:rPr>
                <w:rFonts w:ascii="標楷體" w:eastAsia="標楷體" w:hAnsi="標楷體" w:cstheme="minorBidi" w:hint="eastAsia"/>
                <w:sz w:val="28"/>
                <w:szCs w:val="28"/>
                <w:u w:val="single"/>
              </w:rPr>
              <w:t>一</w:t>
            </w:r>
            <w:proofErr w:type="gramEnd"/>
            <w:r w:rsidRPr="00CE6815">
              <w:rPr>
                <w:rFonts w:ascii="標楷體" w:eastAsia="標楷體" w:hAnsi="標楷體" w:cstheme="minorBidi" w:hint="eastAsia"/>
                <w:sz w:val="28"/>
                <w:szCs w:val="28"/>
                <w:u w:val="single"/>
              </w:rPr>
              <w:t>)行動應用程式發佈前，應確認程式碼或程序庫符合以下安全事項：</w:t>
            </w:r>
          </w:p>
          <w:p w:rsidR="00CE6815" w:rsidRPr="00CE6815" w:rsidRDefault="00CE6815" w:rsidP="00CE6815">
            <w:pPr>
              <w:spacing w:line="400" w:lineRule="exact"/>
              <w:ind w:leftChars="15" w:left="585" w:hangingChars="196" w:hanging="549"/>
              <w:rPr>
                <w:rFonts w:ascii="標楷體" w:eastAsia="標楷體" w:hAnsi="標楷體" w:cstheme="minorBidi"/>
                <w:sz w:val="28"/>
                <w:szCs w:val="28"/>
                <w:u w:val="single"/>
              </w:rPr>
            </w:pPr>
            <w:r w:rsidRPr="00CE6815">
              <w:rPr>
                <w:rFonts w:ascii="標楷體" w:eastAsia="標楷體" w:hAnsi="標楷體" w:cstheme="minorBidi" w:hint="eastAsia"/>
                <w:sz w:val="28"/>
                <w:szCs w:val="28"/>
              </w:rPr>
              <w:t xml:space="preserve">    </w:t>
            </w:r>
            <w:r w:rsidRPr="00CE6815">
              <w:rPr>
                <w:rFonts w:ascii="標楷體" w:eastAsia="標楷體" w:hAnsi="標楷體" w:cstheme="minorBidi" w:hint="eastAsia"/>
                <w:sz w:val="28"/>
                <w:szCs w:val="28"/>
                <w:u w:val="single"/>
              </w:rPr>
              <w:t>1.通過內容安全或驗證程序，如：程式原始碼檢測或掃描，確認未含惡意程式碼。</w:t>
            </w:r>
          </w:p>
          <w:p w:rsidR="00CE6815" w:rsidRPr="00CE6815" w:rsidRDefault="00CE6815" w:rsidP="00CE6815">
            <w:pPr>
              <w:spacing w:line="400" w:lineRule="exact"/>
              <w:ind w:leftChars="15" w:left="585" w:hangingChars="196" w:hanging="549"/>
              <w:rPr>
                <w:rFonts w:ascii="標楷體" w:eastAsia="標楷體" w:hAnsi="標楷體" w:cstheme="minorBidi"/>
                <w:sz w:val="28"/>
                <w:szCs w:val="28"/>
                <w:u w:val="single"/>
              </w:rPr>
            </w:pPr>
            <w:r w:rsidRPr="00CE6815">
              <w:rPr>
                <w:rFonts w:ascii="標楷體" w:eastAsia="標楷體" w:hAnsi="標楷體" w:cstheme="minorBidi" w:hint="eastAsia"/>
                <w:sz w:val="28"/>
                <w:szCs w:val="28"/>
              </w:rPr>
              <w:t xml:space="preserve">    </w:t>
            </w:r>
            <w:r w:rsidRPr="00CE6815">
              <w:rPr>
                <w:rFonts w:ascii="標楷體" w:eastAsia="標楷體" w:hAnsi="標楷體" w:cstheme="minorBidi" w:hint="eastAsia"/>
                <w:sz w:val="28"/>
                <w:szCs w:val="28"/>
                <w:u w:val="single"/>
              </w:rPr>
              <w:t>2.程式碼未含有敏感性資料。</w:t>
            </w:r>
          </w:p>
          <w:p w:rsidR="00CE6815" w:rsidRPr="00CE6815" w:rsidRDefault="00CE6815" w:rsidP="00CE6815">
            <w:pPr>
              <w:spacing w:line="400" w:lineRule="exact"/>
              <w:ind w:leftChars="15" w:left="585" w:hangingChars="196" w:hanging="549"/>
              <w:rPr>
                <w:rFonts w:ascii="標楷體" w:eastAsia="標楷體" w:hAnsi="標楷體" w:cstheme="minorBidi"/>
                <w:sz w:val="28"/>
                <w:szCs w:val="28"/>
                <w:u w:val="single"/>
              </w:rPr>
            </w:pPr>
            <w:r w:rsidRPr="00CE6815">
              <w:rPr>
                <w:rFonts w:ascii="標楷體" w:eastAsia="標楷體" w:hAnsi="標楷體" w:cstheme="minorBidi" w:hint="eastAsia"/>
                <w:sz w:val="28"/>
                <w:szCs w:val="28"/>
              </w:rPr>
              <w:t xml:space="preserve">    </w:t>
            </w:r>
            <w:r w:rsidRPr="00CE6815">
              <w:rPr>
                <w:rFonts w:ascii="標楷體" w:eastAsia="標楷體" w:hAnsi="標楷體" w:cstheme="minorBidi" w:hint="eastAsia"/>
                <w:sz w:val="28"/>
                <w:szCs w:val="28"/>
                <w:u w:val="single"/>
              </w:rPr>
              <w:t>3.行動應用程式宜完整定義特殊符號篩選機制。</w:t>
            </w:r>
          </w:p>
          <w:p w:rsidR="00CE6815" w:rsidRPr="00CE6815" w:rsidRDefault="00CE6815" w:rsidP="00CE6815">
            <w:pPr>
              <w:spacing w:line="400" w:lineRule="exact"/>
              <w:ind w:leftChars="15" w:left="585" w:hangingChars="196" w:hanging="549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CE6815">
              <w:rPr>
                <w:rFonts w:ascii="標楷體" w:eastAsia="標楷體" w:hAnsi="標楷體" w:cstheme="minorBidi" w:hint="eastAsia"/>
                <w:sz w:val="28"/>
                <w:szCs w:val="28"/>
                <w:u w:val="single"/>
              </w:rPr>
              <w:t>(二)無法取得行動應用程式原始碼時，應要求行動應用程式提供者符合前項安全事項。</w:t>
            </w:r>
          </w:p>
        </w:tc>
        <w:tc>
          <w:tcPr>
            <w:tcW w:w="3473" w:type="dxa"/>
          </w:tcPr>
          <w:p w:rsidR="00CE6815" w:rsidRPr="00CE6815" w:rsidRDefault="00CE6815" w:rsidP="00CE6815">
            <w:pPr>
              <w:spacing w:line="400" w:lineRule="exact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CE6815">
              <w:rPr>
                <w:rFonts w:ascii="標楷體" w:eastAsia="標楷體" w:hAnsi="標楷體" w:cstheme="minorBidi" w:hint="eastAsia"/>
                <w:sz w:val="28"/>
                <w:szCs w:val="28"/>
              </w:rPr>
              <w:t>第六條（行動裝置安全控管）</w:t>
            </w:r>
          </w:p>
          <w:p w:rsidR="00CE6815" w:rsidRPr="00CE6815" w:rsidRDefault="00CE6815" w:rsidP="00CE6815">
            <w:pPr>
              <w:spacing w:line="400" w:lineRule="exact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CE6815">
              <w:rPr>
                <w:rFonts w:ascii="標楷體" w:eastAsia="標楷體" w:hAnsi="標楷體" w:cstheme="minorBidi" w:hint="eastAsia"/>
                <w:sz w:val="28"/>
                <w:szCs w:val="28"/>
              </w:rPr>
              <w:t>期貨業應訂定行動裝置相關資訊安全規範，其內容包含下列項目：</w:t>
            </w:r>
          </w:p>
          <w:p w:rsidR="00CE6815" w:rsidRPr="00CE6815" w:rsidRDefault="00CE6815" w:rsidP="00CE6815">
            <w:pPr>
              <w:spacing w:line="400" w:lineRule="exact"/>
              <w:ind w:leftChars="15" w:left="585" w:hangingChars="196" w:hanging="549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CE6815">
              <w:rPr>
                <w:rFonts w:ascii="標楷體" w:eastAsia="標楷體" w:hAnsi="標楷體" w:cstheme="minorBidi" w:hint="eastAsia"/>
                <w:sz w:val="28"/>
                <w:szCs w:val="28"/>
              </w:rPr>
              <w:t>一、公司提供之行動裝置設備之管理。</w:t>
            </w:r>
          </w:p>
          <w:p w:rsidR="00CE6815" w:rsidRPr="00CE6815" w:rsidRDefault="00CE6815" w:rsidP="00CE6815">
            <w:pPr>
              <w:spacing w:line="400" w:lineRule="exact"/>
              <w:ind w:leftChars="15" w:left="585" w:hangingChars="196" w:hanging="549"/>
              <w:rPr>
                <w:rFonts w:ascii="標楷體" w:eastAsia="標楷體" w:hAnsi="標楷體" w:cstheme="minorBidi"/>
                <w:sz w:val="28"/>
                <w:szCs w:val="28"/>
              </w:rPr>
            </w:pPr>
            <w:r w:rsidRPr="00CE6815">
              <w:rPr>
                <w:rFonts w:ascii="標楷體" w:eastAsia="標楷體" w:hAnsi="標楷體" w:cstheme="minorBidi" w:hint="eastAsia"/>
                <w:sz w:val="28"/>
                <w:szCs w:val="28"/>
              </w:rPr>
              <w:t>二、員工自攜行動裝置之管理。</w:t>
            </w:r>
          </w:p>
          <w:p w:rsidR="00CE6815" w:rsidRPr="00CE6815" w:rsidRDefault="00CE6815" w:rsidP="00CE6815">
            <w:pPr>
              <w:spacing w:line="400" w:lineRule="exact"/>
              <w:ind w:leftChars="15" w:left="585" w:hangingChars="196" w:hanging="549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CE6815">
              <w:rPr>
                <w:rFonts w:ascii="標楷體" w:eastAsia="標楷體" w:hAnsi="標楷體" w:cstheme="minorBidi" w:hint="eastAsia"/>
                <w:sz w:val="28"/>
                <w:szCs w:val="28"/>
              </w:rPr>
              <w:t>三、行動應用程式</w:t>
            </w:r>
            <w:r w:rsidRPr="00CE6815">
              <w:rPr>
                <w:rFonts w:ascii="標楷體" w:eastAsia="標楷體" w:hAnsi="標楷體" w:cstheme="minorBidi" w:hint="eastAsia"/>
                <w:sz w:val="28"/>
                <w:szCs w:val="28"/>
                <w:u w:val="single"/>
              </w:rPr>
              <w:t>安全及發布之管理。</w:t>
            </w:r>
          </w:p>
        </w:tc>
        <w:tc>
          <w:tcPr>
            <w:tcW w:w="1666" w:type="dxa"/>
          </w:tcPr>
          <w:p w:rsidR="00CE6815" w:rsidRPr="00CE6815" w:rsidRDefault="00CE6815" w:rsidP="00CE6815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  <w:r w:rsidRPr="00CE6815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為利期貨商依循，明確訂定期貨商行動應用程式之發佈及安全注</w:t>
            </w:r>
            <w:r w:rsidR="002F7FCC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意</w:t>
            </w:r>
            <w:r w:rsidRPr="00CE6815">
              <w:rPr>
                <w:rFonts w:ascii="標楷體" w:eastAsia="標楷體" w:hAnsi="標楷體" w:cs="標楷體" w:hint="eastAsia"/>
                <w:color w:val="000000"/>
                <w:kern w:val="0"/>
                <w:sz w:val="28"/>
                <w:szCs w:val="28"/>
              </w:rPr>
              <w:t>事項。</w:t>
            </w:r>
          </w:p>
        </w:tc>
      </w:tr>
    </w:tbl>
    <w:p w:rsidR="00CE6815" w:rsidRDefault="00CE6815"/>
    <w:sectPr w:rsidR="00CE6815" w:rsidSect="004C428B">
      <w:footerReference w:type="default" r:id="rId7"/>
      <w:pgSz w:w="11906" w:h="16838"/>
      <w:pgMar w:top="1440" w:right="1701" w:bottom="144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8DF" w:rsidRDefault="00B128DF" w:rsidP="002F7FCC">
      <w:r>
        <w:separator/>
      </w:r>
    </w:p>
  </w:endnote>
  <w:endnote w:type="continuationSeparator" w:id="0">
    <w:p w:rsidR="00B128DF" w:rsidRDefault="00B128DF" w:rsidP="002F7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5242801"/>
      <w:docPartObj>
        <w:docPartGallery w:val="Page Numbers (Bottom of Page)"/>
        <w:docPartUnique/>
      </w:docPartObj>
    </w:sdtPr>
    <w:sdtEndPr/>
    <w:sdtContent>
      <w:p w:rsidR="006401FC" w:rsidRDefault="006401FC">
        <w:pPr>
          <w:pStyle w:val="a6"/>
          <w:jc w:val="center"/>
        </w:pPr>
        <w:r w:rsidRPr="004702FD">
          <w:rPr>
            <w:rFonts w:ascii="標楷體" w:eastAsia="標楷體" w:hAnsi="標楷體" w:hint="eastAsia"/>
          </w:rPr>
          <w:t>第</w:t>
        </w:r>
        <w:r w:rsidRPr="004702FD">
          <w:rPr>
            <w:rFonts w:ascii="標楷體" w:eastAsia="標楷體" w:hAnsi="標楷體"/>
          </w:rPr>
          <w:fldChar w:fldCharType="begin"/>
        </w:r>
        <w:r w:rsidRPr="004702FD">
          <w:rPr>
            <w:rFonts w:ascii="標楷體" w:eastAsia="標楷體" w:hAnsi="標楷體"/>
          </w:rPr>
          <w:instrText xml:space="preserve"> PAGE   \* MERGEFORMAT </w:instrText>
        </w:r>
        <w:r w:rsidRPr="004702FD">
          <w:rPr>
            <w:rFonts w:ascii="標楷體" w:eastAsia="標楷體" w:hAnsi="標楷體"/>
          </w:rPr>
          <w:fldChar w:fldCharType="separate"/>
        </w:r>
        <w:r w:rsidR="009407CA" w:rsidRPr="009407CA">
          <w:rPr>
            <w:rFonts w:ascii="標楷體" w:eastAsia="標楷體" w:hAnsi="標楷體"/>
            <w:noProof/>
            <w:lang w:val="zh-TW"/>
          </w:rPr>
          <w:t>1</w:t>
        </w:r>
        <w:r w:rsidRPr="004702FD">
          <w:rPr>
            <w:rFonts w:ascii="標楷體" w:eastAsia="標楷體" w:hAnsi="標楷體"/>
            <w:noProof/>
            <w:lang w:val="zh-TW"/>
          </w:rPr>
          <w:fldChar w:fldCharType="end"/>
        </w:r>
        <w:r w:rsidRPr="004702FD">
          <w:rPr>
            <w:rFonts w:ascii="標楷體" w:eastAsia="標楷體" w:hAnsi="標楷體" w:hint="eastAsia"/>
          </w:rPr>
          <w:t>頁</w:t>
        </w:r>
        <w:r w:rsidR="008A4532">
          <w:rPr>
            <w:rFonts w:ascii="標楷體" w:eastAsia="標楷體" w:hAnsi="標楷體" w:hint="eastAsia"/>
          </w:rPr>
          <w:t>，</w:t>
        </w:r>
        <w:r w:rsidRPr="004702FD">
          <w:rPr>
            <w:rFonts w:ascii="標楷體" w:eastAsia="標楷體" w:hAnsi="標楷體" w:hint="eastAsia"/>
          </w:rPr>
          <w:t>共</w:t>
        </w:r>
        <w:r>
          <w:rPr>
            <w:rFonts w:ascii="標楷體" w:eastAsia="標楷體" w:hAnsi="標楷體" w:hint="eastAsia"/>
          </w:rPr>
          <w:t>1</w:t>
        </w:r>
        <w:r w:rsidRPr="004702FD">
          <w:rPr>
            <w:rFonts w:ascii="標楷體" w:eastAsia="標楷體" w:hAnsi="標楷體" w:hint="eastAsia"/>
          </w:rPr>
          <w:t>頁</w:t>
        </w:r>
      </w:p>
    </w:sdtContent>
  </w:sdt>
  <w:p w:rsidR="006401FC" w:rsidRDefault="006401F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8DF" w:rsidRDefault="00B128DF" w:rsidP="002F7FCC">
      <w:r>
        <w:separator/>
      </w:r>
    </w:p>
  </w:footnote>
  <w:footnote w:type="continuationSeparator" w:id="0">
    <w:p w:rsidR="00B128DF" w:rsidRDefault="00B128DF" w:rsidP="002F7F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7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28B"/>
    <w:rsid w:val="002F7FCC"/>
    <w:rsid w:val="004112DF"/>
    <w:rsid w:val="00490C56"/>
    <w:rsid w:val="004C428B"/>
    <w:rsid w:val="006401FC"/>
    <w:rsid w:val="007F189F"/>
    <w:rsid w:val="008A4532"/>
    <w:rsid w:val="009407CA"/>
    <w:rsid w:val="00B128DF"/>
    <w:rsid w:val="00CE6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28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68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F7F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F7FCC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F7F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F7FCC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28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68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F7F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F7FCC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F7F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F7FC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67</Words>
  <Characters>383</Characters>
  <Application>Microsoft Office Word</Application>
  <DocSecurity>0</DocSecurity>
  <Lines>3</Lines>
  <Paragraphs>1</Paragraphs>
  <ScaleCrop>false</ScaleCrop>
  <Company/>
  <LinksUpToDate>false</LinksUpToDate>
  <CharactersWithSpaces>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謝美惠</dc:creator>
  <cp:lastModifiedBy>謝美惠</cp:lastModifiedBy>
  <cp:revision>10</cp:revision>
  <dcterms:created xsi:type="dcterms:W3CDTF">2018-07-11T08:59:00Z</dcterms:created>
  <dcterms:modified xsi:type="dcterms:W3CDTF">2018-09-19T02:56:00Z</dcterms:modified>
</cp:coreProperties>
</file>