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4DFC" w:rsidRPr="00425B18" w:rsidRDefault="00974DFC">
      <w:pPr>
        <w:spacing w:line="420" w:lineRule="exact"/>
        <w:rPr>
          <w:rFonts w:ascii="標楷體" w:eastAsia="標楷體" w:hAnsi="標楷體" w:hint="eastAsia"/>
          <w:color w:val="000000"/>
          <w:szCs w:val="24"/>
        </w:rPr>
      </w:pPr>
      <w:bookmarkStart w:id="0" w:name="_GoBack"/>
      <w:bookmarkEnd w:id="0"/>
    </w:p>
    <w:p w:rsidR="00974DFC" w:rsidRPr="00425B18" w:rsidRDefault="00974DFC">
      <w:pPr>
        <w:spacing w:line="420" w:lineRule="exact"/>
        <w:rPr>
          <w:rFonts w:ascii="標楷體" w:eastAsia="標楷體" w:hAnsi="標楷體"/>
          <w:color w:val="000000"/>
          <w:szCs w:val="24"/>
        </w:rPr>
      </w:pPr>
    </w:p>
    <w:p w:rsidR="00974DFC" w:rsidRDefault="00974DFC">
      <w:pPr>
        <w:spacing w:line="420" w:lineRule="exact"/>
        <w:rPr>
          <w:rFonts w:ascii="標楷體" w:eastAsia="標楷體" w:hAnsi="標楷體" w:hint="eastAsia"/>
          <w:color w:val="000000"/>
          <w:szCs w:val="24"/>
        </w:rPr>
      </w:pPr>
    </w:p>
    <w:p w:rsidR="00DE08F5" w:rsidRDefault="00DE08F5">
      <w:pPr>
        <w:spacing w:line="420" w:lineRule="exact"/>
        <w:rPr>
          <w:rFonts w:ascii="標楷體" w:eastAsia="標楷體" w:hAnsi="標楷體" w:hint="eastAsia"/>
          <w:color w:val="000000"/>
          <w:szCs w:val="24"/>
        </w:rPr>
      </w:pPr>
    </w:p>
    <w:p w:rsidR="006008E1" w:rsidRPr="00425B18" w:rsidRDefault="006008E1">
      <w:pPr>
        <w:spacing w:line="420" w:lineRule="exact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pacing w:line="420" w:lineRule="exact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pacing w:line="420" w:lineRule="exact"/>
        <w:jc w:val="center"/>
        <w:rPr>
          <w:rFonts w:ascii="標楷體" w:eastAsia="標楷體" w:hAnsi="標楷體" w:hint="eastAsia"/>
          <w:color w:val="000000"/>
          <w:szCs w:val="24"/>
        </w:rPr>
      </w:pPr>
    </w:p>
    <w:p w:rsidR="00974DFC" w:rsidRPr="00870A3F" w:rsidRDefault="00E21221">
      <w:pPr>
        <w:spacing w:line="360" w:lineRule="auto"/>
        <w:jc w:val="center"/>
        <w:rPr>
          <w:rFonts w:ascii="Arial" w:eastAsia="標楷體" w:hAnsi="Arial" w:cs="Arial"/>
          <w:color w:val="000000"/>
          <w:sz w:val="40"/>
          <w:szCs w:val="40"/>
        </w:rPr>
      </w:pPr>
      <w:r w:rsidRPr="00870A3F">
        <w:rPr>
          <w:rFonts w:ascii="Arial" w:eastAsia="標楷體" w:hAnsi="標楷體" w:cs="Arial"/>
          <w:color w:val="000000"/>
          <w:sz w:val="40"/>
          <w:szCs w:val="40"/>
        </w:rPr>
        <w:t>參</w:t>
      </w:r>
      <w:r w:rsidR="00974DFC" w:rsidRPr="00870A3F">
        <w:rPr>
          <w:rFonts w:ascii="Arial" w:eastAsia="標楷體" w:hAnsi="標楷體" w:cs="Arial"/>
          <w:color w:val="000000"/>
          <w:sz w:val="40"/>
          <w:szCs w:val="40"/>
        </w:rPr>
        <w:t>、電腦作業與資訊提供：</w:t>
      </w:r>
      <w:r w:rsidR="00974DFC" w:rsidRPr="00870A3F">
        <w:rPr>
          <w:rFonts w:ascii="Arial" w:eastAsia="標楷體" w:hAnsi="Arial" w:cs="Arial"/>
          <w:color w:val="000000"/>
          <w:sz w:val="40"/>
          <w:szCs w:val="40"/>
        </w:rPr>
        <w:t>AC-20000</w:t>
      </w:r>
    </w:p>
    <w:p w:rsidR="00974DFC" w:rsidRPr="00870A3F" w:rsidRDefault="00974DFC">
      <w:pPr>
        <w:spacing w:line="360" w:lineRule="auto"/>
        <w:jc w:val="center"/>
        <w:rPr>
          <w:rFonts w:ascii="Arial" w:eastAsia="標楷體" w:hAnsi="Arial" w:cs="Arial"/>
          <w:b/>
          <w:color w:val="000000"/>
          <w:sz w:val="40"/>
          <w:szCs w:val="40"/>
        </w:rPr>
      </w:pPr>
    </w:p>
    <w:p w:rsidR="00974DFC" w:rsidRPr="00870A3F" w:rsidRDefault="00974DFC">
      <w:pPr>
        <w:spacing w:line="360" w:lineRule="auto"/>
        <w:jc w:val="center"/>
        <w:rPr>
          <w:rFonts w:ascii="Arial" w:eastAsia="標楷體" w:hAnsi="Arial" w:cs="Arial"/>
          <w:color w:val="000000"/>
          <w:spacing w:val="24"/>
          <w:sz w:val="40"/>
          <w:szCs w:val="40"/>
        </w:rPr>
      </w:pPr>
      <w:r w:rsidRPr="00870A3F">
        <w:rPr>
          <w:rFonts w:ascii="Arial" w:eastAsia="標楷體" w:hAnsi="標楷體" w:cs="Arial"/>
          <w:b/>
          <w:color w:val="000000"/>
          <w:sz w:val="40"/>
          <w:szCs w:val="40"/>
        </w:rPr>
        <w:t>一、</w:t>
      </w:r>
      <w:r w:rsidRPr="00870A3F">
        <w:rPr>
          <w:rFonts w:ascii="Arial" w:eastAsia="標楷體" w:hAnsi="Arial" w:cs="Arial"/>
          <w:color w:val="000000"/>
          <w:sz w:val="40"/>
          <w:szCs w:val="40"/>
        </w:rPr>
        <w:t>資訊處理部門功能及職責劃分之稽核</w:t>
      </w:r>
      <w:r w:rsidRPr="00870A3F">
        <w:rPr>
          <w:rFonts w:ascii="Arial" w:eastAsia="標楷體" w:hAnsi="標楷體" w:cs="Arial"/>
          <w:color w:val="000000"/>
          <w:spacing w:val="24"/>
          <w:sz w:val="40"/>
          <w:szCs w:val="40"/>
        </w:rPr>
        <w:t>：</w:t>
      </w:r>
      <w:r w:rsidRPr="00870A3F">
        <w:rPr>
          <w:rFonts w:ascii="Arial" w:eastAsia="標楷體" w:hAnsi="Arial" w:cs="Arial"/>
          <w:color w:val="000000"/>
          <w:spacing w:val="24"/>
          <w:sz w:val="40"/>
          <w:szCs w:val="40"/>
        </w:rPr>
        <w:t>AC-21000</w:t>
      </w:r>
    </w:p>
    <w:p w:rsidR="00974DFC" w:rsidRPr="00425B18" w:rsidRDefault="00974DFC">
      <w:pPr>
        <w:snapToGrid w:val="0"/>
        <w:spacing w:line="360" w:lineRule="auto"/>
        <w:ind w:left="4559"/>
        <w:rPr>
          <w:rFonts w:ascii="標楷體" w:eastAsia="標楷體" w:hAnsi="標楷體" w:hint="eastAsia"/>
          <w:b/>
          <w:color w:val="000000"/>
          <w:sz w:val="40"/>
          <w:szCs w:val="40"/>
        </w:rPr>
      </w:pPr>
    </w:p>
    <w:p w:rsidR="00974DFC" w:rsidRPr="00425B18" w:rsidRDefault="00974DFC" w:rsidP="00DE08F5">
      <w:pPr>
        <w:snapToGrid w:val="0"/>
        <w:spacing w:line="180" w:lineRule="exact"/>
        <w:rPr>
          <w:rFonts w:ascii="標楷體" w:eastAsia="標楷體" w:hAnsi="標楷體" w:hint="eastAsia"/>
          <w:color w:val="000000"/>
          <w:szCs w:val="24"/>
        </w:rPr>
      </w:pPr>
      <w:r w:rsidRPr="00425B18">
        <w:rPr>
          <w:rFonts w:ascii="標楷體" w:eastAsia="標楷體" w:hAnsi="標楷體"/>
          <w:color w:val="000000"/>
          <w:sz w:val="40"/>
          <w:szCs w:val="40"/>
        </w:rPr>
        <w:br w:type="page"/>
      </w:r>
    </w:p>
    <w:tbl>
      <w:tblPr>
        <w:tblW w:w="1462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2268"/>
        <w:gridCol w:w="737"/>
        <w:gridCol w:w="7371"/>
        <w:gridCol w:w="2835"/>
      </w:tblGrid>
      <w:tr w:rsidR="00974DFC" w:rsidRPr="00425B18">
        <w:tblPrEx>
          <w:tblCellMar>
            <w:top w:w="0" w:type="dxa"/>
            <w:bottom w:w="0" w:type="dxa"/>
          </w:tblCellMar>
        </w:tblPrEx>
        <w:trPr>
          <w:trHeight w:val="560"/>
          <w:tblHeader/>
        </w:trPr>
        <w:tc>
          <w:tcPr>
            <w:tcW w:w="1418" w:type="dxa"/>
            <w:vAlign w:val="center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lastRenderedPageBreak/>
              <w:t>編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號</w:t>
            </w:r>
          </w:p>
        </w:tc>
        <w:tc>
          <w:tcPr>
            <w:tcW w:w="2268" w:type="dxa"/>
            <w:vAlign w:val="center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作業項目及目的</w:t>
            </w:r>
          </w:p>
        </w:tc>
        <w:tc>
          <w:tcPr>
            <w:tcW w:w="737" w:type="dxa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作業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週期</w:t>
            </w:r>
          </w:p>
        </w:tc>
        <w:tc>
          <w:tcPr>
            <w:tcW w:w="7371" w:type="dxa"/>
            <w:vAlign w:val="center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作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業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程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序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(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方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法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)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及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proofErr w:type="gramStart"/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稽</w:t>
            </w:r>
            <w:proofErr w:type="gramEnd"/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核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重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點</w:t>
            </w:r>
          </w:p>
        </w:tc>
        <w:tc>
          <w:tcPr>
            <w:tcW w:w="2835" w:type="dxa"/>
            <w:vAlign w:val="center"/>
          </w:tcPr>
          <w:p w:rsidR="00974DFC" w:rsidRPr="00425B18" w:rsidRDefault="00974DFC">
            <w:pPr>
              <w:tabs>
                <w:tab w:val="left" w:pos="719"/>
                <w:tab w:val="left" w:pos="1259"/>
                <w:tab w:val="left" w:pos="1439"/>
              </w:tabs>
              <w:spacing w:line="420" w:lineRule="exact"/>
              <w:ind w:hanging="1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依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據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資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料</w:t>
            </w:r>
          </w:p>
        </w:tc>
      </w:tr>
      <w:tr w:rsidR="00974DFC" w:rsidRPr="00425B18">
        <w:tblPrEx>
          <w:tblCellMar>
            <w:top w:w="0" w:type="dxa"/>
            <w:bottom w:w="0" w:type="dxa"/>
          </w:tblCellMar>
        </w:tblPrEx>
        <w:trPr>
          <w:trHeight w:val="6924"/>
        </w:trPr>
        <w:tc>
          <w:tcPr>
            <w:tcW w:w="1418" w:type="dxa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AC-21000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</w:tc>
        <w:tc>
          <w:tcPr>
            <w:tcW w:w="2268" w:type="dxa"/>
          </w:tcPr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 w:hint="eastAsia"/>
                <w:color w:val="000000"/>
                <w:szCs w:val="40"/>
              </w:rPr>
            </w:pPr>
            <w:r w:rsidRPr="00425B18">
              <w:rPr>
                <w:rFonts w:eastAsia="標楷體" w:hAnsi="標楷體" w:hint="eastAsia"/>
                <w:color w:val="000000"/>
                <w:szCs w:val="40"/>
              </w:rPr>
              <w:t>資訊處理部門功能及職責劃分之稽核</w:t>
            </w: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 w:hint="eastAsia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 w:hint="eastAsia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 w:hint="eastAsia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 w:hint="eastAsia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 w:hint="eastAsia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 w:hint="eastAsia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 w:hint="eastAsia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 w:hint="eastAsia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 w:hint="eastAsia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 w:hint="eastAsia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 w:hint="eastAsia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 w:hint="eastAsia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 w:hint="eastAsia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 w:hint="eastAsia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 w:hint="eastAsia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 w:hint="eastAsia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</w:tc>
        <w:tc>
          <w:tcPr>
            <w:tcW w:w="737" w:type="dxa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不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定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期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：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每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半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年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至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少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查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核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乙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次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</w:tc>
        <w:tc>
          <w:tcPr>
            <w:tcW w:w="7371" w:type="dxa"/>
          </w:tcPr>
          <w:p w:rsidR="00974DFC" w:rsidRPr="00425B18" w:rsidRDefault="00974DFC">
            <w:pPr>
              <w:spacing w:line="420" w:lineRule="exact"/>
              <w:ind w:left="480" w:hangingChars="200" w:hanging="480"/>
              <w:jc w:val="both"/>
              <w:rPr>
                <w:rFonts w:eastAsia="標楷體" w:hint="eastAsia"/>
                <w:color w:val="000000"/>
              </w:rPr>
            </w:pPr>
            <w:r w:rsidRPr="00425B18">
              <w:rPr>
                <w:rFonts w:eastAsia="標楷體" w:hint="eastAsia"/>
                <w:color w:val="000000"/>
              </w:rPr>
              <w:t>一、資訊處理部門之組織功能是否明確訂出。</w:t>
            </w:r>
          </w:p>
          <w:p w:rsidR="00974DFC" w:rsidRPr="00425B18" w:rsidRDefault="00974DFC">
            <w:pPr>
              <w:spacing w:line="420" w:lineRule="exact"/>
              <w:ind w:left="480" w:hangingChars="200" w:hanging="480"/>
              <w:jc w:val="both"/>
              <w:rPr>
                <w:rFonts w:eastAsia="標楷體" w:hint="eastAsia"/>
                <w:color w:val="000000"/>
              </w:rPr>
            </w:pPr>
            <w:r w:rsidRPr="00425B18">
              <w:rPr>
                <w:rFonts w:eastAsia="標楷體" w:hint="eastAsia"/>
                <w:color w:val="000000"/>
              </w:rPr>
              <w:t>二、資訊處理部門與業務單位之權責</w:t>
            </w:r>
            <w:r w:rsidR="00E21221" w:rsidRPr="00425B18">
              <w:rPr>
                <w:rFonts w:eastAsia="標楷體" w:hint="eastAsia"/>
                <w:color w:val="000000"/>
              </w:rPr>
              <w:t>是否</w:t>
            </w:r>
            <w:r w:rsidRPr="00425B18">
              <w:rPr>
                <w:rFonts w:eastAsia="標楷體" w:hint="eastAsia"/>
                <w:color w:val="000000"/>
              </w:rPr>
              <w:t>明確劃分。</w:t>
            </w:r>
          </w:p>
          <w:p w:rsidR="00974DFC" w:rsidRPr="00425B18" w:rsidRDefault="00974DFC" w:rsidP="001C7C6C">
            <w:pPr>
              <w:spacing w:line="420" w:lineRule="exact"/>
              <w:ind w:left="449" w:hangingChars="187" w:hanging="449"/>
              <w:jc w:val="both"/>
              <w:rPr>
                <w:rFonts w:eastAsia="標楷體" w:hint="eastAsia"/>
                <w:color w:val="000000"/>
              </w:rPr>
            </w:pPr>
            <w:r w:rsidRPr="00425B18">
              <w:rPr>
                <w:rFonts w:eastAsia="標楷體" w:hint="eastAsia"/>
                <w:color w:val="000000"/>
              </w:rPr>
              <w:t>三、資訊作業人員</w:t>
            </w:r>
            <w:proofErr w:type="gramStart"/>
            <w:r w:rsidRPr="00425B18">
              <w:rPr>
                <w:rFonts w:eastAsia="標楷體" w:hint="eastAsia"/>
                <w:color w:val="000000"/>
              </w:rPr>
              <w:t>是否皆填具</w:t>
            </w:r>
            <w:proofErr w:type="gramEnd"/>
            <w:r w:rsidRPr="00425B18">
              <w:rPr>
                <w:rFonts w:eastAsia="標楷體" w:hint="eastAsia"/>
                <w:color w:val="000000"/>
              </w:rPr>
              <w:t>保密切結書；離職時是否取消其識別碼，並收繳其通行證、卡及相關證件。</w:t>
            </w:r>
          </w:p>
          <w:p w:rsidR="00974DFC" w:rsidRPr="00425B18" w:rsidRDefault="00974DFC" w:rsidP="001C7C6C">
            <w:pPr>
              <w:spacing w:line="420" w:lineRule="exact"/>
              <w:ind w:left="490" w:hangingChars="204" w:hanging="490"/>
              <w:jc w:val="both"/>
              <w:rPr>
                <w:rFonts w:eastAsia="標楷體" w:hint="eastAsia"/>
                <w:color w:val="000000"/>
              </w:rPr>
            </w:pPr>
            <w:r w:rsidRPr="00425B18">
              <w:rPr>
                <w:rFonts w:eastAsia="標楷體" w:hint="eastAsia"/>
                <w:color w:val="000000"/>
              </w:rPr>
              <w:t>四、是否定期</w:t>
            </w:r>
            <w:r w:rsidR="001C7C6C">
              <w:rPr>
                <w:rFonts w:eastAsia="標楷體" w:hint="eastAsia"/>
                <w:color w:val="000000"/>
              </w:rPr>
              <w:t>(</w:t>
            </w:r>
            <w:r w:rsidRPr="00425B18">
              <w:rPr>
                <w:rFonts w:eastAsia="標楷體" w:hint="eastAsia"/>
                <w:color w:val="000000"/>
              </w:rPr>
              <w:t>每年至少乙次</w:t>
            </w:r>
            <w:r w:rsidR="001C7C6C">
              <w:rPr>
                <w:rFonts w:eastAsia="標楷體" w:hint="eastAsia"/>
                <w:color w:val="000000"/>
              </w:rPr>
              <w:t>)</w:t>
            </w:r>
            <w:r w:rsidRPr="00425B18">
              <w:rPr>
                <w:rFonts w:eastAsia="標楷體" w:hint="eastAsia"/>
                <w:color w:val="000000"/>
              </w:rPr>
              <w:t>對全公司員工辦理資訊安</w:t>
            </w:r>
            <w:r w:rsidRPr="001C7C6C">
              <w:rPr>
                <w:rFonts w:ascii="Arial" w:eastAsia="標楷體" w:cs="Arial"/>
                <w:color w:val="000000"/>
              </w:rPr>
              <w:t>全宣導講習</w:t>
            </w:r>
            <w:r w:rsidR="001C7C6C" w:rsidRPr="001C7C6C">
              <w:rPr>
                <w:rFonts w:ascii="Arial" w:eastAsia="標楷體" w:hAnsi="Arial" w:cs="Arial"/>
                <w:color w:val="000000"/>
              </w:rPr>
              <w:t>(</w:t>
            </w:r>
            <w:r w:rsidRPr="001C7C6C">
              <w:rPr>
                <w:rFonts w:ascii="Arial" w:eastAsia="標楷體" w:cs="Arial"/>
                <w:color w:val="000000"/>
              </w:rPr>
              <w:t>例如：防毒、資料備份、使用合法軟體及電子郵件使用規定等</w:t>
            </w:r>
            <w:r w:rsidR="001C7C6C" w:rsidRPr="001C7C6C">
              <w:rPr>
                <w:rFonts w:ascii="Arial" w:eastAsia="標楷體" w:hAnsi="Arial" w:cs="Arial"/>
                <w:color w:val="000000"/>
              </w:rPr>
              <w:t>)</w:t>
            </w:r>
            <w:r w:rsidRPr="001C7C6C">
              <w:rPr>
                <w:rFonts w:ascii="Arial" w:eastAsia="標楷體" w:cs="Arial"/>
                <w:color w:val="000000"/>
              </w:rPr>
              <w:t>，</w:t>
            </w:r>
            <w:r w:rsidRPr="00425B18">
              <w:rPr>
                <w:rFonts w:eastAsia="標楷體" w:hint="eastAsia"/>
                <w:color w:val="000000"/>
              </w:rPr>
              <w:t>並留存紀錄。</w:t>
            </w:r>
          </w:p>
          <w:p w:rsidR="00974DFC" w:rsidRPr="00425B18" w:rsidRDefault="00974DFC" w:rsidP="001C7C6C">
            <w:pPr>
              <w:spacing w:line="420" w:lineRule="exact"/>
              <w:ind w:left="490" w:hangingChars="204" w:hanging="490"/>
              <w:jc w:val="both"/>
              <w:rPr>
                <w:rFonts w:eastAsia="標楷體" w:hint="eastAsia"/>
                <w:color w:val="000000"/>
              </w:rPr>
            </w:pPr>
            <w:r w:rsidRPr="00425B18">
              <w:rPr>
                <w:rFonts w:eastAsia="標楷體" w:hint="eastAsia"/>
                <w:color w:val="000000"/>
              </w:rPr>
              <w:t>五、公司所訂定之資訊安全政策，是否經管理階層核准，並正式發布要求所有員工共同遵守，且</w:t>
            </w:r>
            <w:r w:rsidR="002B19E5" w:rsidRPr="00425B18">
              <w:rPr>
                <w:rFonts w:eastAsia="標楷體" w:hint="eastAsia"/>
                <w:color w:val="000000"/>
              </w:rPr>
              <w:t>是否</w:t>
            </w:r>
            <w:r w:rsidRPr="00425B18">
              <w:rPr>
                <w:rFonts w:eastAsia="標楷體" w:hint="eastAsia"/>
                <w:color w:val="000000"/>
              </w:rPr>
              <w:t>轉知與公司連線作業之公私機構、提供資訊服務之廠商共同遵守。</w:t>
            </w:r>
          </w:p>
          <w:p w:rsidR="00974DFC" w:rsidRPr="00425B18" w:rsidRDefault="00974DFC" w:rsidP="001C7C6C">
            <w:pPr>
              <w:spacing w:line="420" w:lineRule="exact"/>
              <w:ind w:left="490" w:hangingChars="204" w:hanging="490"/>
              <w:jc w:val="both"/>
              <w:rPr>
                <w:rFonts w:eastAsia="標楷體" w:hint="eastAsia"/>
                <w:color w:val="000000"/>
              </w:rPr>
            </w:pPr>
            <w:r w:rsidRPr="00425B18">
              <w:rPr>
                <w:rFonts w:eastAsia="標楷體" w:hint="eastAsia"/>
                <w:color w:val="000000"/>
              </w:rPr>
              <w:t>六、公司訂定之資訊安全政策，是否至少每年評估一次，確保公司資訊安全實務作業之有效性。</w:t>
            </w:r>
          </w:p>
          <w:p w:rsidR="00974DFC" w:rsidRPr="00425B18" w:rsidRDefault="00974DFC">
            <w:pPr>
              <w:adjustRightInd w:val="0"/>
              <w:spacing w:line="420" w:lineRule="exact"/>
              <w:ind w:left="480" w:hangingChars="200" w:hanging="480"/>
              <w:textAlignment w:val="baseline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adjustRightInd w:val="0"/>
              <w:spacing w:line="420" w:lineRule="exact"/>
              <w:ind w:left="576" w:hangingChars="200" w:hanging="576"/>
              <w:textAlignment w:val="baseline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  <w:tc>
          <w:tcPr>
            <w:tcW w:w="2835" w:type="dxa"/>
          </w:tcPr>
          <w:p w:rsidR="00974DFC" w:rsidRPr="00425B18" w:rsidRDefault="00974DFC">
            <w:pPr>
              <w:spacing w:line="420" w:lineRule="exact"/>
              <w:jc w:val="both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</w:tr>
    </w:tbl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360" w:lineRule="auto"/>
        <w:ind w:left="4559" w:hanging="4559"/>
        <w:jc w:val="center"/>
        <w:rPr>
          <w:rFonts w:eastAsia="標楷體"/>
          <w:color w:val="000000"/>
          <w:sz w:val="40"/>
          <w:szCs w:val="40"/>
        </w:rPr>
      </w:pPr>
      <w:r w:rsidRPr="00425B18">
        <w:rPr>
          <w:rFonts w:ascii="標楷體" w:eastAsia="標楷體" w:hAnsi="標楷體" w:hint="eastAsia"/>
          <w:color w:val="000000"/>
          <w:sz w:val="40"/>
          <w:szCs w:val="40"/>
        </w:rPr>
        <w:t>二、</w:t>
      </w:r>
      <w:r w:rsidRPr="00425B18">
        <w:rPr>
          <w:rFonts w:eastAsia="標楷體" w:hint="eastAsia"/>
          <w:color w:val="000000"/>
          <w:sz w:val="40"/>
        </w:rPr>
        <w:t>應用系統開發及維護管理</w:t>
      </w:r>
      <w:r w:rsidRPr="00425B18">
        <w:rPr>
          <w:rFonts w:eastAsia="標楷體" w:hAnsi="標楷體" w:hint="eastAsia"/>
          <w:color w:val="000000"/>
          <w:sz w:val="40"/>
          <w:szCs w:val="40"/>
        </w:rPr>
        <w:t>之稽核</w:t>
      </w:r>
      <w:r w:rsidRPr="00425B18">
        <w:rPr>
          <w:rFonts w:eastAsia="標楷體" w:hAnsi="標楷體"/>
          <w:color w:val="000000"/>
          <w:spacing w:val="24"/>
          <w:sz w:val="40"/>
          <w:szCs w:val="40"/>
        </w:rPr>
        <w:t>：</w:t>
      </w:r>
      <w:r w:rsidRPr="001C7C6C">
        <w:rPr>
          <w:rFonts w:ascii="Arial" w:eastAsia="標楷體" w:hAnsi="Arial" w:cs="Arial"/>
          <w:color w:val="000000"/>
          <w:spacing w:val="24"/>
          <w:sz w:val="40"/>
          <w:szCs w:val="40"/>
        </w:rPr>
        <w:t>AC-22000</w:t>
      </w: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 w:rsidP="00DE08F5">
      <w:pPr>
        <w:snapToGrid w:val="0"/>
        <w:spacing w:line="18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tbl>
      <w:tblPr>
        <w:tblW w:w="1462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2268"/>
        <w:gridCol w:w="737"/>
        <w:gridCol w:w="7485"/>
        <w:gridCol w:w="2721"/>
      </w:tblGrid>
      <w:tr w:rsidR="00974DFC" w:rsidRPr="00425B18">
        <w:tblPrEx>
          <w:tblCellMar>
            <w:top w:w="0" w:type="dxa"/>
            <w:bottom w:w="0" w:type="dxa"/>
          </w:tblCellMar>
        </w:tblPrEx>
        <w:trPr>
          <w:trHeight w:val="560"/>
          <w:tblHeader/>
        </w:trPr>
        <w:tc>
          <w:tcPr>
            <w:tcW w:w="1418" w:type="dxa"/>
            <w:vAlign w:val="center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lastRenderedPageBreak/>
              <w:t>編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號</w:t>
            </w:r>
          </w:p>
        </w:tc>
        <w:tc>
          <w:tcPr>
            <w:tcW w:w="2268" w:type="dxa"/>
            <w:vAlign w:val="center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作業項目及目的</w:t>
            </w:r>
          </w:p>
        </w:tc>
        <w:tc>
          <w:tcPr>
            <w:tcW w:w="737" w:type="dxa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作業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週期</w:t>
            </w:r>
          </w:p>
        </w:tc>
        <w:tc>
          <w:tcPr>
            <w:tcW w:w="7485" w:type="dxa"/>
            <w:vAlign w:val="center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作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業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程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序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(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方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法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)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及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proofErr w:type="gramStart"/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稽</w:t>
            </w:r>
            <w:proofErr w:type="gramEnd"/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核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重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點</w:t>
            </w:r>
          </w:p>
        </w:tc>
        <w:tc>
          <w:tcPr>
            <w:tcW w:w="2721" w:type="dxa"/>
            <w:vAlign w:val="center"/>
          </w:tcPr>
          <w:p w:rsidR="00974DFC" w:rsidRPr="00425B18" w:rsidRDefault="00974DFC">
            <w:pPr>
              <w:tabs>
                <w:tab w:val="left" w:pos="719"/>
                <w:tab w:val="left" w:pos="1259"/>
                <w:tab w:val="left" w:pos="1439"/>
              </w:tabs>
              <w:spacing w:line="420" w:lineRule="exact"/>
              <w:ind w:hanging="1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依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據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資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料</w:t>
            </w:r>
          </w:p>
        </w:tc>
      </w:tr>
      <w:tr w:rsidR="00974DFC" w:rsidRPr="00425B18">
        <w:tblPrEx>
          <w:tblCellMar>
            <w:top w:w="0" w:type="dxa"/>
            <w:bottom w:w="0" w:type="dxa"/>
          </w:tblCellMar>
        </w:tblPrEx>
        <w:trPr>
          <w:trHeight w:val="7972"/>
        </w:trPr>
        <w:tc>
          <w:tcPr>
            <w:tcW w:w="1418" w:type="dxa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AC-22000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</w:tc>
        <w:tc>
          <w:tcPr>
            <w:tcW w:w="2268" w:type="dxa"/>
          </w:tcPr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  <w:r w:rsidRPr="00425B18">
              <w:rPr>
                <w:rFonts w:eastAsia="標楷體" w:hint="eastAsia"/>
                <w:color w:val="000000"/>
              </w:rPr>
              <w:t>應用系統開發及維護管理</w:t>
            </w:r>
            <w:r w:rsidRPr="00425B18">
              <w:rPr>
                <w:rFonts w:eastAsia="標楷體" w:hAnsi="標楷體" w:hint="eastAsia"/>
                <w:color w:val="000000"/>
                <w:szCs w:val="40"/>
              </w:rPr>
              <w:t>之稽核</w:t>
            </w: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int="eastAsia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</w:tc>
        <w:tc>
          <w:tcPr>
            <w:tcW w:w="737" w:type="dxa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不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定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期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：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每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半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年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至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少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查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核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乙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次</w:t>
            </w:r>
          </w:p>
          <w:p w:rsidR="00974DFC" w:rsidRPr="00425B18" w:rsidRDefault="00974DFC">
            <w:pPr>
              <w:spacing w:line="420" w:lineRule="exact"/>
              <w:ind w:firstLineChars="50" w:firstLine="144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ind w:firstLineChars="50" w:firstLine="144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</w:tc>
        <w:tc>
          <w:tcPr>
            <w:tcW w:w="7485" w:type="dxa"/>
          </w:tcPr>
          <w:p w:rsidR="00974DFC" w:rsidRPr="00425B18" w:rsidRDefault="00974DFC">
            <w:pPr>
              <w:spacing w:line="420" w:lineRule="exact"/>
              <w:ind w:left="499" w:hanging="499"/>
              <w:jc w:val="both"/>
              <w:rPr>
                <w:rFonts w:eastAsia="標楷體" w:hint="eastAsia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一、是否使用具有合法版權之軟體。</w:t>
            </w:r>
          </w:p>
          <w:p w:rsidR="00974DFC" w:rsidRPr="00425B18" w:rsidRDefault="00974DFC">
            <w:pPr>
              <w:spacing w:line="420" w:lineRule="exact"/>
              <w:ind w:left="480" w:hangingChars="200" w:hanging="480"/>
              <w:jc w:val="both"/>
              <w:rPr>
                <w:rFonts w:eastAsia="標楷體" w:hAnsi="標楷體" w:hint="eastAsia"/>
                <w:color w:val="000000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二、委外作業是否簽訂契約，契約內容是否完備</w:t>
            </w:r>
            <w:proofErr w:type="gramStart"/>
            <w:r w:rsidRPr="00425B18">
              <w:rPr>
                <w:rFonts w:eastAsia="標楷體" w:hint="eastAsia"/>
                <w:color w:val="000000"/>
                <w:szCs w:val="24"/>
              </w:rPr>
              <w:t>週</w:t>
            </w:r>
            <w:proofErr w:type="gramEnd"/>
            <w:r w:rsidRPr="00425B18">
              <w:rPr>
                <w:rFonts w:eastAsia="標楷體" w:hint="eastAsia"/>
                <w:color w:val="000000"/>
                <w:szCs w:val="24"/>
              </w:rPr>
              <w:t>延。</w:t>
            </w:r>
          </w:p>
          <w:p w:rsidR="00974DFC" w:rsidRPr="00425B18" w:rsidRDefault="00974DFC">
            <w:pPr>
              <w:spacing w:line="420" w:lineRule="exact"/>
              <w:ind w:left="480" w:hangingChars="200" w:hanging="480"/>
              <w:jc w:val="both"/>
              <w:rPr>
                <w:rFonts w:eastAsia="標楷體" w:hint="eastAsia"/>
                <w:color w:val="000000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三、委外人員之電腦通行使用權，是否設有適當之控管程序，委外期間結束後，是否立即收回該項權利。</w:t>
            </w:r>
          </w:p>
          <w:p w:rsidR="00974DFC" w:rsidRPr="00425B18" w:rsidRDefault="00891C14" w:rsidP="001C7C6C">
            <w:pPr>
              <w:adjustRightInd w:val="0"/>
              <w:spacing w:line="420" w:lineRule="exact"/>
              <w:ind w:left="490" w:hangingChars="204" w:hanging="490"/>
              <w:jc w:val="both"/>
              <w:textAlignment w:val="baseline"/>
              <w:rPr>
                <w:rFonts w:eastAsia="標楷體" w:hint="eastAsia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四</w:t>
            </w:r>
            <w:r w:rsidR="00974DFC" w:rsidRPr="00425B18">
              <w:rPr>
                <w:rFonts w:ascii="標楷體" w:eastAsia="標楷體" w:hAnsi="標楷體" w:hint="eastAsia"/>
                <w:color w:val="000000"/>
                <w:szCs w:val="24"/>
              </w:rPr>
              <w:t>、</w:t>
            </w:r>
            <w:r w:rsidR="00974DFC" w:rsidRPr="00425B18">
              <w:rPr>
                <w:rFonts w:eastAsia="標楷體" w:hint="eastAsia"/>
                <w:color w:val="000000"/>
                <w:szCs w:val="24"/>
              </w:rPr>
              <w:t>是否由專人保管各項文件及手冊，並經適當維護與控制，是否僅限於相關業務人員借</w:t>
            </w:r>
            <w:proofErr w:type="gramStart"/>
            <w:r w:rsidR="00974DFC" w:rsidRPr="00425B18">
              <w:rPr>
                <w:rFonts w:eastAsia="標楷體" w:hint="eastAsia"/>
                <w:color w:val="000000"/>
                <w:szCs w:val="24"/>
              </w:rPr>
              <w:t>閱</w:t>
            </w:r>
            <w:proofErr w:type="gramEnd"/>
            <w:r w:rsidR="00974DFC" w:rsidRPr="00425B18">
              <w:rPr>
                <w:rFonts w:eastAsia="標楷體" w:hint="eastAsia"/>
                <w:color w:val="000000"/>
                <w:szCs w:val="24"/>
              </w:rPr>
              <w:t>。</w:t>
            </w:r>
          </w:p>
          <w:p w:rsidR="00974DFC" w:rsidRPr="00425B18" w:rsidRDefault="00891C14">
            <w:pPr>
              <w:adjustRightInd w:val="0"/>
              <w:spacing w:line="420" w:lineRule="exact"/>
              <w:ind w:left="480" w:hangingChars="200" w:hanging="480"/>
              <w:jc w:val="both"/>
              <w:textAlignment w:val="baseline"/>
              <w:rPr>
                <w:rFonts w:eastAsia="標楷體" w:hint="eastAsia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五</w:t>
            </w:r>
            <w:r w:rsidR="00974DFC" w:rsidRPr="00425B18">
              <w:rPr>
                <w:rFonts w:ascii="標楷體" w:eastAsia="標楷體" w:hAnsi="標楷體" w:hint="eastAsia"/>
                <w:color w:val="000000"/>
                <w:szCs w:val="24"/>
              </w:rPr>
              <w:t>、</w:t>
            </w:r>
            <w:r w:rsidR="00974DFC" w:rsidRPr="00425B18">
              <w:rPr>
                <w:rFonts w:eastAsia="標楷體" w:hint="eastAsia"/>
                <w:color w:val="000000"/>
                <w:szCs w:val="24"/>
              </w:rPr>
              <w:t>是否指派專人</w:t>
            </w:r>
            <w:r w:rsidR="00E124F4" w:rsidRPr="00425B18">
              <w:rPr>
                <w:rFonts w:eastAsia="標楷體" w:hint="eastAsia"/>
                <w:color w:val="000000"/>
                <w:szCs w:val="24"/>
              </w:rPr>
              <w:t>或委請資訊廠商</w:t>
            </w:r>
            <w:r w:rsidR="00974DFC" w:rsidRPr="00425B18">
              <w:rPr>
                <w:rFonts w:eastAsia="標楷體" w:hint="eastAsia"/>
                <w:color w:val="000000"/>
                <w:szCs w:val="24"/>
              </w:rPr>
              <w:t>負責應用系統之維護。</w:t>
            </w:r>
          </w:p>
          <w:p w:rsidR="00974DFC" w:rsidRPr="00425B18" w:rsidRDefault="00891C14">
            <w:pPr>
              <w:adjustRightInd w:val="0"/>
              <w:spacing w:line="420" w:lineRule="exact"/>
              <w:ind w:left="480" w:hangingChars="200" w:hanging="480"/>
              <w:jc w:val="both"/>
              <w:textAlignment w:val="baseline"/>
              <w:rPr>
                <w:rFonts w:eastAsia="標楷體" w:hint="eastAsia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六</w:t>
            </w:r>
            <w:r w:rsidR="00974DFC" w:rsidRPr="00425B18">
              <w:rPr>
                <w:rFonts w:eastAsia="標楷體" w:hint="eastAsia"/>
                <w:color w:val="000000"/>
                <w:szCs w:val="24"/>
              </w:rPr>
              <w:t>、應用系統修訂後是否將所有設計上相關之改變配合修訂、更新。</w:t>
            </w:r>
          </w:p>
          <w:p w:rsidR="00974DFC" w:rsidRPr="00425B18" w:rsidRDefault="00891C14">
            <w:pPr>
              <w:adjustRightInd w:val="0"/>
              <w:spacing w:line="420" w:lineRule="exact"/>
              <w:ind w:left="480" w:hangingChars="200" w:hanging="480"/>
              <w:jc w:val="both"/>
              <w:textAlignment w:val="baseline"/>
              <w:rPr>
                <w:rFonts w:eastAsia="標楷體" w:hint="eastAsia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七</w:t>
            </w:r>
            <w:r w:rsidR="00974DFC" w:rsidRPr="00425B18">
              <w:rPr>
                <w:rFonts w:eastAsia="標楷體" w:hint="eastAsia"/>
                <w:color w:val="000000"/>
                <w:szCs w:val="24"/>
              </w:rPr>
              <w:t>、</w:t>
            </w:r>
            <w:r w:rsidR="00974DFC" w:rsidRPr="00425B18">
              <w:rPr>
                <w:rFonts w:ascii="標楷體" w:eastAsia="標楷體" w:hAnsi="標楷體" w:hint="eastAsia"/>
                <w:color w:val="000000"/>
                <w:szCs w:val="24"/>
              </w:rPr>
              <w:t>已完成之程式因故需維護時，是否依據經過正式核准之程序辦理。</w:t>
            </w:r>
          </w:p>
          <w:p w:rsidR="00974DFC" w:rsidRPr="00425B18" w:rsidRDefault="00974DFC">
            <w:pPr>
              <w:adjustRightInd w:val="0"/>
              <w:spacing w:line="420" w:lineRule="exact"/>
              <w:ind w:left="576" w:hangingChars="200" w:hanging="576"/>
              <w:jc w:val="both"/>
              <w:textAlignment w:val="baseline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</w:tc>
        <w:tc>
          <w:tcPr>
            <w:tcW w:w="2721" w:type="dxa"/>
          </w:tcPr>
          <w:p w:rsidR="00974DFC" w:rsidRPr="00425B18" w:rsidRDefault="00974DFC">
            <w:pPr>
              <w:spacing w:line="420" w:lineRule="exact"/>
              <w:jc w:val="both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</w:tr>
    </w:tbl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1C7C6C" w:rsidRDefault="00974DFC">
      <w:pPr>
        <w:spacing w:line="360" w:lineRule="auto"/>
        <w:jc w:val="center"/>
        <w:rPr>
          <w:rFonts w:ascii="Arial" w:eastAsia="標楷體" w:hAnsi="Arial" w:cs="Arial"/>
          <w:color w:val="000000"/>
          <w:spacing w:val="24"/>
          <w:sz w:val="40"/>
          <w:szCs w:val="40"/>
        </w:rPr>
      </w:pPr>
      <w:r w:rsidRPr="00425B18">
        <w:rPr>
          <w:rFonts w:eastAsia="標楷體" w:hAnsi="標楷體"/>
          <w:color w:val="000000"/>
          <w:spacing w:val="24"/>
          <w:sz w:val="40"/>
          <w:szCs w:val="40"/>
        </w:rPr>
        <w:t>三、</w:t>
      </w:r>
      <w:r w:rsidRPr="00425B18">
        <w:rPr>
          <w:rFonts w:ascii="標楷體" w:eastAsia="標楷體" w:hint="eastAsia"/>
          <w:color w:val="000000"/>
          <w:sz w:val="40"/>
        </w:rPr>
        <w:t>電腦系統管理之稽核</w:t>
      </w:r>
      <w:r w:rsidRPr="00425B18">
        <w:rPr>
          <w:rFonts w:eastAsia="標楷體" w:hAnsi="標楷體"/>
          <w:color w:val="000000"/>
          <w:spacing w:val="24"/>
          <w:sz w:val="40"/>
          <w:szCs w:val="40"/>
        </w:rPr>
        <w:t>：</w:t>
      </w:r>
      <w:r w:rsidRPr="001C7C6C">
        <w:rPr>
          <w:rFonts w:ascii="Arial" w:eastAsia="標楷體" w:hAnsi="Arial" w:cs="Arial"/>
          <w:color w:val="000000"/>
          <w:spacing w:val="24"/>
          <w:sz w:val="40"/>
          <w:szCs w:val="40"/>
        </w:rPr>
        <w:t>AC-23000</w:t>
      </w: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tbl>
      <w:tblPr>
        <w:tblW w:w="1462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2268"/>
        <w:gridCol w:w="737"/>
        <w:gridCol w:w="7485"/>
        <w:gridCol w:w="2721"/>
      </w:tblGrid>
      <w:tr w:rsidR="00974DFC" w:rsidRPr="00425B18">
        <w:tblPrEx>
          <w:tblCellMar>
            <w:top w:w="0" w:type="dxa"/>
            <w:bottom w:w="0" w:type="dxa"/>
          </w:tblCellMar>
        </w:tblPrEx>
        <w:trPr>
          <w:trHeight w:val="560"/>
          <w:tblHeader/>
        </w:trPr>
        <w:tc>
          <w:tcPr>
            <w:tcW w:w="1418" w:type="dxa"/>
            <w:vAlign w:val="center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lastRenderedPageBreak/>
              <w:t>編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號</w:t>
            </w:r>
          </w:p>
        </w:tc>
        <w:tc>
          <w:tcPr>
            <w:tcW w:w="2268" w:type="dxa"/>
            <w:vAlign w:val="center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作業項目及目的</w:t>
            </w:r>
          </w:p>
        </w:tc>
        <w:tc>
          <w:tcPr>
            <w:tcW w:w="737" w:type="dxa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作業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週期</w:t>
            </w:r>
          </w:p>
        </w:tc>
        <w:tc>
          <w:tcPr>
            <w:tcW w:w="7485" w:type="dxa"/>
            <w:vAlign w:val="center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作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業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程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序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(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方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法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)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及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</w:t>
            </w:r>
            <w:proofErr w:type="gramStart"/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稽</w:t>
            </w:r>
            <w:proofErr w:type="gramEnd"/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核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重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點</w:t>
            </w:r>
          </w:p>
        </w:tc>
        <w:tc>
          <w:tcPr>
            <w:tcW w:w="2721" w:type="dxa"/>
            <w:vAlign w:val="center"/>
          </w:tcPr>
          <w:p w:rsidR="00974DFC" w:rsidRPr="00425B18" w:rsidRDefault="00974DFC">
            <w:pPr>
              <w:tabs>
                <w:tab w:val="left" w:pos="719"/>
                <w:tab w:val="left" w:pos="1259"/>
                <w:tab w:val="left" w:pos="1439"/>
              </w:tabs>
              <w:spacing w:line="420" w:lineRule="exact"/>
              <w:ind w:hanging="1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依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據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資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料</w:t>
            </w:r>
          </w:p>
        </w:tc>
      </w:tr>
      <w:tr w:rsidR="00974DFC" w:rsidRPr="00425B18">
        <w:tblPrEx>
          <w:tblCellMar>
            <w:top w:w="0" w:type="dxa"/>
            <w:bottom w:w="0" w:type="dxa"/>
          </w:tblCellMar>
        </w:tblPrEx>
        <w:trPr>
          <w:trHeight w:val="7972"/>
        </w:trPr>
        <w:tc>
          <w:tcPr>
            <w:tcW w:w="1418" w:type="dxa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AC-23000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lastRenderedPageBreak/>
              <w:t>AC-23000</w:t>
            </w:r>
          </w:p>
          <w:p w:rsidR="00974DFC" w:rsidRPr="001C7C6C" w:rsidRDefault="00974DFC">
            <w:pPr>
              <w:spacing w:line="420" w:lineRule="exact"/>
              <w:rPr>
                <w:rFonts w:ascii="Arial" w:eastAsia="標楷體" w:hAnsi="Arial" w:cs="Arial"/>
                <w:color w:val="000000"/>
                <w:szCs w:val="24"/>
              </w:rPr>
            </w:pPr>
          </w:p>
        </w:tc>
        <w:tc>
          <w:tcPr>
            <w:tcW w:w="2268" w:type="dxa"/>
          </w:tcPr>
          <w:p w:rsidR="00974DFC" w:rsidRPr="001C7C6C" w:rsidRDefault="00974DFC" w:rsidP="001C7C6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</w:rPr>
            </w:pPr>
            <w:r w:rsidRPr="001C7C6C">
              <w:rPr>
                <w:rFonts w:ascii="Arial" w:eastAsia="標楷體" w:hAnsi="Arial" w:cs="Arial"/>
                <w:color w:val="000000"/>
              </w:rPr>
              <w:lastRenderedPageBreak/>
              <w:t>電腦系統管理之稽核</w:t>
            </w: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 w:rsidP="001C7C6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</w:rPr>
              <w:lastRenderedPageBreak/>
              <w:t>電腦系統管理之稽核</w:t>
            </w:r>
          </w:p>
        </w:tc>
        <w:tc>
          <w:tcPr>
            <w:tcW w:w="737" w:type="dxa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lastRenderedPageBreak/>
              <w:t>不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定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期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：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每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半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年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至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少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查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核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乙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次</w:t>
            </w:r>
          </w:p>
          <w:p w:rsidR="00974DFC" w:rsidRPr="00425B18" w:rsidRDefault="00974DFC">
            <w:pPr>
              <w:spacing w:line="420" w:lineRule="exact"/>
              <w:ind w:firstLineChars="100" w:firstLine="288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1C7C6C" w:rsidRPr="00425B18" w:rsidRDefault="001C7C6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lastRenderedPageBreak/>
              <w:t>不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定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期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/>
                <w:color w:val="000000"/>
                <w:spacing w:val="24"/>
                <w:szCs w:val="24"/>
              </w:rPr>
              <w:t>：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每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半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年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至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少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查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核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乙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次</w:t>
            </w:r>
          </w:p>
          <w:p w:rsidR="00974DFC" w:rsidRPr="00425B18" w:rsidRDefault="00974DFC">
            <w:pPr>
              <w:spacing w:line="420" w:lineRule="exact"/>
              <w:ind w:firstLineChars="100" w:firstLine="288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</w:tc>
        <w:tc>
          <w:tcPr>
            <w:tcW w:w="7485" w:type="dxa"/>
          </w:tcPr>
          <w:p w:rsidR="00974DFC" w:rsidRPr="00425B18" w:rsidRDefault="00974DFC">
            <w:pPr>
              <w:adjustRightInd w:val="0"/>
              <w:spacing w:line="420" w:lineRule="exact"/>
              <w:ind w:left="377" w:hangingChars="157" w:hanging="377"/>
              <w:jc w:val="both"/>
              <w:textAlignment w:val="baseline"/>
              <w:rPr>
                <w:rFonts w:eastAsia="標楷體" w:hAnsi="標楷體" w:hint="eastAsia"/>
                <w:color w:val="000000"/>
              </w:rPr>
            </w:pPr>
            <w:r w:rsidRPr="00425B18">
              <w:rPr>
                <w:rFonts w:eastAsia="標楷體" w:hAnsi="標楷體" w:hint="eastAsia"/>
                <w:color w:val="000000"/>
              </w:rPr>
              <w:lastRenderedPageBreak/>
              <w:t>一、電腦設備購置與管理之稽核：</w:t>
            </w:r>
          </w:p>
          <w:p w:rsidR="00974DFC" w:rsidRPr="00425B18" w:rsidRDefault="00974DFC" w:rsidP="001C7C6C">
            <w:pPr>
              <w:adjustRightInd w:val="0"/>
              <w:spacing w:line="420" w:lineRule="exact"/>
              <w:ind w:left="659" w:hanging="406"/>
              <w:jc w:val="both"/>
              <w:textAlignment w:val="baseline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425B18">
              <w:rPr>
                <w:rFonts w:eastAsia="標楷體" w:hAnsi="標楷體" w:hint="eastAsia"/>
                <w:color w:val="000000"/>
              </w:rPr>
              <w:t>(</w:t>
            </w:r>
            <w:proofErr w:type="gramStart"/>
            <w:r w:rsidRPr="00425B18">
              <w:rPr>
                <w:rFonts w:eastAsia="標楷體" w:hAnsi="標楷體" w:hint="eastAsia"/>
                <w:color w:val="000000"/>
              </w:rPr>
              <w:t>一</w:t>
            </w:r>
            <w:proofErr w:type="gramEnd"/>
            <w:r w:rsidRPr="00425B18">
              <w:rPr>
                <w:rFonts w:eastAsia="標楷體" w:hAnsi="標楷體" w:hint="eastAsia"/>
                <w:color w:val="000000"/>
              </w:rPr>
              <w:t>)</w:t>
            </w:r>
            <w:r w:rsidRPr="001C7C6C">
              <w:rPr>
                <w:rFonts w:ascii="標楷體" w:eastAsia="標楷體" w:hAnsi="標楷體" w:hint="eastAsia"/>
                <w:color w:val="000000"/>
                <w:szCs w:val="24"/>
              </w:rPr>
              <w:t>電腦</w:t>
            </w:r>
            <w:r w:rsidRPr="00425B18">
              <w:rPr>
                <w:rFonts w:eastAsia="標楷體" w:hAnsi="標楷體" w:hint="eastAsia"/>
                <w:color w:val="000000"/>
              </w:rPr>
              <w:t>設備之購置是否依公司所定採購程序等相關規定辦理。</w:t>
            </w:r>
          </w:p>
          <w:p w:rsidR="00974DFC" w:rsidRPr="00425B18" w:rsidRDefault="00974DFC" w:rsidP="001C7C6C">
            <w:pPr>
              <w:adjustRightInd w:val="0"/>
              <w:spacing w:line="420" w:lineRule="exact"/>
              <w:ind w:left="659" w:hanging="406"/>
              <w:jc w:val="both"/>
              <w:textAlignment w:val="baseline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425B18">
              <w:rPr>
                <w:rFonts w:eastAsia="標楷體"/>
                <w:color w:val="000000"/>
              </w:rPr>
              <w:t>(</w:t>
            </w:r>
            <w:r w:rsidRPr="00425B18">
              <w:rPr>
                <w:rFonts w:eastAsia="標楷體" w:hAnsi="標楷體"/>
                <w:color w:val="000000"/>
              </w:rPr>
              <w:t>二</w:t>
            </w:r>
            <w:r w:rsidRPr="00425B18">
              <w:rPr>
                <w:rFonts w:eastAsia="標楷體"/>
                <w:color w:val="000000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電腦機房硬體設備之運轉及故障情況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是否留存紀錄，並向資訊單位負責人報告。</w:t>
            </w:r>
          </w:p>
          <w:p w:rsidR="00974DFC" w:rsidRPr="001C7C6C" w:rsidRDefault="00974DFC" w:rsidP="001C7C6C">
            <w:pPr>
              <w:adjustRightInd w:val="0"/>
              <w:spacing w:line="420" w:lineRule="exact"/>
              <w:ind w:left="659" w:hanging="406"/>
              <w:jc w:val="both"/>
              <w:textAlignment w:val="baseline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425B18">
              <w:rPr>
                <w:rFonts w:eastAsia="標楷體"/>
                <w:color w:val="000000"/>
              </w:rPr>
              <w:t>(</w:t>
            </w:r>
            <w:r w:rsidR="00891C14" w:rsidRPr="00425B18">
              <w:rPr>
                <w:rFonts w:eastAsia="標楷體" w:hAnsi="標楷體" w:hint="eastAsia"/>
                <w:color w:val="000000"/>
              </w:rPr>
              <w:t>三</w:t>
            </w:r>
            <w:r w:rsidRPr="00425B18">
              <w:rPr>
                <w:rFonts w:eastAsia="標楷體"/>
                <w:color w:val="000000"/>
              </w:rPr>
              <w:t>)</w:t>
            </w:r>
            <w:r w:rsidR="000F5CC7" w:rsidRPr="00425B18">
              <w:rPr>
                <w:rFonts w:ascii="標楷體" w:eastAsia="標楷體" w:hAnsi="標楷體" w:hint="eastAsia"/>
                <w:color w:val="000000"/>
                <w:szCs w:val="24"/>
              </w:rPr>
              <w:t>是否與廠商簽訂書面維護合約，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確定</w:t>
            </w:r>
            <w:r w:rsidRPr="001C7C6C">
              <w:rPr>
                <w:rFonts w:ascii="標楷體" w:eastAsia="標楷體" w:hAnsi="標楷體" w:hint="eastAsia"/>
                <w:color w:val="000000"/>
                <w:szCs w:val="24"/>
              </w:rPr>
              <w:t>電腦設備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維護內容。維護完成時是否留存維護紀錄，</w:t>
            </w:r>
            <w:r w:rsidR="002B19E5" w:rsidRPr="00425B18">
              <w:rPr>
                <w:rFonts w:ascii="標楷體" w:eastAsia="標楷體" w:hAnsi="標楷體" w:hint="eastAsia"/>
                <w:color w:val="000000"/>
                <w:szCs w:val="24"/>
              </w:rPr>
              <w:t>且</w:t>
            </w:r>
            <w:r w:rsidR="000F5CC7" w:rsidRPr="00425B18">
              <w:rPr>
                <w:rFonts w:ascii="標楷體" w:eastAsia="標楷體" w:hAnsi="標楷體" w:hint="eastAsia"/>
                <w:color w:val="000000"/>
                <w:szCs w:val="24"/>
              </w:rPr>
              <w:t>是否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由資訊單位派人會同廠商維護人員共同檢查。</w:t>
            </w:r>
          </w:p>
          <w:p w:rsidR="00974DFC" w:rsidRPr="001C7C6C" w:rsidRDefault="001C7C6C" w:rsidP="001C7C6C">
            <w:pPr>
              <w:adjustRightInd w:val="0"/>
              <w:spacing w:line="420" w:lineRule="exact"/>
              <w:ind w:left="659" w:hanging="406"/>
              <w:jc w:val="both"/>
              <w:textAlignment w:val="baseline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="00891C14" w:rsidRPr="001C7C6C">
              <w:rPr>
                <w:rFonts w:ascii="Arial" w:eastAsia="標楷體" w:hAnsi="標楷體" w:cs="Arial"/>
                <w:color w:val="000000"/>
                <w:szCs w:val="24"/>
              </w:rPr>
              <w:t>四</w:t>
            </w:r>
            <w:r w:rsidR="00974DFC" w:rsidRPr="001C7C6C">
              <w:rPr>
                <w:rFonts w:ascii="Arial" w:eastAsia="標楷體" w:hAnsi="Arial" w:cs="Arial"/>
                <w:color w:val="000000"/>
                <w:szCs w:val="24"/>
              </w:rPr>
              <w:t>)</w:t>
            </w:r>
            <w:r w:rsidR="00974DFC" w:rsidRPr="001C7C6C">
              <w:rPr>
                <w:rFonts w:ascii="Arial" w:eastAsia="標楷體" w:hAnsi="標楷體" w:cs="Arial"/>
                <w:color w:val="000000"/>
                <w:szCs w:val="24"/>
              </w:rPr>
              <w:t>因經營業務需要而為個人資料之蒐集、電腦處理或國際傳遞及利用，是否訂定「與軟硬體廠商機密維護及損害賠償等雙方權責劃分」。</w:t>
            </w:r>
          </w:p>
          <w:p w:rsidR="005D06E8" w:rsidRPr="00425B18" w:rsidRDefault="005D06E8" w:rsidP="001C7C6C">
            <w:pPr>
              <w:adjustRightInd w:val="0"/>
              <w:spacing w:line="420" w:lineRule="exact"/>
              <w:ind w:left="659" w:hanging="406"/>
              <w:jc w:val="both"/>
              <w:textAlignment w:val="baseline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="00891C14" w:rsidRPr="001C7C6C">
              <w:rPr>
                <w:rFonts w:ascii="Arial" w:eastAsia="標楷體" w:hAnsi="標楷體" w:cs="Arial"/>
                <w:color w:val="000000"/>
                <w:szCs w:val="24"/>
              </w:rPr>
              <w:t>五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是否訂</w:t>
            </w:r>
            <w:r w:rsidRPr="001C7C6C">
              <w:rPr>
                <w:rFonts w:ascii="標楷體" w:eastAsia="標楷體" w:hAnsi="標楷體" w:hint="eastAsia"/>
                <w:color w:val="000000"/>
                <w:szCs w:val="24"/>
              </w:rPr>
              <w:t>定設備報廢作業程序，報廢前是否將機密性、敏感性資料及授權軟</w:t>
            </w:r>
            <w:r w:rsidRPr="00425B18">
              <w:rPr>
                <w:rFonts w:ascii="標楷體" w:eastAsia="標楷體" w:hAnsi="標楷體" w:hint="eastAsia"/>
                <w:color w:val="000000"/>
              </w:rPr>
              <w:t>體予以移除或實施</w:t>
            </w:r>
            <w:proofErr w:type="gramStart"/>
            <w:r w:rsidRPr="00425B18">
              <w:rPr>
                <w:rFonts w:ascii="標楷體" w:eastAsia="標楷體" w:hAnsi="標楷體" w:hint="eastAsia"/>
                <w:color w:val="000000"/>
              </w:rPr>
              <w:t>安全性覆寫</w:t>
            </w:r>
            <w:proofErr w:type="gramEnd"/>
            <w:r w:rsidRPr="00425B18">
              <w:rPr>
                <w:rFonts w:ascii="標楷體" w:eastAsia="標楷體" w:hAnsi="標楷體" w:hint="eastAsia"/>
                <w:color w:val="000000"/>
              </w:rPr>
              <w:t>，若委託第三者銷毀時，是否簽訂保密合約。</w:t>
            </w:r>
          </w:p>
          <w:p w:rsidR="00974DFC" w:rsidRPr="00425B18" w:rsidRDefault="00974DFC">
            <w:pPr>
              <w:adjustRightInd w:val="0"/>
              <w:spacing w:line="420" w:lineRule="exact"/>
              <w:jc w:val="both"/>
              <w:textAlignment w:val="baseline"/>
              <w:rPr>
                <w:rFonts w:eastAsia="標楷體" w:hint="eastAsia"/>
                <w:bCs/>
                <w:color w:val="000000"/>
              </w:rPr>
            </w:pPr>
            <w:r w:rsidRPr="00425B18">
              <w:rPr>
                <w:rFonts w:eastAsia="標楷體" w:hint="eastAsia"/>
                <w:color w:val="000000"/>
              </w:rPr>
              <w:t>二、</w:t>
            </w:r>
            <w:r w:rsidRPr="00425B18">
              <w:rPr>
                <w:rFonts w:eastAsia="標楷體" w:hint="eastAsia"/>
                <w:bCs/>
                <w:color w:val="000000"/>
              </w:rPr>
              <w:t>電腦作業系統環境設定及使用權限設定</w:t>
            </w:r>
            <w:r w:rsidRPr="00425B18">
              <w:rPr>
                <w:rFonts w:eastAsia="標楷體" w:hAnsi="標楷體" w:hint="eastAsia"/>
                <w:color w:val="000000"/>
              </w:rPr>
              <w:t>之稽核</w:t>
            </w:r>
            <w:r w:rsidRPr="00425B18">
              <w:rPr>
                <w:rFonts w:eastAsia="標楷體" w:hint="eastAsia"/>
                <w:bCs/>
                <w:color w:val="000000"/>
              </w:rPr>
              <w:t>：</w:t>
            </w:r>
          </w:p>
          <w:p w:rsidR="00974DFC" w:rsidRPr="001C7C6C" w:rsidRDefault="00974DFC" w:rsidP="001C7C6C">
            <w:pPr>
              <w:adjustRightInd w:val="0"/>
              <w:spacing w:line="420" w:lineRule="exact"/>
              <w:ind w:left="659" w:hanging="406"/>
              <w:jc w:val="both"/>
              <w:textAlignment w:val="baseline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425B18">
              <w:rPr>
                <w:rFonts w:eastAsia="標楷體" w:hAnsi="標楷體" w:hint="eastAsia"/>
                <w:color w:val="000000"/>
              </w:rPr>
              <w:t>(</w:t>
            </w:r>
            <w:proofErr w:type="gramStart"/>
            <w:r w:rsidRPr="00425B18">
              <w:rPr>
                <w:rFonts w:eastAsia="標楷體" w:hAnsi="標楷體" w:hint="eastAsia"/>
                <w:color w:val="000000"/>
              </w:rPr>
              <w:t>一</w:t>
            </w:r>
            <w:proofErr w:type="gramEnd"/>
            <w:r w:rsidRPr="00425B18">
              <w:rPr>
                <w:rFonts w:eastAsia="標楷體" w:hAnsi="標楷體" w:hint="eastAsia"/>
                <w:color w:val="000000"/>
              </w:rPr>
              <w:t>)</w:t>
            </w:r>
            <w:r w:rsidRPr="00425B18">
              <w:rPr>
                <w:rFonts w:eastAsia="標楷體" w:hint="eastAsia"/>
                <w:bCs/>
                <w:color w:val="000000"/>
              </w:rPr>
              <w:t>電</w:t>
            </w:r>
            <w:r w:rsidRPr="001C7C6C">
              <w:rPr>
                <w:rFonts w:ascii="標楷體" w:eastAsia="標楷體" w:hAnsi="標楷體" w:hint="eastAsia"/>
                <w:color w:val="000000"/>
                <w:szCs w:val="24"/>
              </w:rPr>
              <w:t>腦作業系統環境設定及使用權限設定是否經有關主管核示，並由系統管理人員執行。</w:t>
            </w:r>
          </w:p>
          <w:p w:rsidR="00974DFC" w:rsidRPr="00425B18" w:rsidRDefault="00974DFC" w:rsidP="001C7C6C">
            <w:pPr>
              <w:adjustRightInd w:val="0"/>
              <w:spacing w:line="420" w:lineRule="exact"/>
              <w:ind w:left="659" w:hanging="406"/>
              <w:jc w:val="both"/>
              <w:textAlignment w:val="baseline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  <w:r w:rsidRPr="001C7C6C">
              <w:rPr>
                <w:rFonts w:ascii="標楷體" w:eastAsia="標楷體" w:hAnsi="標楷體"/>
                <w:color w:val="000000"/>
                <w:szCs w:val="24"/>
              </w:rPr>
              <w:t>(二)</w:t>
            </w:r>
            <w:r w:rsidRPr="001C7C6C">
              <w:rPr>
                <w:rFonts w:ascii="標楷體" w:eastAsia="標楷體" w:hAnsi="標楷體" w:hint="eastAsia"/>
                <w:color w:val="000000"/>
                <w:szCs w:val="24"/>
              </w:rPr>
              <w:t>電腦</w:t>
            </w:r>
            <w:r w:rsidRPr="00425B18">
              <w:rPr>
                <w:rFonts w:eastAsia="標楷體" w:hint="eastAsia"/>
                <w:color w:val="000000"/>
                <w:szCs w:val="24"/>
              </w:rPr>
              <w:t>系統檔案異動前後是否皆有完善之備份處理措施。</w:t>
            </w:r>
          </w:p>
          <w:p w:rsidR="00974DFC" w:rsidRPr="00425B18" w:rsidRDefault="00974DFC">
            <w:pPr>
              <w:adjustRightInd w:val="0"/>
              <w:spacing w:line="420" w:lineRule="exact"/>
              <w:jc w:val="both"/>
              <w:textAlignment w:val="baseline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三、</w:t>
            </w:r>
            <w:r w:rsidRPr="00425B18">
              <w:rPr>
                <w:rFonts w:eastAsia="標楷體" w:hint="eastAsia"/>
                <w:bCs/>
                <w:color w:val="000000"/>
              </w:rPr>
              <w:t>系統使用者管理</w:t>
            </w:r>
            <w:r w:rsidRPr="00425B18">
              <w:rPr>
                <w:rFonts w:eastAsia="標楷體" w:hAnsi="標楷體" w:hint="eastAsia"/>
                <w:color w:val="000000"/>
              </w:rPr>
              <w:t>之稽核</w:t>
            </w:r>
            <w:r w:rsidRPr="00425B18">
              <w:rPr>
                <w:rFonts w:eastAsia="標楷體" w:hint="eastAsia"/>
                <w:bCs/>
                <w:color w:val="000000"/>
              </w:rPr>
              <w:t>：</w:t>
            </w:r>
          </w:p>
          <w:p w:rsidR="00974DFC" w:rsidRPr="00425B18" w:rsidRDefault="00974DFC" w:rsidP="001C7C6C">
            <w:pPr>
              <w:adjustRightInd w:val="0"/>
              <w:spacing w:line="420" w:lineRule="exact"/>
              <w:ind w:left="659" w:hanging="406"/>
              <w:jc w:val="both"/>
              <w:textAlignment w:val="baseline"/>
              <w:rPr>
                <w:rFonts w:eastAsia="標楷體" w:hAnsi="標楷體" w:hint="eastAsia"/>
                <w:color w:val="000000"/>
              </w:rPr>
            </w:pPr>
            <w:r w:rsidRPr="00425B18">
              <w:rPr>
                <w:rFonts w:eastAsia="標楷體" w:hAnsi="標楷體" w:hint="eastAsia"/>
                <w:color w:val="000000"/>
              </w:rPr>
              <w:t>(</w:t>
            </w:r>
            <w:proofErr w:type="gramStart"/>
            <w:r w:rsidRPr="00425B18">
              <w:rPr>
                <w:rFonts w:eastAsia="標楷體" w:hAnsi="標楷體" w:hint="eastAsia"/>
                <w:color w:val="000000"/>
              </w:rPr>
              <w:t>一</w:t>
            </w:r>
            <w:proofErr w:type="gramEnd"/>
            <w:r w:rsidRPr="00425B18">
              <w:rPr>
                <w:rFonts w:eastAsia="標楷體" w:hAnsi="標楷體" w:hint="eastAsia"/>
                <w:color w:val="000000"/>
              </w:rPr>
              <w:t>)</w:t>
            </w:r>
            <w:r w:rsidRPr="001C7C6C">
              <w:rPr>
                <w:rFonts w:ascii="標楷體" w:eastAsia="標楷體" w:hAnsi="標楷體" w:hint="eastAsia"/>
                <w:color w:val="000000"/>
                <w:szCs w:val="24"/>
              </w:rPr>
              <w:t>對於</w:t>
            </w:r>
            <w:r w:rsidRPr="00425B18">
              <w:rPr>
                <w:rFonts w:eastAsia="標楷體" w:hint="eastAsia"/>
                <w:color w:val="000000"/>
                <w:szCs w:val="24"/>
              </w:rPr>
              <w:t>程式及檔案之存取使用，是否按權限區分並有詳細的書面管制說明。</w:t>
            </w:r>
          </w:p>
          <w:p w:rsidR="00974DFC" w:rsidRPr="001C7C6C" w:rsidRDefault="00974DFC">
            <w:pPr>
              <w:spacing w:line="420" w:lineRule="exact"/>
              <w:ind w:left="851" w:hanging="397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lastRenderedPageBreak/>
              <w:t>(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二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密碼是否以亂碼方式儲存；人員異動時，是否及時更新其使用權限。</w:t>
            </w:r>
          </w:p>
          <w:p w:rsidR="00974DFC" w:rsidRPr="001C7C6C" w:rsidRDefault="00974DFC">
            <w:pPr>
              <w:adjustRightInd w:val="0"/>
              <w:spacing w:line="420" w:lineRule="exact"/>
              <w:ind w:left="851" w:hanging="397"/>
              <w:jc w:val="both"/>
              <w:textAlignment w:val="baseline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="00D054DE" w:rsidRPr="001C7C6C">
              <w:rPr>
                <w:rFonts w:ascii="Arial" w:eastAsia="標楷體" w:hAnsi="標楷體" w:cs="Arial"/>
                <w:color w:val="000000"/>
                <w:szCs w:val="24"/>
              </w:rPr>
              <w:t>三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檢查公司現有之網站、伺服器、網路芳鄰、路由器、交換器、作業系統及資料庫等軟硬體設備是否有設定使用密碼，且</w:t>
            </w:r>
            <w:r w:rsidR="000F5CC7" w:rsidRPr="001C7C6C">
              <w:rPr>
                <w:rFonts w:ascii="Arial" w:eastAsia="標楷體" w:hAnsi="標楷體" w:cs="Arial"/>
                <w:color w:val="000000"/>
                <w:szCs w:val="24"/>
              </w:rPr>
              <w:t>是否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避免使用預設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如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administrator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、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root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、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sa)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或簡易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如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1234)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之帳號密碼及未設管理者存取權限。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</w:t>
            </w:r>
          </w:p>
          <w:p w:rsidR="00974DFC" w:rsidRPr="001C7C6C" w:rsidRDefault="00974DFC">
            <w:pPr>
              <w:adjustRightInd w:val="0"/>
              <w:spacing w:line="420" w:lineRule="exact"/>
              <w:jc w:val="both"/>
              <w:textAlignment w:val="baseline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1C7C6C">
              <w:rPr>
                <w:rFonts w:ascii="標楷體" w:eastAsia="標楷體" w:hAnsi="標楷體" w:hint="eastAsia"/>
                <w:color w:val="000000"/>
                <w:szCs w:val="24"/>
              </w:rPr>
              <w:t>四、應用系統異動管理之稽核：</w:t>
            </w:r>
          </w:p>
          <w:p w:rsidR="00974DFC" w:rsidRPr="001C7C6C" w:rsidRDefault="00974DFC" w:rsidP="001C7C6C">
            <w:pPr>
              <w:adjustRightInd w:val="0"/>
              <w:spacing w:line="420" w:lineRule="exact"/>
              <w:ind w:left="851" w:hanging="397"/>
              <w:jc w:val="both"/>
              <w:textAlignment w:val="baseline"/>
              <w:rPr>
                <w:rFonts w:ascii="Arial" w:eastAsia="標楷體" w:hAnsi="標楷體" w:cs="Arial" w:hint="eastAsia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(</w:t>
            </w:r>
            <w:proofErr w:type="gramStart"/>
            <w:r w:rsidR="00D054DE"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一</w:t>
            </w:r>
            <w:proofErr w:type="gramEnd"/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應用程式文件是否與異動程式相符，正式作業環境之程式是否</w:t>
            </w:r>
            <w:proofErr w:type="gramStart"/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與所異動</w:t>
            </w:r>
            <w:proofErr w:type="gramEnd"/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程式時間相符。</w:t>
            </w:r>
          </w:p>
          <w:p w:rsidR="00974DFC" w:rsidRPr="001C7C6C" w:rsidRDefault="00974DFC" w:rsidP="001C7C6C">
            <w:pPr>
              <w:adjustRightInd w:val="0"/>
              <w:spacing w:line="420" w:lineRule="exact"/>
              <w:ind w:left="851" w:hanging="397"/>
              <w:jc w:val="both"/>
              <w:textAlignment w:val="baseline"/>
              <w:rPr>
                <w:rFonts w:ascii="Arial" w:eastAsia="標楷體" w:hAnsi="標楷體" w:cs="Arial" w:hint="eastAsia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(</w:t>
            </w:r>
            <w:r w:rsidR="00D054DE"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二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程式經修改，其相關文件是否及時更新。</w:t>
            </w:r>
          </w:p>
          <w:p w:rsidR="00974DFC" w:rsidRPr="00425B18" w:rsidRDefault="00974DFC">
            <w:pPr>
              <w:adjustRightInd w:val="0"/>
              <w:spacing w:line="420" w:lineRule="exact"/>
              <w:jc w:val="both"/>
              <w:textAlignment w:val="baseline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</w:tc>
        <w:tc>
          <w:tcPr>
            <w:tcW w:w="2721" w:type="dxa"/>
          </w:tcPr>
          <w:p w:rsidR="00974DFC" w:rsidRPr="00425B18" w:rsidRDefault="00974DFC">
            <w:pPr>
              <w:spacing w:line="420" w:lineRule="exact"/>
              <w:jc w:val="both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</w:tr>
    </w:tbl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484DF0" w:rsidRPr="00425B18" w:rsidRDefault="00484DF0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DF161D" w:rsidRPr="00425B18" w:rsidRDefault="00DF161D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1C7C6C" w:rsidRDefault="00974DFC">
      <w:pPr>
        <w:spacing w:line="360" w:lineRule="auto"/>
        <w:jc w:val="center"/>
        <w:rPr>
          <w:rFonts w:ascii="Arial" w:eastAsia="標楷體" w:hAnsi="Arial" w:cs="Arial"/>
          <w:color w:val="000000"/>
          <w:spacing w:val="24"/>
          <w:sz w:val="40"/>
          <w:szCs w:val="40"/>
        </w:rPr>
      </w:pPr>
      <w:r w:rsidRPr="00425B18">
        <w:rPr>
          <w:rFonts w:ascii="標楷體" w:eastAsia="標楷體" w:hAnsi="標楷體" w:hint="eastAsia"/>
          <w:color w:val="000000"/>
          <w:spacing w:val="24"/>
          <w:sz w:val="40"/>
          <w:szCs w:val="40"/>
        </w:rPr>
        <w:t>四、</w:t>
      </w:r>
      <w:r w:rsidRPr="00425B18">
        <w:rPr>
          <w:rFonts w:eastAsia="標楷體" w:hint="eastAsia"/>
          <w:color w:val="000000"/>
          <w:sz w:val="40"/>
        </w:rPr>
        <w:t>電腦作業管理</w:t>
      </w:r>
      <w:r w:rsidRPr="00425B18">
        <w:rPr>
          <w:rFonts w:eastAsia="標楷體" w:hAnsi="標楷體" w:hint="eastAsia"/>
          <w:color w:val="000000"/>
          <w:sz w:val="40"/>
        </w:rPr>
        <w:t>之稽核</w:t>
      </w:r>
      <w:r w:rsidRPr="001C7C6C">
        <w:rPr>
          <w:rFonts w:ascii="Arial" w:eastAsia="標楷體" w:hAnsi="Arial" w:cs="Arial"/>
          <w:color w:val="000000"/>
          <w:spacing w:val="24"/>
          <w:sz w:val="40"/>
          <w:szCs w:val="40"/>
        </w:rPr>
        <w:t>：</w:t>
      </w:r>
      <w:r w:rsidRPr="001C7C6C">
        <w:rPr>
          <w:rFonts w:ascii="Arial" w:eastAsia="標楷體" w:hAnsi="Arial" w:cs="Arial"/>
          <w:color w:val="000000"/>
          <w:spacing w:val="24"/>
          <w:sz w:val="40"/>
          <w:szCs w:val="40"/>
        </w:rPr>
        <w:t>AC-24000</w:t>
      </w:r>
    </w:p>
    <w:p w:rsidR="00974DFC" w:rsidRPr="00425B18" w:rsidRDefault="00974DFC">
      <w:pPr>
        <w:spacing w:line="420" w:lineRule="exact"/>
        <w:rPr>
          <w:rFonts w:ascii="標楷體" w:eastAsia="標楷體" w:hAnsi="標楷體"/>
          <w:color w:val="000000"/>
          <w:spacing w:val="24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tbl>
      <w:tblPr>
        <w:tblW w:w="1462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2268"/>
        <w:gridCol w:w="737"/>
        <w:gridCol w:w="7605"/>
        <w:gridCol w:w="2601"/>
      </w:tblGrid>
      <w:tr w:rsidR="00974DFC" w:rsidRPr="00425B18">
        <w:tblPrEx>
          <w:tblCellMar>
            <w:top w:w="0" w:type="dxa"/>
            <w:bottom w:w="0" w:type="dxa"/>
          </w:tblCellMar>
        </w:tblPrEx>
        <w:trPr>
          <w:trHeight w:val="560"/>
          <w:tblHeader/>
        </w:trPr>
        <w:tc>
          <w:tcPr>
            <w:tcW w:w="1418" w:type="dxa"/>
            <w:vAlign w:val="center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lastRenderedPageBreak/>
              <w:t>編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號</w:t>
            </w:r>
          </w:p>
        </w:tc>
        <w:tc>
          <w:tcPr>
            <w:tcW w:w="2268" w:type="dxa"/>
            <w:vAlign w:val="center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作業項目及目的</w:t>
            </w:r>
          </w:p>
        </w:tc>
        <w:tc>
          <w:tcPr>
            <w:tcW w:w="737" w:type="dxa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作業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週期</w:t>
            </w:r>
          </w:p>
        </w:tc>
        <w:tc>
          <w:tcPr>
            <w:tcW w:w="7605" w:type="dxa"/>
            <w:vAlign w:val="center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作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業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程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序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(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方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法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)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及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proofErr w:type="gramStart"/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稽</w:t>
            </w:r>
            <w:proofErr w:type="gramEnd"/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核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重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點</w:t>
            </w:r>
          </w:p>
        </w:tc>
        <w:tc>
          <w:tcPr>
            <w:tcW w:w="2601" w:type="dxa"/>
            <w:vAlign w:val="center"/>
          </w:tcPr>
          <w:p w:rsidR="00974DFC" w:rsidRPr="00425B18" w:rsidRDefault="00974DFC">
            <w:pPr>
              <w:tabs>
                <w:tab w:val="left" w:pos="719"/>
                <w:tab w:val="left" w:pos="1259"/>
                <w:tab w:val="left" w:pos="1439"/>
              </w:tabs>
              <w:spacing w:line="420" w:lineRule="exact"/>
              <w:ind w:hanging="1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依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據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資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料</w:t>
            </w:r>
          </w:p>
        </w:tc>
      </w:tr>
      <w:tr w:rsidR="00974DFC" w:rsidRPr="00425B18">
        <w:tblPrEx>
          <w:tblCellMar>
            <w:top w:w="0" w:type="dxa"/>
            <w:bottom w:w="0" w:type="dxa"/>
          </w:tblCellMar>
        </w:tblPrEx>
        <w:trPr>
          <w:trHeight w:val="7972"/>
        </w:trPr>
        <w:tc>
          <w:tcPr>
            <w:tcW w:w="1418" w:type="dxa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AC-24000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lastRenderedPageBreak/>
              <w:t>AC-24000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</w:tc>
        <w:tc>
          <w:tcPr>
            <w:tcW w:w="2268" w:type="dxa"/>
          </w:tcPr>
          <w:p w:rsidR="00974DFC" w:rsidRPr="001C7C6C" w:rsidRDefault="00974DFC" w:rsidP="001C7C6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</w:rPr>
            </w:pPr>
            <w:r w:rsidRPr="001C7C6C">
              <w:rPr>
                <w:rFonts w:ascii="Arial" w:eastAsia="標楷體" w:cs="Arial"/>
                <w:color w:val="000000"/>
              </w:rPr>
              <w:lastRenderedPageBreak/>
              <w:t>電腦作業管理</w:t>
            </w:r>
            <w:r w:rsidRPr="001C7C6C">
              <w:rPr>
                <w:rFonts w:ascii="Arial" w:eastAsia="標楷體" w:hAnsi="Arial" w:cs="Arial"/>
                <w:color w:val="000000"/>
              </w:rPr>
              <w:t>之稽核</w:t>
            </w: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 w:rsidP="001C7C6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</w:rPr>
            </w:pPr>
            <w:r w:rsidRPr="001C7C6C">
              <w:rPr>
                <w:rFonts w:ascii="Arial" w:eastAsia="標楷體" w:cs="Arial"/>
                <w:color w:val="000000"/>
              </w:rPr>
              <w:lastRenderedPageBreak/>
              <w:t>電腦作業管理</w:t>
            </w:r>
            <w:r w:rsidRPr="001C7C6C">
              <w:rPr>
                <w:rFonts w:ascii="Arial" w:eastAsia="標楷體" w:hAnsi="Arial" w:cs="Arial"/>
                <w:color w:val="000000"/>
              </w:rPr>
              <w:t>之稽核</w:t>
            </w: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</w:p>
        </w:tc>
        <w:tc>
          <w:tcPr>
            <w:tcW w:w="737" w:type="dxa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lastRenderedPageBreak/>
              <w:t>不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定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期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：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每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半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年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至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少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查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核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乙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次</w:t>
            </w:r>
          </w:p>
          <w:p w:rsidR="00974DFC" w:rsidRPr="00425B18" w:rsidRDefault="00974DFC">
            <w:pPr>
              <w:spacing w:line="420" w:lineRule="exact"/>
              <w:ind w:firstLineChars="50" w:firstLine="144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ind w:firstLineChars="50" w:firstLine="144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ind w:firstLineChars="50" w:firstLine="144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lastRenderedPageBreak/>
              <w:t>不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定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期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：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每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半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年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至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少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查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核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乙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次</w:t>
            </w:r>
          </w:p>
          <w:p w:rsidR="00974DFC" w:rsidRPr="00425B18" w:rsidRDefault="00974DFC">
            <w:pPr>
              <w:spacing w:line="420" w:lineRule="exact"/>
              <w:ind w:firstLineChars="50" w:firstLine="144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</w:p>
        </w:tc>
        <w:tc>
          <w:tcPr>
            <w:tcW w:w="7605" w:type="dxa"/>
          </w:tcPr>
          <w:p w:rsidR="00974DFC" w:rsidRPr="00425B18" w:rsidRDefault="00974DFC">
            <w:pPr>
              <w:adjustRightInd w:val="0"/>
              <w:spacing w:line="420" w:lineRule="exact"/>
              <w:ind w:left="377" w:hangingChars="157" w:hanging="377"/>
              <w:jc w:val="both"/>
              <w:textAlignment w:val="baseline"/>
              <w:rPr>
                <w:rFonts w:eastAsia="標楷體" w:hAnsi="標楷體" w:hint="eastAsia"/>
                <w:color w:val="000000"/>
              </w:rPr>
            </w:pPr>
            <w:r w:rsidRPr="00425B18">
              <w:rPr>
                <w:rFonts w:eastAsia="標楷體" w:hAnsi="標楷體" w:hint="eastAsia"/>
                <w:color w:val="000000"/>
              </w:rPr>
              <w:lastRenderedPageBreak/>
              <w:t>一、</w:t>
            </w:r>
            <w:r w:rsidRPr="00425B18">
              <w:rPr>
                <w:rFonts w:eastAsia="標楷體" w:hint="eastAsia"/>
                <w:bCs/>
                <w:color w:val="000000"/>
              </w:rPr>
              <w:t>實體安全</w:t>
            </w:r>
            <w:r w:rsidRPr="00425B18">
              <w:rPr>
                <w:rFonts w:eastAsia="標楷體" w:hAnsi="標楷體" w:hint="eastAsia"/>
                <w:color w:val="000000"/>
              </w:rPr>
              <w:t>管理之稽核：</w:t>
            </w:r>
          </w:p>
          <w:p w:rsidR="00974DFC" w:rsidRPr="00425B18" w:rsidRDefault="00974DFC" w:rsidP="001C7C6C">
            <w:pPr>
              <w:adjustRightInd w:val="0"/>
              <w:spacing w:line="420" w:lineRule="exact"/>
              <w:ind w:left="851" w:hanging="397"/>
              <w:jc w:val="both"/>
              <w:textAlignment w:val="baseline"/>
              <w:rPr>
                <w:rFonts w:eastAsia="標楷體" w:hint="eastAsia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proofErr w:type="gramStart"/>
            <w:r w:rsidRPr="00425B18">
              <w:rPr>
                <w:rFonts w:eastAsia="標楷體" w:hint="eastAsia"/>
                <w:color w:val="000000"/>
                <w:szCs w:val="24"/>
              </w:rPr>
              <w:t>一</w:t>
            </w:r>
            <w:proofErr w:type="gramEnd"/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電腦機房是否有</w:t>
            </w:r>
            <w:r w:rsidRPr="00425B18">
              <w:rPr>
                <w:rFonts w:eastAsia="標楷體" w:hint="eastAsia"/>
                <w:color w:val="000000"/>
                <w:szCs w:val="24"/>
              </w:rPr>
              <w:t>門禁管制</w:t>
            </w: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例如：刷卡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。</w:t>
            </w:r>
          </w:p>
          <w:p w:rsidR="00974DFC" w:rsidRPr="00425B18" w:rsidRDefault="00974DFC">
            <w:pPr>
              <w:spacing w:line="420" w:lineRule="exact"/>
              <w:ind w:left="851" w:hanging="397"/>
              <w:jc w:val="both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二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機房內是否有防火設施，並定期檢驗，</w:t>
            </w:r>
            <w:r w:rsidRPr="00425B18">
              <w:rPr>
                <w:rFonts w:eastAsia="標楷體" w:hAnsi="標楷體"/>
                <w:color w:val="000000"/>
              </w:rPr>
              <w:t>另是否</w:t>
            </w:r>
            <w:r w:rsidRPr="00425B18">
              <w:rPr>
                <w:rFonts w:eastAsia="標楷體" w:hint="eastAsia"/>
                <w:color w:val="000000"/>
                <w:szCs w:val="24"/>
              </w:rPr>
              <w:t>將地震、水災等天然災害因素列入考量。</w:t>
            </w:r>
          </w:p>
          <w:p w:rsidR="00974DFC" w:rsidRPr="00425B18" w:rsidRDefault="00974DFC">
            <w:pPr>
              <w:adjustRightInd w:val="0"/>
              <w:spacing w:line="420" w:lineRule="exact"/>
              <w:ind w:left="851" w:hanging="397"/>
              <w:jc w:val="both"/>
              <w:textAlignment w:val="baseline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三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電腦設備</w:t>
            </w:r>
            <w:r w:rsidR="007176F5" w:rsidRPr="00425B18">
              <w:rPr>
                <w:rFonts w:eastAsia="標楷體" w:hint="eastAsia"/>
                <w:color w:val="000000"/>
                <w:szCs w:val="24"/>
              </w:rPr>
              <w:t>使用之空調、電源等相關設備，是否有適當之備援對策</w:t>
            </w:r>
            <w:r w:rsidRPr="00425B18">
              <w:rPr>
                <w:rFonts w:eastAsia="標楷體" w:hint="eastAsia"/>
                <w:color w:val="000000"/>
                <w:szCs w:val="24"/>
              </w:rPr>
              <w:t>。</w:t>
            </w:r>
          </w:p>
          <w:p w:rsidR="00974DFC" w:rsidRPr="00425B18" w:rsidRDefault="00974DFC">
            <w:pPr>
              <w:adjustRightInd w:val="0"/>
              <w:spacing w:line="420" w:lineRule="exact"/>
              <w:ind w:left="521" w:hangingChars="181" w:hanging="521"/>
              <w:textAlignment w:val="baseline"/>
              <w:rPr>
                <w:rFonts w:eastAsia="標楷體" w:hint="eastAsia"/>
                <w:bCs/>
                <w:color w:val="000000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二、</w:t>
            </w:r>
            <w:r w:rsidRPr="00425B18">
              <w:rPr>
                <w:rFonts w:eastAsia="標楷體" w:hint="eastAsia"/>
                <w:bCs/>
                <w:color w:val="000000"/>
              </w:rPr>
              <w:t>資料輸入管理</w:t>
            </w:r>
            <w:r w:rsidRPr="00425B18">
              <w:rPr>
                <w:rFonts w:eastAsia="標楷體" w:hAnsi="標楷體" w:hint="eastAsia"/>
                <w:color w:val="000000"/>
              </w:rPr>
              <w:t>之稽核：</w:t>
            </w:r>
          </w:p>
          <w:p w:rsidR="00974DFC" w:rsidRPr="00425B18" w:rsidRDefault="00974DFC">
            <w:pPr>
              <w:spacing w:line="420" w:lineRule="exact"/>
              <w:ind w:left="851" w:hanging="397"/>
              <w:jc w:val="both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proofErr w:type="gramStart"/>
            <w:r w:rsidRPr="00425B18">
              <w:rPr>
                <w:rFonts w:eastAsia="標楷體" w:hint="eastAsia"/>
                <w:color w:val="000000"/>
                <w:szCs w:val="24"/>
              </w:rPr>
              <w:t>一</w:t>
            </w:r>
            <w:proofErr w:type="gramEnd"/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安全性或重要性較高之資料，</w:t>
            </w:r>
            <w:r w:rsidRPr="00425B18">
              <w:rPr>
                <w:rFonts w:eastAsia="標楷體" w:hint="eastAsia"/>
                <w:color w:val="000000"/>
                <w:szCs w:val="24"/>
              </w:rPr>
              <w:t>是否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由權責主管人員核可後始得執行輸入或修改。</w:t>
            </w:r>
          </w:p>
          <w:p w:rsidR="00974DFC" w:rsidRPr="001C7C6C" w:rsidRDefault="00974DFC">
            <w:pPr>
              <w:spacing w:line="420" w:lineRule="exact"/>
              <w:ind w:left="851" w:hanging="397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二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所輸入或修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改之資料及其執行人員姓名、職稱是否皆留存紀錄。</w:t>
            </w:r>
          </w:p>
          <w:p w:rsidR="00974DFC" w:rsidRPr="001C7C6C" w:rsidRDefault="00974DFC">
            <w:pPr>
              <w:spacing w:line="420" w:lineRule="exact"/>
              <w:ind w:left="851" w:hanging="397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三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對重要及機密性檔案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，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其存取使用是否依規定之作業程序辦理。</w:t>
            </w:r>
          </w:p>
          <w:p w:rsidR="00974DFC" w:rsidRPr="001C7C6C" w:rsidRDefault="00974DFC">
            <w:pPr>
              <w:spacing w:line="420" w:lineRule="exact"/>
              <w:ind w:left="851" w:hanging="397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四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對隱密性高之重要資料</w:t>
            </w:r>
            <w:r w:rsidR="001C7C6C">
              <w:rPr>
                <w:rFonts w:ascii="Arial" w:eastAsia="標楷體" w:cs="Arial" w:hint="eastAsia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例如：密碼檔</w:t>
            </w:r>
            <w:r w:rsidR="001C7C6C">
              <w:rPr>
                <w:rFonts w:ascii="Arial" w:eastAsia="標楷體" w:cs="Arial" w:hint="eastAsia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，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是否以亂碼後之資料形式存放。</w:t>
            </w:r>
          </w:p>
          <w:p w:rsidR="00974DFC" w:rsidRPr="001C7C6C" w:rsidRDefault="00974DFC">
            <w:pPr>
              <w:spacing w:line="420" w:lineRule="exact"/>
              <w:ind w:left="851" w:hanging="397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五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使用電子憑證</w:t>
            </w:r>
            <w:r w:rsidR="001C7C6C" w:rsidRPr="001C7C6C">
              <w:rPr>
                <w:rFonts w:ascii="Arial" w:eastAsia="標楷體" w:hAnsi="Arial" w:cs="Arial"/>
                <w:color w:val="000000"/>
                <w:szCs w:val="24"/>
              </w:rPr>
              <w:t>IC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卡或其他類型憑證晶片卡或其他憑證載具等代表公司簽署之作業</w:t>
            </w:r>
            <w:r w:rsidR="001C7C6C">
              <w:rPr>
                <w:rFonts w:ascii="Arial" w:eastAsia="標楷體" w:hAnsi="標楷體" w:cs="Arial" w:hint="eastAsia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例如：「公開資訊觀測站」、「公文電子交換系統」等</w:t>
            </w:r>
            <w:r w:rsidR="001C7C6C">
              <w:rPr>
                <w:rFonts w:ascii="Arial" w:eastAsia="標楷體" w:hAnsi="標楷體" w:cs="Arial" w:hint="eastAsia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，該等憑證載具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是否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由專人負責保管並設簿登記，是否訂定相關帳號、密碼保管及使用程序，並據以執行。</w:t>
            </w:r>
          </w:p>
          <w:p w:rsidR="00974DFC" w:rsidRPr="001C7C6C" w:rsidRDefault="00974DFC">
            <w:pPr>
              <w:spacing w:line="420" w:lineRule="exact"/>
              <w:ind w:left="851" w:hanging="397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六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hAnsi="Arial" w:cs="Arial"/>
                <w:color w:val="000000"/>
              </w:rPr>
              <w:t>公司是否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定期或不定期</w:t>
            </w:r>
            <w:r w:rsidRPr="001C7C6C">
              <w:rPr>
                <w:rFonts w:ascii="Arial" w:eastAsia="標楷體" w:hAnsi="Arial" w:cs="Arial"/>
                <w:color w:val="000000"/>
              </w:rPr>
              <w:t>查核依「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個人資料保護法」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定義之個人資料檔案管理情形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。</w:t>
            </w:r>
          </w:p>
          <w:p w:rsidR="001C7C6C" w:rsidRDefault="001C7C6C">
            <w:pPr>
              <w:adjustRightInd w:val="0"/>
              <w:spacing w:line="420" w:lineRule="exact"/>
              <w:ind w:left="521" w:hangingChars="181" w:hanging="521"/>
              <w:textAlignment w:val="baseline"/>
              <w:rPr>
                <w:rFonts w:ascii="Arial" w:eastAsia="標楷體" w:hAnsi="標楷體" w:cs="Arial" w:hint="eastAsia"/>
                <w:color w:val="000000"/>
                <w:spacing w:val="24"/>
                <w:szCs w:val="24"/>
              </w:rPr>
            </w:pPr>
          </w:p>
          <w:p w:rsidR="001C7C6C" w:rsidRDefault="001C7C6C">
            <w:pPr>
              <w:adjustRightInd w:val="0"/>
              <w:spacing w:line="420" w:lineRule="exact"/>
              <w:ind w:left="521" w:hangingChars="181" w:hanging="521"/>
              <w:textAlignment w:val="baseline"/>
              <w:rPr>
                <w:rFonts w:ascii="Arial" w:eastAsia="標楷體" w:hAnsi="標楷體" w:cs="Arial" w:hint="eastAsia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adjustRightInd w:val="0"/>
              <w:spacing w:line="420" w:lineRule="exact"/>
              <w:ind w:left="521" w:hangingChars="181" w:hanging="521"/>
              <w:textAlignment w:val="baseline"/>
              <w:rPr>
                <w:rFonts w:ascii="Arial" w:eastAsia="標楷體" w:hAnsi="Arial" w:cs="Arial"/>
                <w:bCs/>
                <w:color w:val="000000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lastRenderedPageBreak/>
              <w:t>三、</w:t>
            </w:r>
            <w:r w:rsidRPr="001C7C6C">
              <w:rPr>
                <w:rFonts w:ascii="Arial" w:eastAsia="標楷體" w:cs="Arial"/>
                <w:bCs/>
                <w:color w:val="000000"/>
              </w:rPr>
              <w:t>資料輸出管理</w:t>
            </w:r>
            <w:r w:rsidRPr="001C7C6C">
              <w:rPr>
                <w:rFonts w:ascii="Arial" w:eastAsia="標楷體" w:hAnsi="Arial" w:cs="Arial"/>
                <w:color w:val="000000"/>
              </w:rPr>
              <w:t>之稽核</w:t>
            </w:r>
            <w:r w:rsidRPr="001C7C6C">
              <w:rPr>
                <w:rFonts w:ascii="Arial" w:eastAsia="標楷體" w:cs="Arial"/>
                <w:bCs/>
                <w:color w:val="000000"/>
              </w:rPr>
              <w:t>：</w:t>
            </w:r>
          </w:p>
          <w:p w:rsidR="00974DFC" w:rsidRPr="00425B18" w:rsidRDefault="00974DFC">
            <w:pPr>
              <w:spacing w:line="420" w:lineRule="exact"/>
              <w:ind w:left="908" w:hanging="454"/>
              <w:jc w:val="both"/>
              <w:rPr>
                <w:rFonts w:eastAsia="標楷體" w:hint="eastAsia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proofErr w:type="gramStart"/>
            <w:r w:rsidRPr="00425B18">
              <w:rPr>
                <w:rFonts w:eastAsia="標楷體" w:hint="eastAsia"/>
                <w:color w:val="000000"/>
                <w:szCs w:val="24"/>
              </w:rPr>
              <w:t>一</w:t>
            </w:r>
            <w:proofErr w:type="gramEnd"/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報表是否按時產生並分送各使用單位。</w:t>
            </w:r>
          </w:p>
          <w:p w:rsidR="00974DFC" w:rsidRPr="00425B18" w:rsidRDefault="00974DFC">
            <w:pPr>
              <w:spacing w:line="420" w:lineRule="exact"/>
              <w:ind w:left="908" w:hanging="454"/>
              <w:jc w:val="both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二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機密性或敏感性報表列印或瀏覽，是否有適當管制程序。</w:t>
            </w:r>
          </w:p>
          <w:p w:rsidR="00974DFC" w:rsidRPr="00425B18" w:rsidRDefault="00974DFC">
            <w:pPr>
              <w:adjustRightInd w:val="0"/>
              <w:spacing w:line="420" w:lineRule="exact"/>
              <w:ind w:left="434" w:hangingChars="181" w:hanging="434"/>
              <w:textAlignment w:val="baseline"/>
              <w:rPr>
                <w:rFonts w:eastAsia="標楷體" w:hint="eastAsia"/>
                <w:bCs/>
                <w:color w:val="000000"/>
              </w:rPr>
            </w:pPr>
            <w:r w:rsidRPr="00425B18">
              <w:rPr>
                <w:rFonts w:eastAsia="標楷體" w:hint="eastAsia"/>
                <w:bCs/>
                <w:color w:val="000000"/>
              </w:rPr>
              <w:t>四、儲存媒體管理</w:t>
            </w:r>
            <w:r w:rsidRPr="00425B18">
              <w:rPr>
                <w:rFonts w:eastAsia="標楷體" w:hAnsi="標楷體" w:hint="eastAsia"/>
                <w:color w:val="000000"/>
              </w:rPr>
              <w:t>之稽核</w:t>
            </w:r>
            <w:proofErr w:type="gramStart"/>
            <w:r w:rsidRPr="00425B18">
              <w:rPr>
                <w:rFonts w:eastAsia="標楷體" w:hint="eastAsia"/>
                <w:bCs/>
                <w:color w:val="000000"/>
              </w:rPr>
              <w:t>︰</w:t>
            </w:r>
            <w:proofErr w:type="gramEnd"/>
          </w:p>
          <w:p w:rsidR="00974DFC" w:rsidRPr="00425B18" w:rsidRDefault="00974DFC">
            <w:pPr>
              <w:spacing w:line="420" w:lineRule="exact"/>
              <w:ind w:left="851" w:hanging="397"/>
              <w:jc w:val="both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proofErr w:type="gramStart"/>
            <w:r w:rsidRPr="00425B18">
              <w:rPr>
                <w:rFonts w:eastAsia="標楷體" w:hint="eastAsia"/>
                <w:color w:val="000000"/>
                <w:szCs w:val="24"/>
              </w:rPr>
              <w:t>一</w:t>
            </w:r>
            <w:proofErr w:type="gramEnd"/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重要軟體及其文件、清冊是否抄錄備份，存於另一安全處所。</w:t>
            </w:r>
          </w:p>
          <w:p w:rsidR="00974DFC" w:rsidRPr="00425B18" w:rsidRDefault="00974DFC">
            <w:pPr>
              <w:spacing w:line="420" w:lineRule="exact"/>
              <w:ind w:left="851" w:hanging="397"/>
              <w:jc w:val="both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二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存放備份資料之儲存媒體，是否於其標籤上註明存放資料之名稱及保存期限。</w:t>
            </w:r>
          </w:p>
          <w:p w:rsidR="00974DFC" w:rsidRPr="00425B18" w:rsidRDefault="00974DFC">
            <w:pPr>
              <w:adjustRightInd w:val="0"/>
              <w:spacing w:line="420" w:lineRule="exact"/>
              <w:ind w:left="434" w:hangingChars="181" w:hanging="434"/>
              <w:textAlignment w:val="baseline"/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</w:pPr>
            <w:r w:rsidRPr="00425B18">
              <w:rPr>
                <w:rFonts w:eastAsia="標楷體" w:hint="eastAsia"/>
                <w:bCs/>
                <w:color w:val="000000"/>
              </w:rPr>
              <w:t>五、電腦操作管理</w:t>
            </w:r>
            <w:r w:rsidRPr="00425B18">
              <w:rPr>
                <w:rFonts w:eastAsia="標楷體" w:hAnsi="標楷體" w:hint="eastAsia"/>
                <w:color w:val="000000"/>
              </w:rPr>
              <w:t>之稽核</w:t>
            </w:r>
            <w:proofErr w:type="gramStart"/>
            <w:r w:rsidRPr="00425B18">
              <w:rPr>
                <w:rFonts w:eastAsia="標楷體" w:hint="eastAsia"/>
                <w:bCs/>
                <w:color w:val="000000"/>
              </w:rPr>
              <w:t>︰</w:t>
            </w:r>
            <w:proofErr w:type="gramEnd"/>
          </w:p>
          <w:p w:rsidR="00974DFC" w:rsidRPr="00425B18" w:rsidRDefault="00974DFC">
            <w:pPr>
              <w:spacing w:line="420" w:lineRule="exact"/>
              <w:ind w:left="851" w:hanging="397"/>
              <w:jc w:val="both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proofErr w:type="gramStart"/>
            <w:r w:rsidRPr="00425B18">
              <w:rPr>
                <w:rFonts w:eastAsia="標楷體" w:hint="eastAsia"/>
                <w:color w:val="000000"/>
                <w:szCs w:val="24"/>
              </w:rPr>
              <w:t>一</w:t>
            </w:r>
            <w:proofErr w:type="gramEnd"/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操作人員應是否確實依規定操作程序執行。</w:t>
            </w:r>
          </w:p>
          <w:p w:rsidR="00974DFC" w:rsidRPr="00425B18" w:rsidRDefault="00974DFC">
            <w:pPr>
              <w:spacing w:line="420" w:lineRule="exact"/>
              <w:ind w:left="851" w:hanging="397"/>
              <w:jc w:val="both"/>
              <w:rPr>
                <w:rFonts w:eastAsia="標楷體" w:hint="eastAsia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二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電腦系統軟、硬體發生異常，操作人員是否及時通知相關人員，並將異常情形詳實記載於操作日誌。</w:t>
            </w:r>
          </w:p>
          <w:p w:rsidR="00974DFC" w:rsidRPr="00425B18" w:rsidRDefault="00974DFC">
            <w:pPr>
              <w:spacing w:line="420" w:lineRule="exact"/>
              <w:ind w:left="851" w:hanging="397"/>
              <w:jc w:val="both"/>
              <w:rPr>
                <w:rFonts w:eastAsia="標楷體" w:hint="eastAsia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三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="00D054DE" w:rsidRPr="00425B18">
              <w:rPr>
                <w:rFonts w:eastAsia="標楷體" w:hint="eastAsia"/>
                <w:color w:val="000000"/>
                <w:szCs w:val="24"/>
              </w:rPr>
              <w:t>操作人員所有輸入，電腦系統是否留下紀錄。</w:t>
            </w:r>
          </w:p>
          <w:p w:rsidR="00974DFC" w:rsidRPr="00425B18" w:rsidRDefault="00974DFC">
            <w:pPr>
              <w:spacing w:line="420" w:lineRule="exact"/>
              <w:ind w:left="851" w:hanging="397"/>
              <w:jc w:val="both"/>
              <w:rPr>
                <w:rFonts w:eastAsia="標楷體" w:hint="eastAsia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四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系統主控台所留存之紀錄，是否經專人檢查訊息內容且定期呈</w:t>
            </w:r>
            <w:proofErr w:type="gramStart"/>
            <w:r w:rsidRPr="00425B18">
              <w:rPr>
                <w:rFonts w:eastAsia="標楷體" w:hint="eastAsia"/>
                <w:color w:val="000000"/>
                <w:szCs w:val="24"/>
              </w:rPr>
              <w:t>主管核驗</w:t>
            </w:r>
            <w:proofErr w:type="gramEnd"/>
            <w:r w:rsidRPr="00425B18">
              <w:rPr>
                <w:rFonts w:eastAsia="標楷體" w:hint="eastAsia"/>
                <w:color w:val="000000"/>
                <w:szCs w:val="24"/>
              </w:rPr>
              <w:t>。</w:t>
            </w:r>
          </w:p>
          <w:p w:rsidR="00974DFC" w:rsidRPr="00425B18" w:rsidRDefault="00974DFC">
            <w:pPr>
              <w:spacing w:line="420" w:lineRule="exact"/>
              <w:ind w:left="851" w:hanging="397"/>
              <w:jc w:val="both"/>
              <w:rPr>
                <w:rFonts w:ascii="標楷體" w:eastAsia="標楷體" w:hAnsi="標楷體" w:hint="eastAsia"/>
                <w:dstrike/>
                <w:color w:val="000000"/>
                <w:spacing w:val="24"/>
                <w:szCs w:val="24"/>
              </w:rPr>
            </w:pPr>
          </w:p>
        </w:tc>
        <w:tc>
          <w:tcPr>
            <w:tcW w:w="2601" w:type="dxa"/>
          </w:tcPr>
          <w:p w:rsidR="00974DFC" w:rsidRPr="00425B18" w:rsidRDefault="00974DFC">
            <w:pPr>
              <w:spacing w:line="420" w:lineRule="exact"/>
              <w:jc w:val="both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</w:tr>
    </w:tbl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1C7C6C" w:rsidRDefault="00974DFC">
      <w:pPr>
        <w:spacing w:line="360" w:lineRule="auto"/>
        <w:jc w:val="center"/>
        <w:rPr>
          <w:rFonts w:ascii="Arial" w:eastAsia="標楷體" w:hAnsi="Arial" w:cs="Arial"/>
          <w:color w:val="000000"/>
          <w:sz w:val="40"/>
          <w:szCs w:val="40"/>
        </w:rPr>
      </w:pPr>
      <w:r w:rsidRPr="00425B18">
        <w:rPr>
          <w:rFonts w:eastAsia="標楷體" w:hAnsi="標楷體"/>
          <w:color w:val="000000"/>
          <w:spacing w:val="24"/>
          <w:sz w:val="40"/>
          <w:szCs w:val="40"/>
        </w:rPr>
        <w:t>五、</w:t>
      </w:r>
      <w:r w:rsidRPr="00425B18">
        <w:rPr>
          <w:rFonts w:eastAsia="標楷體" w:hint="eastAsia"/>
          <w:color w:val="000000"/>
          <w:sz w:val="40"/>
        </w:rPr>
        <w:t>備援及回復作業</w:t>
      </w:r>
      <w:r w:rsidRPr="00425B18">
        <w:rPr>
          <w:rFonts w:eastAsia="標楷體" w:hAnsi="標楷體" w:hint="eastAsia"/>
          <w:color w:val="000000"/>
          <w:sz w:val="40"/>
        </w:rPr>
        <w:t>之稽核</w:t>
      </w:r>
      <w:r w:rsidRPr="00425B18">
        <w:rPr>
          <w:rFonts w:eastAsia="標楷體" w:hAnsi="標楷體"/>
          <w:color w:val="000000"/>
          <w:spacing w:val="24"/>
          <w:sz w:val="40"/>
          <w:szCs w:val="40"/>
        </w:rPr>
        <w:t>：</w:t>
      </w:r>
      <w:r w:rsidRPr="001C7C6C">
        <w:rPr>
          <w:rFonts w:ascii="Arial" w:eastAsia="標楷體" w:hAnsi="Arial" w:cs="Arial"/>
          <w:color w:val="000000"/>
          <w:spacing w:val="24"/>
          <w:sz w:val="40"/>
          <w:szCs w:val="40"/>
        </w:rPr>
        <w:t>AC-25000</w:t>
      </w: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 w:rsidP="00DE08F5">
      <w:pPr>
        <w:snapToGrid w:val="0"/>
        <w:spacing w:line="18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2268"/>
        <w:gridCol w:w="737"/>
        <w:gridCol w:w="7371"/>
        <w:gridCol w:w="2835"/>
      </w:tblGrid>
      <w:tr w:rsidR="00974DFC" w:rsidRPr="00425B18">
        <w:tblPrEx>
          <w:tblCellMar>
            <w:top w:w="0" w:type="dxa"/>
            <w:bottom w:w="0" w:type="dxa"/>
          </w:tblCellMar>
        </w:tblPrEx>
        <w:trPr>
          <w:trHeight w:val="560"/>
          <w:tblHeader/>
        </w:trPr>
        <w:tc>
          <w:tcPr>
            <w:tcW w:w="1418" w:type="dxa"/>
            <w:vAlign w:val="center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編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號</w:t>
            </w:r>
          </w:p>
        </w:tc>
        <w:tc>
          <w:tcPr>
            <w:tcW w:w="2268" w:type="dxa"/>
            <w:vAlign w:val="center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作業項目及目的</w:t>
            </w:r>
          </w:p>
        </w:tc>
        <w:tc>
          <w:tcPr>
            <w:tcW w:w="737" w:type="dxa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作業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週期</w:t>
            </w:r>
          </w:p>
        </w:tc>
        <w:tc>
          <w:tcPr>
            <w:tcW w:w="7371" w:type="dxa"/>
            <w:vAlign w:val="center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作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業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程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序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(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方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法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)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及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proofErr w:type="gramStart"/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稽</w:t>
            </w:r>
            <w:proofErr w:type="gramEnd"/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核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重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點</w:t>
            </w:r>
          </w:p>
        </w:tc>
        <w:tc>
          <w:tcPr>
            <w:tcW w:w="2835" w:type="dxa"/>
            <w:vAlign w:val="center"/>
          </w:tcPr>
          <w:p w:rsidR="00974DFC" w:rsidRPr="001C7C6C" w:rsidRDefault="00974DFC">
            <w:pPr>
              <w:tabs>
                <w:tab w:val="left" w:pos="719"/>
                <w:tab w:val="left" w:pos="1259"/>
                <w:tab w:val="left" w:pos="1439"/>
              </w:tabs>
              <w:spacing w:line="420" w:lineRule="exact"/>
              <w:ind w:hanging="1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依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據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資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料</w:t>
            </w:r>
          </w:p>
        </w:tc>
      </w:tr>
      <w:tr w:rsidR="00974DFC" w:rsidRPr="00425B18">
        <w:tblPrEx>
          <w:tblCellMar>
            <w:top w:w="0" w:type="dxa"/>
            <w:bottom w:w="0" w:type="dxa"/>
          </w:tblCellMar>
        </w:tblPrEx>
        <w:trPr>
          <w:trHeight w:val="7972"/>
        </w:trPr>
        <w:tc>
          <w:tcPr>
            <w:tcW w:w="1418" w:type="dxa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AC-25000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rPr>
                <w:rFonts w:ascii="Arial" w:eastAsia="標楷體" w:hAnsi="Arial" w:cs="Arial"/>
                <w:color w:val="000000"/>
                <w:szCs w:val="24"/>
              </w:rPr>
            </w:pPr>
          </w:p>
        </w:tc>
        <w:tc>
          <w:tcPr>
            <w:tcW w:w="2268" w:type="dxa"/>
          </w:tcPr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cs="Arial"/>
                <w:color w:val="000000"/>
              </w:rPr>
              <w:t>備援及回復作業</w:t>
            </w:r>
            <w:r w:rsidRPr="001C7C6C">
              <w:rPr>
                <w:rFonts w:ascii="Arial" w:eastAsia="標楷體" w:hAnsi="Arial" w:cs="Arial"/>
                <w:color w:val="000000"/>
              </w:rPr>
              <w:t>之稽核</w:t>
            </w:r>
          </w:p>
        </w:tc>
        <w:tc>
          <w:tcPr>
            <w:tcW w:w="737" w:type="dxa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不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定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期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：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每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半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年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至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少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查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核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乙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次</w:t>
            </w:r>
          </w:p>
          <w:p w:rsidR="00974DFC" w:rsidRPr="001C7C6C" w:rsidRDefault="00974DFC">
            <w:pPr>
              <w:spacing w:line="420" w:lineRule="exact"/>
              <w:ind w:leftChars="60" w:left="144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</w:tc>
        <w:tc>
          <w:tcPr>
            <w:tcW w:w="7371" w:type="dxa"/>
          </w:tcPr>
          <w:p w:rsidR="00974DFC" w:rsidRPr="001C7C6C" w:rsidRDefault="00974DFC" w:rsidP="001C7C6C">
            <w:pPr>
              <w:spacing w:line="420" w:lineRule="exact"/>
              <w:ind w:left="490" w:hangingChars="204" w:hanging="490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cs="Arial"/>
                <w:color w:val="000000"/>
                <w:szCs w:val="24"/>
              </w:rPr>
              <w:t>一、故障復原程序</w:t>
            </w:r>
            <w:r w:rsidR="001C7C6C">
              <w:rPr>
                <w:rFonts w:ascii="Arial" w:eastAsia="標楷體" w:cs="Arial" w:hint="eastAsia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例如：電腦設備、通訊設備、電力系統、資料庫、電腦作業系統等備援及回復計畫</w:t>
            </w:r>
            <w:r w:rsidR="001C7C6C">
              <w:rPr>
                <w:rFonts w:ascii="Arial" w:eastAsia="標楷體" w:cs="Arial" w:hint="eastAsia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是否明確訂定，並製成文件。</w:t>
            </w:r>
          </w:p>
          <w:p w:rsidR="00974DFC" w:rsidRPr="001C7C6C" w:rsidRDefault="00974DFC">
            <w:pPr>
              <w:adjustRightInd w:val="0"/>
              <w:spacing w:line="420" w:lineRule="exact"/>
              <w:ind w:left="480" w:hangingChars="200" w:hanging="480"/>
              <w:jc w:val="both"/>
              <w:textAlignment w:val="baseline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cs="Arial"/>
                <w:color w:val="000000"/>
                <w:szCs w:val="24"/>
              </w:rPr>
              <w:t>二、公司之重要主機是否有備援措施。</w:t>
            </w:r>
          </w:p>
        </w:tc>
        <w:tc>
          <w:tcPr>
            <w:tcW w:w="2835" w:type="dxa"/>
          </w:tcPr>
          <w:p w:rsidR="00974DFC" w:rsidRPr="00425B18" w:rsidRDefault="00974DFC">
            <w:pPr>
              <w:spacing w:line="420" w:lineRule="exact"/>
              <w:jc w:val="both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</w:tr>
    </w:tbl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1C7C6C" w:rsidRDefault="00974DFC">
      <w:pPr>
        <w:spacing w:line="360" w:lineRule="auto"/>
        <w:jc w:val="center"/>
        <w:rPr>
          <w:rFonts w:ascii="Arial" w:eastAsia="標楷體" w:hAnsi="Arial" w:cs="Arial"/>
          <w:color w:val="000000"/>
          <w:spacing w:val="24"/>
          <w:sz w:val="40"/>
          <w:szCs w:val="40"/>
        </w:rPr>
      </w:pPr>
      <w:r w:rsidRPr="00425B18">
        <w:rPr>
          <w:rFonts w:ascii="標楷體" w:eastAsia="標楷體" w:hAnsi="標楷體" w:hint="eastAsia"/>
          <w:color w:val="000000"/>
          <w:spacing w:val="24"/>
          <w:sz w:val="40"/>
          <w:szCs w:val="40"/>
        </w:rPr>
        <w:t>六、</w:t>
      </w:r>
      <w:r w:rsidRPr="00425B18">
        <w:rPr>
          <w:rFonts w:eastAsia="標楷體" w:hint="eastAsia"/>
          <w:color w:val="000000"/>
          <w:sz w:val="40"/>
        </w:rPr>
        <w:t>資通安全管理作業</w:t>
      </w:r>
      <w:r w:rsidRPr="00425B18">
        <w:rPr>
          <w:rFonts w:eastAsia="標楷體" w:hAnsi="標楷體" w:hint="eastAsia"/>
          <w:color w:val="000000"/>
          <w:sz w:val="40"/>
        </w:rPr>
        <w:t>之稽核</w:t>
      </w:r>
      <w:r w:rsidRPr="00425B18">
        <w:rPr>
          <w:rFonts w:eastAsia="標楷體" w:hAnsi="標楷體"/>
          <w:color w:val="000000"/>
          <w:spacing w:val="24"/>
          <w:sz w:val="40"/>
          <w:szCs w:val="40"/>
        </w:rPr>
        <w:t>：</w:t>
      </w:r>
      <w:r w:rsidRPr="001C7C6C">
        <w:rPr>
          <w:rFonts w:ascii="Arial" w:eastAsia="標楷體" w:hAnsi="Arial" w:cs="Arial"/>
          <w:color w:val="000000"/>
          <w:spacing w:val="24"/>
          <w:sz w:val="40"/>
          <w:szCs w:val="40"/>
        </w:rPr>
        <w:t>AC-26000</w:t>
      </w: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p w:rsidR="00974DFC" w:rsidRPr="00425B18" w:rsidRDefault="00974DFC">
      <w:pPr>
        <w:snapToGrid w:val="0"/>
        <w:spacing w:line="180" w:lineRule="exact"/>
        <w:ind w:left="4559" w:hanging="4559"/>
        <w:rPr>
          <w:rFonts w:ascii="標楷體" w:eastAsia="標楷體" w:hAnsi="標楷體" w:hint="eastAsia"/>
          <w:color w:val="000000"/>
          <w:sz w:val="16"/>
          <w:szCs w:val="24"/>
        </w:rPr>
      </w:pPr>
    </w:p>
    <w:tbl>
      <w:tblPr>
        <w:tblW w:w="1462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2268"/>
        <w:gridCol w:w="737"/>
        <w:gridCol w:w="7605"/>
        <w:gridCol w:w="2601"/>
      </w:tblGrid>
      <w:tr w:rsidR="00974DFC" w:rsidRPr="00425B18">
        <w:tblPrEx>
          <w:tblCellMar>
            <w:top w:w="0" w:type="dxa"/>
            <w:bottom w:w="0" w:type="dxa"/>
          </w:tblCellMar>
        </w:tblPrEx>
        <w:trPr>
          <w:trHeight w:val="560"/>
          <w:tblHeader/>
        </w:trPr>
        <w:tc>
          <w:tcPr>
            <w:tcW w:w="1418" w:type="dxa"/>
            <w:vAlign w:val="center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lastRenderedPageBreak/>
              <w:t>編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號</w:t>
            </w:r>
          </w:p>
        </w:tc>
        <w:tc>
          <w:tcPr>
            <w:tcW w:w="2268" w:type="dxa"/>
            <w:vAlign w:val="center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作業項目及目的</w:t>
            </w:r>
          </w:p>
        </w:tc>
        <w:tc>
          <w:tcPr>
            <w:tcW w:w="737" w:type="dxa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作業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週期</w:t>
            </w:r>
          </w:p>
        </w:tc>
        <w:tc>
          <w:tcPr>
            <w:tcW w:w="7605" w:type="dxa"/>
            <w:vAlign w:val="center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作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業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程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序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(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方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法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)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及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proofErr w:type="gramStart"/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稽</w:t>
            </w:r>
            <w:proofErr w:type="gramEnd"/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核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重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點</w:t>
            </w:r>
          </w:p>
        </w:tc>
        <w:tc>
          <w:tcPr>
            <w:tcW w:w="2601" w:type="dxa"/>
            <w:vAlign w:val="center"/>
          </w:tcPr>
          <w:p w:rsidR="00974DFC" w:rsidRPr="001C7C6C" w:rsidRDefault="00974DFC">
            <w:pPr>
              <w:tabs>
                <w:tab w:val="left" w:pos="719"/>
                <w:tab w:val="left" w:pos="1259"/>
                <w:tab w:val="left" w:pos="1439"/>
              </w:tabs>
              <w:spacing w:line="420" w:lineRule="exact"/>
              <w:ind w:hanging="1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依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據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資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料</w:t>
            </w:r>
          </w:p>
        </w:tc>
      </w:tr>
      <w:tr w:rsidR="00974DFC" w:rsidRPr="00425B18">
        <w:tblPrEx>
          <w:tblCellMar>
            <w:top w:w="0" w:type="dxa"/>
            <w:bottom w:w="0" w:type="dxa"/>
          </w:tblCellMar>
        </w:tblPrEx>
        <w:trPr>
          <w:trHeight w:val="7627"/>
        </w:trPr>
        <w:tc>
          <w:tcPr>
            <w:tcW w:w="1418" w:type="dxa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AC-26000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</w:tc>
        <w:tc>
          <w:tcPr>
            <w:tcW w:w="2268" w:type="dxa"/>
          </w:tcPr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  <w:r w:rsidRPr="001C7C6C">
              <w:rPr>
                <w:rFonts w:ascii="Arial" w:eastAsia="標楷體" w:cs="Arial"/>
                <w:color w:val="000000"/>
              </w:rPr>
              <w:t>資通安全管理作業</w:t>
            </w:r>
            <w:r w:rsidRPr="001C7C6C">
              <w:rPr>
                <w:rFonts w:ascii="Arial" w:eastAsia="標楷體" w:hAnsi="Arial" w:cs="Arial"/>
                <w:color w:val="000000"/>
              </w:rPr>
              <w:t>之稽核</w:t>
            </w: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</w:p>
        </w:tc>
        <w:tc>
          <w:tcPr>
            <w:tcW w:w="737" w:type="dxa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不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定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期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：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每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月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至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少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查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核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乙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次</w:t>
            </w:r>
          </w:p>
          <w:p w:rsidR="00974DFC" w:rsidRPr="001C7C6C" w:rsidRDefault="00974DFC">
            <w:pPr>
              <w:spacing w:line="420" w:lineRule="exact"/>
              <w:ind w:firstLineChars="100" w:firstLine="288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</w:tc>
        <w:tc>
          <w:tcPr>
            <w:tcW w:w="7605" w:type="dxa"/>
          </w:tcPr>
          <w:p w:rsidR="00974DFC" w:rsidRPr="001C7C6C" w:rsidRDefault="00974DFC">
            <w:pPr>
              <w:adjustRightInd w:val="0"/>
              <w:spacing w:line="420" w:lineRule="exact"/>
              <w:ind w:leftChars="18" w:left="533" w:hangingChars="204" w:hanging="490"/>
              <w:jc w:val="both"/>
              <w:textAlignment w:val="baseline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</w:rPr>
              <w:t>一、</w:t>
            </w:r>
            <w:r w:rsidRPr="001C7C6C">
              <w:rPr>
                <w:rFonts w:ascii="Arial" w:eastAsia="標楷體" w:cs="Arial"/>
                <w:color w:val="000000"/>
              </w:rPr>
              <w:t>是否定期評估自身網路系統安全</w:t>
            </w:r>
            <w:r w:rsidRPr="001C7C6C">
              <w:rPr>
                <w:rFonts w:ascii="Arial" w:eastAsia="標楷體" w:hAnsi="Arial" w:cs="Arial"/>
                <w:color w:val="000000"/>
              </w:rPr>
              <w:t>(</w:t>
            </w:r>
            <w:r w:rsidRPr="001C7C6C">
              <w:rPr>
                <w:rFonts w:ascii="Arial" w:eastAsia="標楷體" w:cs="Arial"/>
                <w:color w:val="000000"/>
              </w:rPr>
              <w:t>例如：作業系統、網站伺服器、瀏覽器、防火牆及防毒版本等</w:t>
            </w:r>
            <w:r w:rsidRPr="001C7C6C">
              <w:rPr>
                <w:rFonts w:ascii="Arial" w:eastAsia="標楷體" w:hAnsi="Arial" w:cs="Arial"/>
                <w:color w:val="000000"/>
              </w:rPr>
              <w:t>)</w:t>
            </w:r>
            <w:r w:rsidRPr="001C7C6C">
              <w:rPr>
                <w:rFonts w:ascii="Arial" w:eastAsia="標楷體" w:cs="Arial"/>
                <w:color w:val="000000"/>
              </w:rPr>
              <w:t>，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定期或適時修補網路運作環境之安全漏洞</w:t>
            </w:r>
            <w:r w:rsidRPr="001C7C6C">
              <w:rPr>
                <w:rFonts w:ascii="Arial" w:eastAsia="標楷體" w:cs="Arial"/>
                <w:color w:val="000000"/>
              </w:rPr>
              <w:t>，並留存相關紀錄。</w:t>
            </w:r>
          </w:p>
          <w:p w:rsidR="00974DFC" w:rsidRPr="001C7C6C" w:rsidRDefault="00974DFC">
            <w:pPr>
              <w:adjustRightInd w:val="0"/>
              <w:spacing w:line="420" w:lineRule="exact"/>
              <w:ind w:leftChars="18" w:left="533" w:hangingChars="204" w:hanging="490"/>
              <w:jc w:val="both"/>
              <w:textAlignment w:val="baseline"/>
              <w:rPr>
                <w:rFonts w:ascii="Arial" w:eastAsia="標楷體" w:hAnsi="Arial" w:cs="Arial"/>
                <w:color w:val="000000"/>
              </w:rPr>
            </w:pPr>
            <w:r w:rsidRPr="001C7C6C">
              <w:rPr>
                <w:rFonts w:ascii="Arial" w:eastAsia="標楷體" w:hAnsi="Arial" w:cs="Arial"/>
                <w:color w:val="000000"/>
              </w:rPr>
              <w:t>二、</w:t>
            </w:r>
            <w:r w:rsidRPr="001C7C6C">
              <w:rPr>
                <w:rFonts w:ascii="Arial" w:eastAsia="標楷體" w:cs="Arial"/>
                <w:color w:val="000000"/>
              </w:rPr>
              <w:t>防火牆安全管理</w:t>
            </w:r>
            <w:r w:rsidRPr="001C7C6C">
              <w:rPr>
                <w:rFonts w:ascii="Arial" w:eastAsia="標楷體" w:hAnsi="Arial" w:cs="Arial"/>
                <w:color w:val="000000"/>
              </w:rPr>
              <w:t>之稽核</w:t>
            </w:r>
            <w:r w:rsidRPr="001C7C6C">
              <w:rPr>
                <w:rFonts w:ascii="Arial" w:eastAsia="標楷體" w:cs="Arial"/>
                <w:color w:val="000000"/>
              </w:rPr>
              <w:t>：</w:t>
            </w:r>
          </w:p>
          <w:p w:rsidR="00974DFC" w:rsidRPr="001C7C6C" w:rsidRDefault="00974DFC">
            <w:pPr>
              <w:spacing w:line="420" w:lineRule="exact"/>
              <w:ind w:left="851" w:hanging="397"/>
              <w:jc w:val="both"/>
              <w:rPr>
                <w:rFonts w:ascii="Arial" w:eastAsia="標楷體" w:hAnsi="Arial" w:cs="Arial"/>
                <w:color w:val="000000"/>
              </w:rPr>
            </w:pPr>
            <w:r w:rsidRPr="001C7C6C">
              <w:rPr>
                <w:rFonts w:ascii="Arial" w:eastAsia="標楷體" w:hAnsi="Arial" w:cs="Arial"/>
                <w:color w:val="000000"/>
              </w:rPr>
              <w:t>(</w:t>
            </w:r>
            <w:proofErr w:type="gramStart"/>
            <w:r w:rsidRPr="001C7C6C">
              <w:rPr>
                <w:rFonts w:ascii="Arial" w:eastAsia="標楷體" w:cs="Arial"/>
                <w:color w:val="000000"/>
              </w:rPr>
              <w:t>一</w:t>
            </w:r>
            <w:proofErr w:type="gramEnd"/>
            <w:r w:rsidRPr="001C7C6C">
              <w:rPr>
                <w:rFonts w:ascii="Arial" w:eastAsia="標楷體" w:hAnsi="Arial" w:cs="Arial"/>
                <w:color w:val="000000"/>
              </w:rPr>
              <w:t>)</w:t>
            </w:r>
            <w:r w:rsidRPr="001C7C6C">
              <w:rPr>
                <w:rFonts w:eastAsia="標楷體"/>
                <w:color w:val="000000"/>
                <w:szCs w:val="24"/>
              </w:rPr>
              <w:t>是否</w:t>
            </w:r>
            <w:r w:rsidRPr="001C7C6C">
              <w:rPr>
                <w:rFonts w:ascii="Arial" w:eastAsia="標楷體" w:cs="Arial"/>
                <w:color w:val="000000"/>
              </w:rPr>
              <w:t>建立防火牆。</w:t>
            </w:r>
          </w:p>
          <w:p w:rsidR="00974DFC" w:rsidRPr="001C7C6C" w:rsidRDefault="00974DFC">
            <w:pPr>
              <w:spacing w:line="420" w:lineRule="exact"/>
              <w:ind w:left="851" w:hanging="397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</w:rPr>
              <w:t>(</w:t>
            </w:r>
            <w:r w:rsidRPr="001C7C6C">
              <w:rPr>
                <w:rFonts w:ascii="Arial" w:eastAsia="標楷體" w:cs="Arial"/>
                <w:color w:val="000000"/>
              </w:rPr>
              <w:t>二</w:t>
            </w:r>
            <w:r w:rsidRPr="001C7C6C">
              <w:rPr>
                <w:rFonts w:ascii="Arial" w:eastAsia="標楷體" w:hAnsi="Arial" w:cs="Arial"/>
                <w:color w:val="000000"/>
              </w:rPr>
              <w:t>)</w:t>
            </w:r>
            <w:r w:rsidRPr="001C7C6C">
              <w:rPr>
                <w:rFonts w:ascii="Arial" w:eastAsia="標楷體" w:cs="Arial"/>
                <w:color w:val="000000"/>
              </w:rPr>
              <w:t>防火牆進出紀錄及其備份是否至少保存兩個月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。</w:t>
            </w:r>
          </w:p>
          <w:p w:rsidR="00974DFC" w:rsidRPr="001C7C6C" w:rsidRDefault="00974DFC" w:rsidP="007401CC">
            <w:pPr>
              <w:adjustRightInd w:val="0"/>
              <w:spacing w:line="420" w:lineRule="exact"/>
              <w:ind w:leftChars="18" w:left="533" w:hangingChars="204" w:hanging="490"/>
              <w:jc w:val="both"/>
              <w:textAlignment w:val="baseline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</w:rPr>
              <w:t>三、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電腦病毒及惡意軟體防範</w:t>
            </w:r>
            <w:r w:rsidRPr="001C7C6C">
              <w:rPr>
                <w:rFonts w:ascii="Arial" w:eastAsia="標楷體" w:hAnsi="Arial" w:cs="Arial"/>
                <w:color w:val="000000"/>
              </w:rPr>
              <w:t>之稽核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：</w:t>
            </w:r>
          </w:p>
          <w:p w:rsidR="00974DFC" w:rsidRPr="001C7C6C" w:rsidRDefault="00974DFC">
            <w:pPr>
              <w:spacing w:line="420" w:lineRule="exact"/>
              <w:ind w:left="851" w:hanging="397"/>
              <w:jc w:val="both"/>
              <w:rPr>
                <w:rFonts w:ascii="Arial" w:eastAsia="標楷體" w:hAnsi="Arial" w:cs="Arial"/>
                <w:color w:val="000000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proofErr w:type="gramStart"/>
            <w:r w:rsidRPr="001C7C6C">
              <w:rPr>
                <w:rFonts w:ascii="Arial" w:eastAsia="標楷體" w:cs="Arial"/>
                <w:color w:val="000000"/>
                <w:szCs w:val="24"/>
              </w:rPr>
              <w:t>一</w:t>
            </w:r>
            <w:proofErr w:type="gramEnd"/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cs="Arial"/>
                <w:color w:val="000000"/>
              </w:rPr>
              <w:t>是否安裝防毒軟體，並及時更新程式及病毒碼。</w:t>
            </w:r>
          </w:p>
          <w:p w:rsidR="00974DFC" w:rsidRPr="001C7C6C" w:rsidRDefault="00974DFC" w:rsidP="001C7C6C">
            <w:pPr>
              <w:spacing w:line="420" w:lineRule="exact"/>
              <w:ind w:left="897" w:hanging="443"/>
              <w:jc w:val="both"/>
              <w:rPr>
                <w:rFonts w:ascii="Arial" w:eastAsia="標楷體" w:hAnsi="Arial" w:cs="Arial"/>
                <w:color w:val="000000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二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cs="Arial"/>
                <w:color w:val="000000"/>
              </w:rPr>
              <w:t>是否定期對電腦系統及資料儲存媒體進行病毒掃瞄</w:t>
            </w:r>
            <w:r w:rsidRPr="001C7C6C">
              <w:rPr>
                <w:rFonts w:ascii="Arial" w:eastAsia="標楷體" w:hAnsi="Arial" w:cs="Arial"/>
                <w:color w:val="000000"/>
              </w:rPr>
              <w:t>(</w:t>
            </w:r>
            <w:r w:rsidRPr="001C7C6C">
              <w:rPr>
                <w:rFonts w:ascii="Arial" w:eastAsia="標楷體" w:cs="Arial"/>
                <w:color w:val="000000"/>
              </w:rPr>
              <w:t>含電子郵件</w:t>
            </w:r>
            <w:r w:rsidRPr="001C7C6C">
              <w:rPr>
                <w:rFonts w:ascii="Arial" w:eastAsia="標楷體" w:hAnsi="Arial" w:cs="Arial"/>
                <w:color w:val="000000"/>
              </w:rPr>
              <w:t>)</w:t>
            </w:r>
            <w:r w:rsidRPr="001C7C6C">
              <w:rPr>
                <w:rFonts w:ascii="Arial" w:eastAsia="標楷體" w:cs="Arial"/>
                <w:color w:val="000000"/>
              </w:rPr>
              <w:t>。</w:t>
            </w:r>
          </w:p>
          <w:p w:rsidR="007401CC" w:rsidRPr="001C7C6C" w:rsidRDefault="00974DFC" w:rsidP="00FF331A">
            <w:pPr>
              <w:adjustRightInd w:val="0"/>
              <w:spacing w:line="420" w:lineRule="exact"/>
              <w:ind w:left="851" w:hanging="397"/>
              <w:jc w:val="both"/>
              <w:textAlignment w:val="baseline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三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是否訂定電子郵件使用安全政策，以防範電腦病毒擴散，影響電腦安全。</w:t>
            </w:r>
          </w:p>
        </w:tc>
        <w:tc>
          <w:tcPr>
            <w:tcW w:w="2601" w:type="dxa"/>
          </w:tcPr>
          <w:p w:rsidR="00974DFC" w:rsidRPr="00425B18" w:rsidRDefault="00974DFC">
            <w:pPr>
              <w:spacing w:line="420" w:lineRule="exact"/>
              <w:jc w:val="both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</w:tr>
    </w:tbl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 w:hint="eastAsia"/>
          <w:color w:val="000000"/>
          <w:szCs w:val="24"/>
        </w:rPr>
      </w:pPr>
    </w:p>
    <w:sectPr w:rsidR="00974DFC" w:rsidRPr="00425B18">
      <w:headerReference w:type="default" r:id="rId8"/>
      <w:footerReference w:type="even" r:id="rId9"/>
      <w:footerReference w:type="default" r:id="rId10"/>
      <w:pgSz w:w="16840" w:h="11907" w:orient="landscape" w:code="9"/>
      <w:pgMar w:top="1247" w:right="1418" w:bottom="1247" w:left="1418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34C0" w:rsidRDefault="00D634C0">
      <w:r>
        <w:separator/>
      </w:r>
    </w:p>
  </w:endnote>
  <w:endnote w:type="continuationSeparator" w:id="0">
    <w:p w:rsidR="00D634C0" w:rsidRDefault="00D634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4DFC" w:rsidRDefault="00974DFC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974DFC" w:rsidRDefault="00974DFC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4DFC" w:rsidRPr="00870A3F" w:rsidRDefault="007A68EF">
    <w:pPr>
      <w:pStyle w:val="a3"/>
      <w:framePr w:w="687" w:wrap="around" w:vAnchor="text" w:hAnchor="margin" w:xAlign="center" w:y="1"/>
      <w:rPr>
        <w:rStyle w:val="a4"/>
        <w:rFonts w:ascii="Arial" w:hAnsi="Arial" w:cs="Arial"/>
      </w:rPr>
    </w:pPr>
    <w:r w:rsidRPr="00870A3F">
      <w:rPr>
        <w:rStyle w:val="a4"/>
        <w:rFonts w:ascii="Arial" w:hAnsi="Arial" w:cs="Arial"/>
      </w:rPr>
      <w:t>3</w:t>
    </w:r>
    <w:r w:rsidR="00974DFC" w:rsidRPr="00870A3F">
      <w:rPr>
        <w:rStyle w:val="a4"/>
        <w:rFonts w:ascii="Arial" w:hAnsi="Arial" w:cs="Arial"/>
      </w:rPr>
      <w:t>-</w:t>
    </w:r>
    <w:r w:rsidR="00974DFC" w:rsidRPr="00870A3F">
      <w:rPr>
        <w:rStyle w:val="a4"/>
        <w:rFonts w:ascii="Arial" w:hAnsi="Arial" w:cs="Arial"/>
      </w:rPr>
      <w:fldChar w:fldCharType="begin"/>
    </w:r>
    <w:r w:rsidR="00974DFC" w:rsidRPr="00870A3F">
      <w:rPr>
        <w:rStyle w:val="a4"/>
        <w:rFonts w:ascii="Arial" w:hAnsi="Arial" w:cs="Arial"/>
      </w:rPr>
      <w:instrText xml:space="preserve">PAGE  </w:instrText>
    </w:r>
    <w:r w:rsidR="00974DFC" w:rsidRPr="00870A3F">
      <w:rPr>
        <w:rStyle w:val="a4"/>
        <w:rFonts w:ascii="Arial" w:hAnsi="Arial" w:cs="Arial"/>
      </w:rPr>
      <w:fldChar w:fldCharType="separate"/>
    </w:r>
    <w:r w:rsidR="00B73E5D">
      <w:rPr>
        <w:rStyle w:val="a4"/>
        <w:rFonts w:ascii="Arial" w:hAnsi="Arial" w:cs="Arial"/>
        <w:noProof/>
      </w:rPr>
      <w:t>1</w:t>
    </w:r>
    <w:r w:rsidR="00974DFC" w:rsidRPr="00870A3F">
      <w:rPr>
        <w:rStyle w:val="a4"/>
        <w:rFonts w:ascii="Arial" w:hAnsi="Arial" w:cs="Arial"/>
      </w:rPr>
      <w:fldChar w:fldCharType="end"/>
    </w:r>
  </w:p>
  <w:p w:rsidR="00974DFC" w:rsidRDefault="00974DFC">
    <w:pPr>
      <w:pStyle w:val="a3"/>
      <w:jc w:val="both"/>
      <w:rPr>
        <w:rFonts w:eastAsia="標楷體"/>
      </w:rPr>
    </w:pPr>
    <w:r w:rsidRPr="00870A3F">
      <w:rPr>
        <w:rFonts w:ascii="Arial" w:eastAsia="標楷體" w:hAnsi="Arial" w:cs="Arial"/>
        <w:sz w:val="18"/>
      </w:rPr>
      <w:t>10</w:t>
    </w:r>
    <w:r w:rsidR="000F20B1" w:rsidRPr="00870A3F">
      <w:rPr>
        <w:rFonts w:ascii="Arial" w:eastAsia="標楷體" w:hAnsi="Arial" w:cs="Arial"/>
        <w:sz w:val="18"/>
      </w:rPr>
      <w:t>2</w:t>
    </w:r>
    <w:r w:rsidRPr="00870A3F">
      <w:rPr>
        <w:rFonts w:ascii="Arial" w:eastAsia="標楷體" w:hAnsi="Arial" w:cs="Arial"/>
        <w:sz w:val="18"/>
      </w:rPr>
      <w:t>年</w:t>
    </w:r>
    <w:r w:rsidR="000F20B1" w:rsidRPr="00870A3F">
      <w:rPr>
        <w:rFonts w:ascii="Arial" w:eastAsia="標楷體" w:hAnsi="Arial" w:cs="Arial"/>
        <w:sz w:val="18"/>
      </w:rPr>
      <w:t>1</w:t>
    </w:r>
    <w:r w:rsidRPr="00870A3F">
      <w:rPr>
        <w:rFonts w:ascii="Arial" w:eastAsia="標楷體" w:hAnsi="Arial" w:cs="Arial"/>
        <w:sz w:val="18"/>
      </w:rPr>
      <w:t>月</w:t>
    </w:r>
    <w:r w:rsidR="00647AB2" w:rsidRPr="00870A3F">
      <w:rPr>
        <w:rFonts w:ascii="Arial" w:eastAsia="標楷體" w:hAnsi="Arial" w:cs="Arial"/>
        <w:sz w:val="18"/>
      </w:rPr>
      <w:t xml:space="preserve">    </w:t>
    </w:r>
    <w:r w:rsidRPr="00870A3F">
      <w:rPr>
        <w:rFonts w:ascii="Arial" w:eastAsia="標楷體" w:hAnsi="Arial" w:cs="Arial"/>
        <w:sz w:val="18"/>
      </w:rPr>
      <w:t xml:space="preserve">   </w:t>
    </w:r>
    <w:r>
      <w:rPr>
        <w:rFonts w:eastAsia="標楷體" w:hint="eastAsia"/>
        <w:sz w:val="18"/>
      </w:rPr>
      <w:t xml:space="preserve">                                                                                                                 </w:t>
    </w:r>
    <w:r>
      <w:rPr>
        <w:rFonts w:eastAsia="標楷體" w:hint="eastAsia"/>
        <w:sz w:val="18"/>
      </w:rPr>
      <w:t>中華民國期貨業商業同業公會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34C0" w:rsidRDefault="00D634C0">
      <w:r>
        <w:separator/>
      </w:r>
    </w:p>
  </w:footnote>
  <w:footnote w:type="continuationSeparator" w:id="0">
    <w:p w:rsidR="00D634C0" w:rsidRDefault="00D634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4DFC" w:rsidRDefault="00974DFC">
    <w:pPr>
      <w:pStyle w:val="a5"/>
      <w:rPr>
        <w:rFonts w:eastAsia="標楷體" w:hint="eastAsia"/>
      </w:rPr>
    </w:pPr>
    <w:r>
      <w:rPr>
        <w:rFonts w:eastAsia="標楷體" w:hint="eastAsia"/>
      </w:rPr>
      <w:t>期貨顧問事業內部稽核實施細則</w:t>
    </w:r>
    <w:r w:rsidR="001C7C6C" w:rsidRPr="001C7C6C">
      <w:rPr>
        <w:rFonts w:eastAsia="標楷體" w:hint="eastAsia"/>
      </w:rPr>
      <w:t>範本</w:t>
    </w:r>
  </w:p>
  <w:p w:rsidR="00974DFC" w:rsidRDefault="00E21221">
    <w:pPr>
      <w:pStyle w:val="a5"/>
      <w:rPr>
        <w:rFonts w:eastAsia="標楷體" w:hint="eastAsia"/>
      </w:rPr>
    </w:pPr>
    <w:r>
      <w:rPr>
        <w:rFonts w:eastAsia="標楷體" w:hint="eastAsia"/>
      </w:rPr>
      <w:t>參</w:t>
    </w:r>
    <w:r w:rsidR="00974DFC">
      <w:rPr>
        <w:rFonts w:eastAsia="標楷體" w:hint="eastAsia"/>
      </w:rPr>
      <w:t>、電腦作業與資訊提供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15701"/>
    <w:multiLevelType w:val="multilevel"/>
    <w:tmpl w:val="E9B0BF5C"/>
    <w:lvl w:ilvl="0">
      <w:start w:val="1"/>
      <w:numFmt w:val="chineseCountingThousand"/>
      <w:suff w:val="nothing"/>
      <w:lvlText w:val="(%1)、"/>
      <w:lvlJc w:val="left"/>
      <w:pPr>
        <w:ind w:left="425" w:hanging="425"/>
      </w:pPr>
      <w:rPr>
        <w:rFonts w:ascii="標楷體" w:eastAsia="標楷體" w:hint="eastAsia"/>
        <w:sz w:val="24"/>
        <w:szCs w:val="24"/>
      </w:rPr>
    </w:lvl>
    <w:lvl w:ilvl="1">
      <w:start w:val="1"/>
      <w:numFmt w:val="decimal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suff w:val="nothing"/>
      <w:lvlText w:val="(%3)、"/>
      <w:lvlJc w:val="lef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(%4)、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">
    <w:nsid w:val="1CFB6F4F"/>
    <w:multiLevelType w:val="multilevel"/>
    <w:tmpl w:val="FB429D7A"/>
    <w:lvl w:ilvl="0">
      <w:start w:val="1"/>
      <w:numFmt w:val="chineseCountingThousand"/>
      <w:suff w:val="nothing"/>
      <w:lvlText w:val="(%1)、"/>
      <w:lvlJc w:val="left"/>
      <w:pPr>
        <w:ind w:left="768" w:hanging="425"/>
      </w:pPr>
      <w:rPr>
        <w:rFonts w:ascii="標楷體" w:eastAsia="標楷體" w:hint="eastAsia"/>
        <w:sz w:val="24"/>
        <w:szCs w:val="24"/>
      </w:rPr>
    </w:lvl>
    <w:lvl w:ilvl="1">
      <w:start w:val="1"/>
      <w:numFmt w:val="decimal"/>
      <w:suff w:val="nothing"/>
      <w:lvlText w:val="%2、"/>
      <w:lvlJc w:val="left"/>
      <w:pPr>
        <w:ind w:left="135" w:hanging="567"/>
      </w:pPr>
      <w:rPr>
        <w:rFonts w:hint="eastAsia"/>
      </w:rPr>
    </w:lvl>
    <w:lvl w:ilvl="2">
      <w:start w:val="1"/>
      <w:numFmt w:val="decimal"/>
      <w:suff w:val="nothing"/>
      <w:lvlText w:val="(%3)、"/>
      <w:lvlJc w:val="left"/>
      <w:pPr>
        <w:ind w:left="561" w:firstLine="0"/>
      </w:pPr>
      <w:rPr>
        <w:rFonts w:hint="eastAsia"/>
      </w:rPr>
    </w:lvl>
    <w:lvl w:ilvl="3">
      <w:start w:val="1"/>
      <w:numFmt w:val="decimal"/>
      <w:suff w:val="nothing"/>
      <w:lvlText w:val="(%4)、"/>
      <w:lvlJc w:val="left"/>
      <w:pPr>
        <w:ind w:left="1127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1694"/>
        </w:tabs>
        <w:ind w:left="1694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2403"/>
        </w:tabs>
        <w:ind w:left="2403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2970"/>
        </w:tabs>
        <w:ind w:left="2970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3537"/>
        </w:tabs>
        <w:ind w:left="3537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4245"/>
        </w:tabs>
        <w:ind w:left="4245" w:hanging="1700"/>
      </w:pPr>
      <w:rPr>
        <w:rFonts w:hint="eastAsia"/>
      </w:rPr>
    </w:lvl>
  </w:abstractNum>
  <w:abstractNum w:abstractNumId="2">
    <w:nsid w:val="312F0245"/>
    <w:multiLevelType w:val="multilevel"/>
    <w:tmpl w:val="034826AA"/>
    <w:lvl w:ilvl="0">
      <w:start w:val="1"/>
      <w:numFmt w:val="taiwaneseCountingThousand"/>
      <w:suff w:val="nothing"/>
      <w:lvlText w:val="%1、"/>
      <w:lvlJc w:val="left"/>
      <w:pPr>
        <w:ind w:left="425" w:hanging="425"/>
      </w:pPr>
      <w:rPr>
        <w:rFonts w:ascii="標楷體" w:eastAsia="標楷體" w:hint="eastAsia"/>
        <w:sz w:val="32"/>
      </w:rPr>
    </w:lvl>
    <w:lvl w:ilvl="1">
      <w:start w:val="1"/>
      <w:numFmt w:val="taiwaneseCountingThousand"/>
      <w:suff w:val="nothing"/>
      <w:lvlText w:val="(%2)、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suff w:val="nothing"/>
      <w:lvlText w:val="%3、"/>
      <w:lvlJc w:val="lef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(%4)、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">
    <w:nsid w:val="37B54F46"/>
    <w:multiLevelType w:val="multilevel"/>
    <w:tmpl w:val="01EAAACE"/>
    <w:lvl w:ilvl="0">
      <w:start w:val="1"/>
      <w:numFmt w:val="ideographDigital"/>
      <w:suff w:val="nothing"/>
      <w:lvlText w:val="(%1)、"/>
      <w:lvlJc w:val="left"/>
      <w:pPr>
        <w:ind w:left="425" w:hanging="425"/>
      </w:pPr>
      <w:rPr>
        <w:rFonts w:ascii="標楷體" w:eastAsia="標楷體" w:hint="eastAsia"/>
        <w:color w:val="auto"/>
        <w:sz w:val="24"/>
        <w:szCs w:val="24"/>
      </w:rPr>
    </w:lvl>
    <w:lvl w:ilvl="1">
      <w:start w:val="1"/>
      <w:numFmt w:val="taiwaneseCountingThousand"/>
      <w:suff w:val="nothing"/>
      <w:lvlText w:val="1、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suff w:val="nothing"/>
      <w:lvlText w:val="(%3)、"/>
      <w:lvlJc w:val="lef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(%4)、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>
    <w:nsid w:val="47F00737"/>
    <w:multiLevelType w:val="multilevel"/>
    <w:tmpl w:val="3828DB4E"/>
    <w:lvl w:ilvl="0">
      <w:start w:val="1"/>
      <w:numFmt w:val="chineseCountingThousand"/>
      <w:suff w:val="nothing"/>
      <w:lvlText w:val="(%1)、"/>
      <w:lvlJc w:val="left"/>
      <w:pPr>
        <w:ind w:left="425" w:hanging="425"/>
      </w:pPr>
      <w:rPr>
        <w:rFonts w:ascii="標楷體" w:eastAsia="標楷體" w:hAnsi="標楷體" w:hint="eastAsia"/>
        <w:sz w:val="24"/>
        <w:szCs w:val="24"/>
      </w:rPr>
    </w:lvl>
    <w:lvl w:ilvl="1">
      <w:start w:val="1"/>
      <w:numFmt w:val="decimal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suff w:val="nothing"/>
      <w:lvlText w:val="(%3)、"/>
      <w:lvlJc w:val="lef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(%4)、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5">
    <w:nsid w:val="6A0222EC"/>
    <w:multiLevelType w:val="multilevel"/>
    <w:tmpl w:val="6854BC1A"/>
    <w:lvl w:ilvl="0">
      <w:start w:val="1"/>
      <w:numFmt w:val="chineseCountingThousand"/>
      <w:suff w:val="nothing"/>
      <w:lvlText w:val="(%1)、"/>
      <w:lvlJc w:val="left"/>
      <w:pPr>
        <w:ind w:left="1505" w:hanging="425"/>
      </w:pPr>
      <w:rPr>
        <w:rFonts w:ascii="標楷體" w:eastAsia="標楷體" w:hint="eastAsia"/>
        <w:sz w:val="24"/>
        <w:szCs w:val="24"/>
      </w:rPr>
    </w:lvl>
    <w:lvl w:ilvl="1">
      <w:start w:val="1"/>
      <w:numFmt w:val="decimal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suff w:val="nothing"/>
      <w:lvlText w:val="(%3)、"/>
      <w:lvlJc w:val="lef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(%4)、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6">
    <w:nsid w:val="744A7D0E"/>
    <w:multiLevelType w:val="multilevel"/>
    <w:tmpl w:val="F6E431B0"/>
    <w:lvl w:ilvl="0">
      <w:start w:val="1"/>
      <w:numFmt w:val="chineseCountingThousand"/>
      <w:suff w:val="nothing"/>
      <w:lvlText w:val="(%1)、"/>
      <w:lvlJc w:val="left"/>
      <w:pPr>
        <w:ind w:left="425" w:hanging="425"/>
      </w:pPr>
      <w:rPr>
        <w:rFonts w:ascii="標楷體" w:eastAsia="標楷體" w:hint="eastAsia"/>
        <w:sz w:val="24"/>
        <w:szCs w:val="24"/>
      </w:rPr>
    </w:lvl>
    <w:lvl w:ilvl="1">
      <w:start w:val="1"/>
      <w:numFmt w:val="decimal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suff w:val="nothing"/>
      <w:lvlText w:val="(%3)、"/>
      <w:lvlJc w:val="lef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(%4)、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6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4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221"/>
    <w:rsid w:val="000F20B1"/>
    <w:rsid w:val="000F5CC7"/>
    <w:rsid w:val="00143256"/>
    <w:rsid w:val="00181115"/>
    <w:rsid w:val="001A6A73"/>
    <w:rsid w:val="001C4137"/>
    <w:rsid w:val="001C7C6C"/>
    <w:rsid w:val="002644A7"/>
    <w:rsid w:val="002B19E5"/>
    <w:rsid w:val="002C3084"/>
    <w:rsid w:val="002D0ADC"/>
    <w:rsid w:val="004037B7"/>
    <w:rsid w:val="00425B18"/>
    <w:rsid w:val="00426D8E"/>
    <w:rsid w:val="00447C47"/>
    <w:rsid w:val="004605AA"/>
    <w:rsid w:val="00484DF0"/>
    <w:rsid w:val="004D106C"/>
    <w:rsid w:val="0055182C"/>
    <w:rsid w:val="0059669F"/>
    <w:rsid w:val="005D06E8"/>
    <w:rsid w:val="006008E1"/>
    <w:rsid w:val="00604AB1"/>
    <w:rsid w:val="006324C6"/>
    <w:rsid w:val="00647AB2"/>
    <w:rsid w:val="007176F5"/>
    <w:rsid w:val="007401CC"/>
    <w:rsid w:val="00754861"/>
    <w:rsid w:val="007914B5"/>
    <w:rsid w:val="00792CC4"/>
    <w:rsid w:val="007A68EF"/>
    <w:rsid w:val="007C6AE3"/>
    <w:rsid w:val="007C7372"/>
    <w:rsid w:val="00806B1D"/>
    <w:rsid w:val="008101D8"/>
    <w:rsid w:val="00851EBF"/>
    <w:rsid w:val="00862622"/>
    <w:rsid w:val="00870A3F"/>
    <w:rsid w:val="0088713B"/>
    <w:rsid w:val="00891C14"/>
    <w:rsid w:val="008C2EA2"/>
    <w:rsid w:val="0091072F"/>
    <w:rsid w:val="009333C2"/>
    <w:rsid w:val="00974DFC"/>
    <w:rsid w:val="009A0A68"/>
    <w:rsid w:val="00AB5B8F"/>
    <w:rsid w:val="00AF7781"/>
    <w:rsid w:val="00B73E5D"/>
    <w:rsid w:val="00B94386"/>
    <w:rsid w:val="00C645FA"/>
    <w:rsid w:val="00C90D4B"/>
    <w:rsid w:val="00D04BB5"/>
    <w:rsid w:val="00D054DE"/>
    <w:rsid w:val="00D634C0"/>
    <w:rsid w:val="00DE08F5"/>
    <w:rsid w:val="00DF161D"/>
    <w:rsid w:val="00E124F4"/>
    <w:rsid w:val="00E21221"/>
    <w:rsid w:val="00E957D2"/>
    <w:rsid w:val="00EC1BB1"/>
    <w:rsid w:val="00F919D2"/>
    <w:rsid w:val="00FA386C"/>
    <w:rsid w:val="00FB4E85"/>
    <w:rsid w:val="00FC3FD3"/>
    <w:rsid w:val="00FE6B86"/>
    <w:rsid w:val="00FF331A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6">
    <w:name w:val="Body Text Indent"/>
    <w:basedOn w:val="a"/>
    <w:pPr>
      <w:spacing w:line="400" w:lineRule="exact"/>
      <w:ind w:left="589" w:hanging="589"/>
      <w:jc w:val="both"/>
    </w:pPr>
    <w:rPr>
      <w:rFonts w:ascii="標楷體" w:eastAsia="標楷體"/>
      <w:spacing w:val="24"/>
    </w:rPr>
  </w:style>
  <w:style w:type="paragraph" w:styleId="2">
    <w:name w:val="Body Text Indent 2"/>
    <w:basedOn w:val="a"/>
    <w:pPr>
      <w:spacing w:line="400" w:lineRule="atLeast"/>
      <w:ind w:left="561" w:hanging="561"/>
      <w:jc w:val="both"/>
    </w:pPr>
    <w:rPr>
      <w:rFonts w:ascii="標楷體" w:eastAsia="標楷體"/>
      <w:spacing w:val="24"/>
    </w:rPr>
  </w:style>
  <w:style w:type="paragraph" w:styleId="3">
    <w:name w:val="Body Text Indent 3"/>
    <w:basedOn w:val="a"/>
    <w:pPr>
      <w:spacing w:line="400" w:lineRule="atLeast"/>
      <w:ind w:left="575" w:hanging="575"/>
      <w:jc w:val="both"/>
    </w:pPr>
    <w:rPr>
      <w:rFonts w:ascii="標楷體" w:eastAsia="標楷體"/>
      <w:spacing w:val="24"/>
    </w:rPr>
  </w:style>
  <w:style w:type="paragraph" w:styleId="30">
    <w:name w:val="Body Text 3"/>
    <w:basedOn w:val="a"/>
    <w:pPr>
      <w:spacing w:after="120"/>
    </w:pPr>
    <w:rPr>
      <w:sz w:val="16"/>
      <w:szCs w:val="16"/>
    </w:rPr>
  </w:style>
  <w:style w:type="paragraph" w:styleId="a7">
    <w:name w:val="Body Text"/>
    <w:basedOn w:val="a"/>
    <w:pPr>
      <w:spacing w:after="120"/>
    </w:pPr>
  </w:style>
  <w:style w:type="paragraph" w:styleId="a8">
    <w:name w:val="Balloon Text"/>
    <w:basedOn w:val="a"/>
    <w:semiHidden/>
    <w:rPr>
      <w:rFonts w:ascii="Arial" w:hAnsi="Arial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6">
    <w:name w:val="Body Text Indent"/>
    <w:basedOn w:val="a"/>
    <w:pPr>
      <w:spacing w:line="400" w:lineRule="exact"/>
      <w:ind w:left="589" w:hanging="589"/>
      <w:jc w:val="both"/>
    </w:pPr>
    <w:rPr>
      <w:rFonts w:ascii="標楷體" w:eastAsia="標楷體"/>
      <w:spacing w:val="24"/>
    </w:rPr>
  </w:style>
  <w:style w:type="paragraph" w:styleId="2">
    <w:name w:val="Body Text Indent 2"/>
    <w:basedOn w:val="a"/>
    <w:pPr>
      <w:spacing w:line="400" w:lineRule="atLeast"/>
      <w:ind w:left="561" w:hanging="561"/>
      <w:jc w:val="both"/>
    </w:pPr>
    <w:rPr>
      <w:rFonts w:ascii="標楷體" w:eastAsia="標楷體"/>
      <w:spacing w:val="24"/>
    </w:rPr>
  </w:style>
  <w:style w:type="paragraph" w:styleId="3">
    <w:name w:val="Body Text Indent 3"/>
    <w:basedOn w:val="a"/>
    <w:pPr>
      <w:spacing w:line="400" w:lineRule="atLeast"/>
      <w:ind w:left="575" w:hanging="575"/>
      <w:jc w:val="both"/>
    </w:pPr>
    <w:rPr>
      <w:rFonts w:ascii="標楷體" w:eastAsia="標楷體"/>
      <w:spacing w:val="24"/>
    </w:rPr>
  </w:style>
  <w:style w:type="paragraph" w:styleId="30">
    <w:name w:val="Body Text 3"/>
    <w:basedOn w:val="a"/>
    <w:pPr>
      <w:spacing w:after="120"/>
    </w:pPr>
    <w:rPr>
      <w:sz w:val="16"/>
      <w:szCs w:val="16"/>
    </w:rPr>
  </w:style>
  <w:style w:type="paragraph" w:styleId="a7">
    <w:name w:val="Body Text"/>
    <w:basedOn w:val="a"/>
    <w:pPr>
      <w:spacing w:after="120"/>
    </w:pPr>
  </w:style>
  <w:style w:type="paragraph" w:styleId="a8">
    <w:name w:val="Balloon Text"/>
    <w:basedOn w:val="a"/>
    <w:semiHidden/>
    <w:rPr>
      <w:rFonts w:ascii="Arial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2573</Words>
  <Characters>924</Characters>
  <Application>Microsoft Office Word</Application>
  <DocSecurity>0</DocSecurity>
  <Lines>7</Lines>
  <Paragraphs>6</Paragraphs>
  <ScaleCrop>false</ScaleCrop>
  <Company>TAIMEX</Company>
  <LinksUpToDate>false</LinksUpToDate>
  <CharactersWithSpaces>3491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柒、電腦作業與資訊提供：AC-20000</dc:title>
  <dc:creator>台灣期貨交易所</dc:creator>
  <cp:lastModifiedBy>范加麟</cp:lastModifiedBy>
  <cp:revision>2</cp:revision>
  <cp:lastPrinted>2006-08-24T03:08:00Z</cp:lastPrinted>
  <dcterms:created xsi:type="dcterms:W3CDTF">2019-09-18T03:40:00Z</dcterms:created>
  <dcterms:modified xsi:type="dcterms:W3CDTF">2019-09-18T03:40:00Z</dcterms:modified>
</cp:coreProperties>
</file>