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9E7" w:rsidRPr="00F215ED" w:rsidRDefault="007B09E7">
      <w:pPr>
        <w:snapToGrid w:val="0"/>
        <w:spacing w:line="340" w:lineRule="atLeast"/>
        <w:jc w:val="center"/>
        <w:rPr>
          <w:rFonts w:ascii="標楷體" w:eastAsia="標楷體" w:hAnsi="Albertus Extra Bold" w:hint="eastAsia"/>
          <w:sz w:val="28"/>
        </w:rPr>
      </w:pPr>
      <w:bookmarkStart w:id="0" w:name="_GoBack"/>
      <w:bookmarkEnd w:id="0"/>
      <w:r w:rsidRPr="00F215ED">
        <w:rPr>
          <w:rFonts w:ascii="標楷體" w:eastAsia="標楷體" w:hAnsi="Albertus Extra Bold" w:hint="eastAsia"/>
          <w:sz w:val="28"/>
        </w:rPr>
        <w:t>股份有限公司</w:t>
      </w:r>
    </w:p>
    <w:p w:rsidR="007B09E7" w:rsidRPr="00F215ED" w:rsidRDefault="007B09E7">
      <w:pPr>
        <w:snapToGrid w:val="0"/>
        <w:spacing w:line="240" w:lineRule="atLeast"/>
        <w:jc w:val="center"/>
        <w:rPr>
          <w:rFonts w:ascii="標楷體" w:eastAsia="標楷體" w:hAnsi="Albertus Extra Bold" w:hint="eastAsia"/>
          <w:sz w:val="28"/>
        </w:rPr>
      </w:pPr>
      <w:r w:rsidRPr="00F215ED">
        <w:rPr>
          <w:rFonts w:ascii="標楷體" w:eastAsia="標楷體" w:hAnsi="Albertus Extra Bold" w:hint="eastAsia"/>
          <w:sz w:val="28"/>
        </w:rPr>
        <w:t>內部稽核查核報告</w:t>
      </w:r>
    </w:p>
    <w:p w:rsidR="007B09E7" w:rsidRPr="00F215ED" w:rsidRDefault="007B09E7">
      <w:pPr>
        <w:snapToGrid w:val="0"/>
        <w:spacing w:line="240" w:lineRule="atLeast"/>
        <w:jc w:val="center"/>
        <w:rPr>
          <w:rFonts w:ascii="標楷體" w:eastAsia="標楷體" w:hAnsi="Albertus Extra Bold" w:hint="eastAsia"/>
          <w:sz w:val="28"/>
        </w:rPr>
      </w:pPr>
    </w:p>
    <w:p w:rsidR="007B09E7" w:rsidRPr="00F215ED" w:rsidRDefault="007B09E7">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作業週期：每週至少查核乙次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blPrEx>
          <w:tblCellMar>
            <w:top w:w="0" w:type="dxa"/>
            <w:bottom w:w="0" w:type="dxa"/>
          </w:tblCellMar>
        </w:tblPrEx>
        <w:tc>
          <w:tcPr>
            <w:tcW w:w="1348" w:type="dxa"/>
          </w:tcPr>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hint="eastAsia"/>
              </w:rPr>
            </w:pP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hint="eastAsia"/>
              </w:rPr>
            </w:pPr>
          </w:p>
        </w:tc>
      </w:tr>
    </w:tbl>
    <w:p w:rsidR="007B09E7" w:rsidRPr="00F215ED" w:rsidRDefault="007B09E7">
      <w:pPr>
        <w:snapToGrid w:val="0"/>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napToGrid w:val="0"/>
        <w:spacing w:line="240" w:lineRule="atLeast"/>
        <w:rPr>
          <w:rFonts w:ascii="標楷體" w:eastAsia="標楷體" w:hAnsi="Albertus Extra Bold" w:hint="eastAsia"/>
        </w:rPr>
      </w:pPr>
    </w:p>
    <w:p w:rsidR="007B09E7" w:rsidRPr="00F215ED" w:rsidRDefault="007B09E7">
      <w:pPr>
        <w:spacing w:line="500" w:lineRule="exact"/>
        <w:jc w:val="center"/>
        <w:rPr>
          <w:rFonts w:ascii="標楷體" w:eastAsia="標楷體"/>
          <w:spacing w:val="24"/>
        </w:rPr>
      </w:pPr>
      <w:r w:rsidRPr="00F215ED">
        <w:rPr>
          <w:rFonts w:ascii="標楷體" w:eastAsia="標楷體" w:hAnsi="Albertus Extra Bold"/>
        </w:rPr>
        <w:br w:type="page"/>
      </w:r>
      <w:r w:rsidRPr="00F215ED">
        <w:rPr>
          <w:rFonts w:ascii="標楷體" w:eastAsia="標楷體" w:hint="eastAsia"/>
          <w:spacing w:val="24"/>
        </w:rPr>
        <w:lastRenderedPageBreak/>
        <w:t>股份有限公司</w:t>
      </w:r>
    </w:p>
    <w:p w:rsidR="007B09E7" w:rsidRPr="00F215ED" w:rsidRDefault="00D813A8">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032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3"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026" style="position:absolute;left:0;text-align:left;margin-left:0;margin-top:11pt;width:168pt;height:27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NXsFjfECAABK&#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tblPrEx>
          <w:tblCellMar>
            <w:top w:w="0" w:type="dxa"/>
            <w:bottom w:w="0" w:type="dxa"/>
          </w:tblCellMar>
        </w:tblPrEx>
        <w:trPr>
          <w:trHeight w:hRule="exact" w:val="5245"/>
        </w:trPr>
        <w:tc>
          <w:tcPr>
            <w:tcW w:w="1985" w:type="dxa"/>
            <w:tcBorders>
              <w:left w:val="single" w:sz="12" w:space="0" w:color="auto"/>
            </w:tcBorders>
          </w:tcPr>
          <w:p w:rsidR="007B09E7" w:rsidRPr="00C37EB5" w:rsidRDefault="007B09E7" w:rsidP="00C37EB5">
            <w:pPr>
              <w:snapToGrid w:val="0"/>
              <w:spacing w:line="420" w:lineRule="exact"/>
              <w:ind w:left="28" w:hanging="28"/>
              <w:jc w:val="both"/>
              <w:rPr>
                <w:rFonts w:ascii="Arial" w:eastAsia="標楷體" w:hAnsi="Arial" w:cs="Arial"/>
              </w:rPr>
            </w:pPr>
            <w:r w:rsidRPr="00C37EB5">
              <w:rPr>
                <w:rFonts w:ascii="Arial" w:eastAsia="標楷體" w:hAnsi="Arial" w:cs="Arial"/>
              </w:rPr>
              <w:t>委任契約簽訂作業</w:t>
            </w:r>
          </w:p>
          <w:p w:rsidR="00A73866" w:rsidRPr="00C37EB5" w:rsidRDefault="00C37EB5" w:rsidP="00C37EB5">
            <w:pPr>
              <w:snapToGrid w:val="0"/>
              <w:spacing w:line="420" w:lineRule="exact"/>
              <w:ind w:left="28" w:hanging="28"/>
              <w:jc w:val="both"/>
              <w:rPr>
                <w:rFonts w:ascii="Arial" w:eastAsia="標楷體" w:hAnsi="Arial" w:cs="Arial" w:hint="eastAsia"/>
              </w:rPr>
            </w:pPr>
            <w:r>
              <w:rPr>
                <w:rFonts w:ascii="Arial" w:eastAsia="標楷體" w:hAnsi="Arial" w:cs="Arial" w:hint="eastAsia"/>
              </w:rPr>
              <w:t>(</w:t>
            </w:r>
            <w:r w:rsidR="00A73866" w:rsidRPr="00C37EB5">
              <w:rPr>
                <w:rFonts w:ascii="Arial" w:eastAsia="標楷體" w:hAnsi="Arial" w:cs="Arial"/>
              </w:rPr>
              <w:t>含金融消費者保護之管理</w:t>
            </w:r>
            <w:r>
              <w:rPr>
                <w:rFonts w:ascii="Arial" w:eastAsia="標楷體" w:hAnsi="Arial" w:cs="Arial" w:hint="eastAsia"/>
              </w:rPr>
              <w:t>)</w:t>
            </w:r>
          </w:p>
        </w:tc>
        <w:tc>
          <w:tcPr>
            <w:tcW w:w="7938" w:type="dxa"/>
          </w:tcPr>
          <w:p w:rsidR="003B7E1A" w:rsidRPr="00C37EB5" w:rsidRDefault="003B7E1A" w:rsidP="00C37EB5">
            <w:pPr>
              <w:snapToGrid w:val="0"/>
              <w:spacing w:line="420" w:lineRule="exact"/>
              <w:ind w:left="477" w:hangingChars="202" w:hanging="477"/>
              <w:rPr>
                <w:rFonts w:ascii="Arial" w:eastAsia="標楷體" w:hAnsi="Arial" w:cs="Arial"/>
                <w:spacing w:val="-2"/>
              </w:rPr>
            </w:pPr>
            <w:r w:rsidRPr="00C37EB5">
              <w:rPr>
                <w:rFonts w:ascii="Arial" w:eastAsia="標楷體" w:hAnsi="標楷體" w:cs="Arial"/>
                <w:spacing w:val="-2"/>
                <w:szCs w:val="28"/>
              </w:rPr>
              <w:t>ㄧ、期貨顧問事業與委任人訂立提供期貨顧問服務之委任契約</w:t>
            </w:r>
            <w:r w:rsidR="00C37EB5">
              <w:rPr>
                <w:rFonts w:ascii="Arial" w:eastAsia="標楷體" w:hAnsi="標楷體" w:cs="Arial" w:hint="eastAsia"/>
                <w:spacing w:val="-2"/>
                <w:szCs w:val="28"/>
              </w:rPr>
              <w:t>(</w:t>
            </w:r>
            <w:r w:rsidRPr="00C37EB5">
              <w:rPr>
                <w:rFonts w:ascii="Arial" w:eastAsia="標楷體" w:hAnsi="標楷體" w:cs="Arial"/>
                <w:spacing w:val="-2"/>
                <w:szCs w:val="28"/>
              </w:rPr>
              <w:t>下稱期貨顧問委任契約</w:t>
            </w:r>
            <w:r w:rsidR="00C37EB5">
              <w:rPr>
                <w:rFonts w:ascii="Arial" w:eastAsia="標楷體" w:hAnsi="標楷體" w:cs="Arial" w:hint="eastAsia"/>
                <w:spacing w:val="-2"/>
                <w:szCs w:val="28"/>
              </w:rPr>
              <w:t>)</w:t>
            </w:r>
            <w:r w:rsidRPr="00C37EB5">
              <w:rPr>
                <w:rFonts w:ascii="Arial" w:eastAsia="標楷體" w:hAnsi="標楷體" w:cs="Arial"/>
                <w:spacing w:val="-2"/>
                <w:szCs w:val="28"/>
              </w:rPr>
              <w:t>，該事業及人員是否遵守下列事項：</w:t>
            </w:r>
          </w:p>
          <w:p w:rsidR="003B7E1A" w:rsidRPr="00C37EB5" w:rsidRDefault="00C37EB5" w:rsidP="00C37EB5">
            <w:pPr>
              <w:snapToGrid w:val="0"/>
              <w:spacing w:line="420" w:lineRule="exact"/>
              <w:ind w:left="619" w:hanging="392"/>
              <w:jc w:val="both"/>
              <w:rPr>
                <w:rFonts w:ascii="Arial" w:eastAsia="標楷體" w:hAnsi="Arial" w:cs="Arial"/>
                <w:spacing w:val="-2"/>
                <w:szCs w:val="28"/>
              </w:rPr>
            </w:pPr>
            <w:r>
              <w:rPr>
                <w:rFonts w:ascii="Arial" w:eastAsia="標楷體" w:hAnsi="標楷體" w:cs="Arial" w:hint="eastAsia"/>
                <w:spacing w:val="-2"/>
                <w:szCs w:val="28"/>
              </w:rPr>
              <w:t>(</w:t>
            </w:r>
            <w:r w:rsidR="003B7E1A" w:rsidRPr="00C37EB5">
              <w:rPr>
                <w:rFonts w:ascii="Arial" w:eastAsia="標楷體" w:hAnsi="標楷體" w:cs="Arial"/>
                <w:spacing w:val="-2"/>
                <w:szCs w:val="28"/>
              </w:rPr>
              <w:t>一</w:t>
            </w:r>
            <w:r>
              <w:rPr>
                <w:rFonts w:ascii="Arial" w:eastAsia="標楷體" w:hAnsi="標楷體" w:cs="Arial" w:hint="eastAsia"/>
                <w:spacing w:val="-2"/>
                <w:szCs w:val="28"/>
              </w:rPr>
              <w:t>)</w:t>
            </w:r>
            <w:r w:rsidR="003B7E1A" w:rsidRPr="00C37EB5">
              <w:rPr>
                <w:rFonts w:ascii="Arial" w:eastAsia="標楷體" w:hAnsi="標楷體" w:cs="Arial"/>
                <w:spacing w:val="-2"/>
                <w:szCs w:val="28"/>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3B7E1A" w:rsidRPr="00C37EB5" w:rsidRDefault="00C37EB5" w:rsidP="00C37EB5">
            <w:pPr>
              <w:snapToGrid w:val="0"/>
              <w:spacing w:line="420" w:lineRule="exact"/>
              <w:ind w:left="619" w:hanging="392"/>
              <w:jc w:val="both"/>
              <w:rPr>
                <w:rFonts w:ascii="Arial" w:eastAsia="標楷體" w:hAnsi="Arial" w:cs="Arial"/>
                <w:spacing w:val="-2"/>
                <w:szCs w:val="28"/>
              </w:rPr>
            </w:pPr>
            <w:r>
              <w:rPr>
                <w:rFonts w:ascii="Arial" w:eastAsia="標楷體" w:hAnsi="標楷體" w:cs="Arial" w:hint="eastAsia"/>
                <w:spacing w:val="-2"/>
                <w:szCs w:val="28"/>
              </w:rPr>
              <w:t>(</w:t>
            </w:r>
            <w:r w:rsidR="003B7E1A" w:rsidRPr="00C37EB5">
              <w:rPr>
                <w:rFonts w:ascii="Arial" w:eastAsia="標楷體" w:hAnsi="標楷體" w:cs="Arial"/>
                <w:spacing w:val="-2"/>
                <w:szCs w:val="28"/>
              </w:rPr>
              <w:t>二</w:t>
            </w:r>
            <w:r>
              <w:rPr>
                <w:rFonts w:ascii="Arial" w:eastAsia="標楷體" w:hAnsi="標楷體" w:cs="Arial" w:hint="eastAsia"/>
                <w:spacing w:val="-2"/>
                <w:szCs w:val="28"/>
              </w:rPr>
              <w:t>)</w:t>
            </w:r>
            <w:r w:rsidR="003B7E1A" w:rsidRPr="00C37EB5">
              <w:rPr>
                <w:rFonts w:ascii="Arial" w:eastAsia="標楷體" w:hAnsi="標楷體" w:cs="Arial"/>
                <w:spacing w:val="-2"/>
                <w:szCs w:val="28"/>
              </w:rPr>
              <w:t>是否由登記合格之業務員本於誠實信用原則，以委任人能充分瞭解之方式告知並說明期貨顧問委任契約之重要內容</w:t>
            </w:r>
            <w:r>
              <w:rPr>
                <w:rFonts w:ascii="Arial" w:eastAsia="標楷體" w:hAnsi="標楷體" w:cs="Arial" w:hint="eastAsia"/>
                <w:spacing w:val="-2"/>
                <w:szCs w:val="28"/>
              </w:rPr>
              <w:t>(</w:t>
            </w:r>
            <w:r w:rsidR="003B7E1A" w:rsidRPr="00C37EB5">
              <w:rPr>
                <w:rFonts w:ascii="Arial" w:eastAsia="標楷體" w:hAnsi="標楷體" w:cs="Arial"/>
                <w:spacing w:val="-2"/>
                <w:szCs w:val="28"/>
              </w:rPr>
              <w:t>即「</w:t>
            </w:r>
            <w:r w:rsidR="003B7E1A" w:rsidRPr="00C37EB5">
              <w:rPr>
                <w:rFonts w:ascii="Arial" w:eastAsia="標楷體" w:hAnsi="Arial" w:cs="Arial"/>
                <w:spacing w:val="-2"/>
                <w:szCs w:val="28"/>
              </w:rPr>
              <w:t>CA-21100</w:t>
            </w:r>
            <w:r w:rsidR="003B7E1A" w:rsidRPr="00C37EB5">
              <w:rPr>
                <w:rFonts w:ascii="Arial" w:eastAsia="標楷體" w:hAnsi="標楷體" w:cs="Arial"/>
                <w:spacing w:val="-2"/>
                <w:szCs w:val="28"/>
              </w:rPr>
              <w:t>委任契約之簽訂</w:t>
            </w:r>
            <w:r w:rsidR="003B7E1A" w:rsidRPr="00C37EB5">
              <w:rPr>
                <w:rFonts w:ascii="Arial" w:eastAsia="標楷體" w:hAnsi="Arial" w:cs="Arial"/>
                <w:spacing w:val="-2"/>
                <w:szCs w:val="28"/>
              </w:rPr>
              <w:t>(</w:t>
            </w:r>
            <w:r w:rsidR="003B7E1A" w:rsidRPr="00C37EB5">
              <w:rPr>
                <w:rFonts w:ascii="Arial" w:eastAsia="標楷體" w:hAnsi="標楷體" w:cs="Arial"/>
                <w:spacing w:val="-2"/>
                <w:szCs w:val="28"/>
              </w:rPr>
              <w:t>含金融消費者保護之管理</w:t>
            </w:r>
            <w:r w:rsidR="003B7E1A" w:rsidRPr="00C37EB5">
              <w:rPr>
                <w:rFonts w:ascii="Arial" w:eastAsia="標楷體" w:hAnsi="Arial" w:cs="Arial"/>
                <w:spacing w:val="-2"/>
                <w:szCs w:val="28"/>
              </w:rPr>
              <w:t>)</w:t>
            </w:r>
            <w:r w:rsidR="003B7E1A" w:rsidRPr="00C37EB5">
              <w:rPr>
                <w:rFonts w:ascii="Arial" w:eastAsia="標楷體" w:hAnsi="標楷體" w:cs="Arial"/>
                <w:spacing w:val="-2"/>
                <w:szCs w:val="28"/>
              </w:rPr>
              <w:t>」項下作業程序及控制重點二</w:t>
            </w:r>
            <w:r w:rsidR="003B7E1A" w:rsidRPr="00C37EB5">
              <w:rPr>
                <w:rFonts w:ascii="Arial" w:eastAsia="標楷體" w:hAnsi="Arial" w:cs="Arial"/>
                <w:spacing w:val="-2"/>
                <w:szCs w:val="28"/>
              </w:rPr>
              <w:t>(</w:t>
            </w:r>
            <w:r w:rsidR="003B7E1A" w:rsidRPr="00C37EB5">
              <w:rPr>
                <w:rFonts w:ascii="Arial" w:eastAsia="標楷體" w:hAnsi="標楷體" w:cs="Arial"/>
                <w:spacing w:val="-2"/>
                <w:szCs w:val="28"/>
              </w:rPr>
              <w:t>一</w:t>
            </w:r>
            <w:r w:rsidR="003B7E1A" w:rsidRPr="00C37EB5">
              <w:rPr>
                <w:rFonts w:ascii="Arial" w:eastAsia="標楷體" w:hAnsi="Arial" w:cs="Arial"/>
                <w:spacing w:val="-2"/>
                <w:szCs w:val="28"/>
              </w:rPr>
              <w:t>)</w:t>
            </w:r>
            <w:r w:rsidR="003B7E1A" w:rsidRPr="00C37EB5">
              <w:rPr>
                <w:rFonts w:ascii="Arial" w:eastAsia="標楷體" w:hAnsi="標楷體" w:cs="Arial"/>
                <w:spacing w:val="-2"/>
                <w:szCs w:val="28"/>
              </w:rPr>
              <w:t>所列重要內容，以下同</w:t>
            </w:r>
            <w:r>
              <w:rPr>
                <w:rFonts w:ascii="Arial" w:eastAsia="標楷體" w:hAnsi="標楷體" w:cs="Arial" w:hint="eastAsia"/>
                <w:spacing w:val="-2"/>
                <w:szCs w:val="28"/>
              </w:rPr>
              <w:t>)</w:t>
            </w:r>
            <w:r w:rsidR="003B7E1A" w:rsidRPr="00C37EB5">
              <w:rPr>
                <w:rFonts w:ascii="Arial" w:eastAsia="標楷體" w:hAnsi="標楷體" w:cs="Arial"/>
                <w:spacing w:val="-2"/>
                <w:szCs w:val="28"/>
              </w:rPr>
              <w:t>及各種期貨商品之性質、交易條件與可能之風險。</w:t>
            </w:r>
          </w:p>
          <w:p w:rsidR="007B09E7" w:rsidRPr="00C37EB5" w:rsidRDefault="00C37EB5" w:rsidP="00C37EB5">
            <w:pPr>
              <w:snapToGrid w:val="0"/>
              <w:spacing w:line="420" w:lineRule="exact"/>
              <w:ind w:left="619" w:hanging="392"/>
              <w:jc w:val="both"/>
              <w:rPr>
                <w:rFonts w:ascii="Arial" w:eastAsia="標楷體" w:hAnsi="Arial" w:cs="Arial"/>
              </w:rPr>
            </w:pPr>
            <w:r>
              <w:rPr>
                <w:rFonts w:ascii="Arial" w:eastAsia="標楷體" w:hAnsi="標楷體" w:cs="Arial" w:hint="eastAsia"/>
                <w:spacing w:val="-2"/>
                <w:szCs w:val="28"/>
              </w:rPr>
              <w:t>(</w:t>
            </w:r>
            <w:r w:rsidR="003B7E1A" w:rsidRPr="00C37EB5">
              <w:rPr>
                <w:rFonts w:ascii="Arial" w:eastAsia="標楷體" w:hAnsi="標楷體" w:cs="Arial"/>
                <w:spacing w:val="-2"/>
                <w:szCs w:val="28"/>
              </w:rPr>
              <w:t>三</w:t>
            </w:r>
            <w:r>
              <w:rPr>
                <w:rFonts w:ascii="Arial" w:eastAsia="標楷體" w:hAnsi="標楷體" w:cs="Arial" w:hint="eastAsia"/>
                <w:spacing w:val="-2"/>
                <w:szCs w:val="28"/>
              </w:rPr>
              <w:t>)</w:t>
            </w:r>
            <w:r w:rsidR="003B7E1A" w:rsidRPr="00C37EB5">
              <w:rPr>
                <w:rFonts w:ascii="Arial" w:eastAsia="標楷體" w:hAnsi="標楷體" w:cs="Arial"/>
                <w:spacing w:val="-2"/>
                <w:szCs w:val="28"/>
              </w:rPr>
              <w:t>對於期貨顧問委任契約之說明或揭露之相關資訊或資料是否正確，所有陳述是否公平表達，是否無虛偽不實、隱匿、詐欺或其他顯有</w:t>
            </w:r>
            <w:r w:rsidRPr="00F215ED">
              <w:rPr>
                <w:rFonts w:ascii="標楷體" w:eastAsia="標楷體" w:hAnsi="標楷體" w:hint="eastAsia"/>
                <w:spacing w:val="-2"/>
                <w:szCs w:val="28"/>
              </w:rPr>
              <w:t>違背事實</w:t>
            </w:r>
          </w:p>
        </w:tc>
        <w:tc>
          <w:tcPr>
            <w:tcW w:w="692"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tc>
        <w:tc>
          <w:tcPr>
            <w:tcW w:w="69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tc>
        <w:tc>
          <w:tcPr>
            <w:tcW w:w="88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p w:rsidR="00D9297D" w:rsidRPr="00F215ED" w:rsidRDefault="00D9297D" w:rsidP="00C37EB5">
            <w:pPr>
              <w:snapToGrid w:val="0"/>
              <w:spacing w:line="420" w:lineRule="exact"/>
              <w:jc w:val="center"/>
              <w:rPr>
                <w:rFonts w:ascii="標楷體" w:eastAsia="標楷體" w:hint="eastAsia"/>
              </w:rPr>
            </w:pPr>
          </w:p>
        </w:tc>
        <w:tc>
          <w:tcPr>
            <w:tcW w:w="1985" w:type="dxa"/>
            <w:tcBorders>
              <w:right w:val="single" w:sz="12" w:space="0" w:color="auto"/>
            </w:tcBorders>
          </w:tcPr>
          <w:p w:rsidR="007B09E7" w:rsidRPr="00F215ED" w:rsidRDefault="007B09E7" w:rsidP="00872684">
            <w:pPr>
              <w:spacing w:line="400" w:lineRule="exact"/>
              <w:rPr>
                <w:rFonts w:ascii="標楷體" w:eastAsia="標楷體" w:hint="eastAsia"/>
              </w:rPr>
            </w:pPr>
          </w:p>
        </w:tc>
      </w:tr>
      <w:tr w:rsidR="007B09E7" w:rsidRPr="00F215ED">
        <w:tblPrEx>
          <w:tblCellMar>
            <w:top w:w="0" w:type="dxa"/>
            <w:bottom w:w="0" w:type="dxa"/>
          </w:tblCellMar>
        </w:tblPrEx>
        <w:trPr>
          <w:cantSplit/>
          <w:trHeight w:hRule="exact" w:val="1200"/>
        </w:trPr>
        <w:tc>
          <w:tcPr>
            <w:tcW w:w="14176" w:type="dxa"/>
            <w:gridSpan w:val="6"/>
            <w:tcBorders>
              <w:left w:val="single" w:sz="12" w:space="0" w:color="auto"/>
              <w:bottom w:val="single" w:sz="12" w:space="0" w:color="auto"/>
              <w:right w:val="single" w:sz="12" w:space="0" w:color="auto"/>
            </w:tcBorders>
          </w:tcPr>
          <w:p w:rsidR="007B09E7" w:rsidRPr="00F215ED" w:rsidRDefault="007B09E7" w:rsidP="00C37EB5">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註：樣本期間至少抽查五份</w:t>
            </w:r>
            <w:r w:rsidRPr="00F215ED">
              <w:rPr>
                <w:rFonts w:ascii="標楷體" w:eastAsia="標楷體"/>
              </w:rPr>
              <w:t xml:space="preserve"> </w:t>
            </w:r>
          </w:p>
        </w:tc>
      </w:tr>
    </w:tbl>
    <w:p w:rsidR="00021960" w:rsidRPr="00F215ED" w:rsidRDefault="007B09E7" w:rsidP="00D21BF6">
      <w:pPr>
        <w:spacing w:line="500" w:lineRule="exact"/>
        <w:ind w:leftChars="3700" w:left="8880"/>
        <w:rPr>
          <w:rFonts w:ascii="標楷體" w:eastAsia="標楷體"/>
          <w:spacing w:val="24"/>
        </w:rPr>
        <w:sectPr w:rsidR="00021960" w:rsidRPr="00F215ED">
          <w:footerReference w:type="even" r:id="rId8"/>
          <w:footerReference w:type="default" r:id="rId9"/>
          <w:pgSz w:w="16840" w:h="11907" w:orient="landscape" w:code="9"/>
          <w:pgMar w:top="1418" w:right="1418" w:bottom="539" w:left="1418" w:header="851" w:footer="992" w:gutter="0"/>
          <w:cols w:space="425"/>
          <w:docGrid w:type="lines" w:linePitch="360"/>
        </w:sect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p>
    <w:p w:rsidR="00021960" w:rsidRPr="00F215ED" w:rsidRDefault="00021960" w:rsidP="00021960">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021960" w:rsidRPr="00F215ED" w:rsidRDefault="00D813A8" w:rsidP="00021960">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953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2" name="Rectangle 2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021960">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6" o:spid="_x0000_s1027" style="position:absolute;left:0;text-align:left;margin-left:0;margin-top:11pt;width:168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O8w8g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JMBKkgxp9gawRseUURenU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Eysu&#10;208bWT9CR0FUrm1gAMOileoXRgMMsxzrnzuiKEb8vbBdaSnB9Ds31LmxOTeIqAAqxwajcVmYcWLu&#10;esW2LdwUOv5CLqGTG+aa7CkqYGQNGFiO22G42ol4bjuvp1/A4i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JkA7zDyAgAA&#10;Sg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021960">
                      <w:pPr>
                        <w:rPr>
                          <w:rFonts w:eastAsia="標楷體"/>
                        </w:rPr>
                      </w:pPr>
                      <w:r>
                        <w:rPr>
                          <w:rFonts w:eastAsia="標楷體" w:hint="eastAsia"/>
                        </w:rPr>
                        <w:t>作業週期：每週至少查核乙次</w:t>
                      </w:r>
                    </w:p>
                  </w:txbxContent>
                </v:textbox>
              </v:rect>
            </w:pict>
          </mc:Fallback>
        </mc:AlternateContent>
      </w:r>
      <w:r w:rsidR="00021960" w:rsidRPr="00F215ED">
        <w:rPr>
          <w:rFonts w:ascii="標楷體" w:eastAsia="標楷體" w:hint="eastAsia"/>
        </w:rPr>
        <w:t>業務及收入循環：期貨顧問事業</w:t>
      </w:r>
    </w:p>
    <w:p w:rsidR="00021960" w:rsidRPr="00F215ED" w:rsidRDefault="00021960" w:rsidP="00021960">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021960"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021960" w:rsidRPr="00F215ED" w:rsidRDefault="00021960"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021960" w:rsidRPr="00F215ED" w:rsidRDefault="00021960"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021960" w:rsidRPr="00F215ED" w:rsidRDefault="00021960"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021960" w:rsidRPr="00F215ED" w:rsidRDefault="00021960" w:rsidP="007B09E7">
            <w:pPr>
              <w:jc w:val="center"/>
              <w:rPr>
                <w:rFonts w:ascii="標楷體" w:eastAsia="標楷體"/>
              </w:rPr>
            </w:pPr>
            <w:r w:rsidRPr="00F215ED">
              <w:rPr>
                <w:rFonts w:ascii="標楷體" w:eastAsia="標楷體" w:hint="eastAsia"/>
                <w:spacing w:val="60"/>
              </w:rPr>
              <w:t>底稿索引</w:t>
            </w:r>
          </w:p>
        </w:tc>
      </w:tr>
      <w:tr w:rsidR="00021960" w:rsidRPr="00F215ED">
        <w:tblPrEx>
          <w:tblCellMar>
            <w:top w:w="0" w:type="dxa"/>
            <w:bottom w:w="0" w:type="dxa"/>
          </w:tblCellMar>
        </w:tblPrEx>
        <w:trPr>
          <w:cantSplit/>
          <w:trHeight w:hRule="exact" w:val="400"/>
        </w:trPr>
        <w:tc>
          <w:tcPr>
            <w:tcW w:w="1985" w:type="dxa"/>
            <w:vMerge/>
            <w:tcBorders>
              <w:left w:val="single" w:sz="12" w:space="0" w:color="auto"/>
            </w:tcBorders>
          </w:tcPr>
          <w:p w:rsidR="00021960" w:rsidRPr="00F215ED" w:rsidRDefault="00021960" w:rsidP="007B09E7">
            <w:pPr>
              <w:rPr>
                <w:rFonts w:ascii="標楷體" w:eastAsia="標楷體"/>
              </w:rPr>
            </w:pPr>
          </w:p>
        </w:tc>
        <w:tc>
          <w:tcPr>
            <w:tcW w:w="7938" w:type="dxa"/>
            <w:vMerge/>
          </w:tcPr>
          <w:p w:rsidR="00021960" w:rsidRPr="00F215ED" w:rsidRDefault="00021960" w:rsidP="007B09E7">
            <w:pPr>
              <w:rPr>
                <w:rFonts w:ascii="標楷體" w:eastAsia="標楷體"/>
              </w:rPr>
            </w:pPr>
          </w:p>
        </w:tc>
        <w:tc>
          <w:tcPr>
            <w:tcW w:w="692" w:type="dxa"/>
          </w:tcPr>
          <w:p w:rsidR="00021960" w:rsidRPr="00F215ED" w:rsidRDefault="00021960"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021960" w:rsidRPr="00F215ED" w:rsidRDefault="00021960"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021960" w:rsidRPr="00F215ED" w:rsidRDefault="00021960"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021960" w:rsidRPr="00F215ED" w:rsidRDefault="00021960" w:rsidP="007B09E7">
            <w:pPr>
              <w:rPr>
                <w:rFonts w:ascii="標楷體" w:eastAsia="標楷體"/>
              </w:rPr>
            </w:pPr>
          </w:p>
        </w:tc>
      </w:tr>
      <w:tr w:rsidR="00021960" w:rsidRPr="00F215ED">
        <w:tblPrEx>
          <w:tblCellMar>
            <w:top w:w="0" w:type="dxa"/>
            <w:bottom w:w="0" w:type="dxa"/>
          </w:tblCellMar>
        </w:tblPrEx>
        <w:trPr>
          <w:trHeight w:hRule="exact" w:val="5245"/>
        </w:trPr>
        <w:tc>
          <w:tcPr>
            <w:tcW w:w="1985" w:type="dxa"/>
            <w:tcBorders>
              <w:left w:val="single" w:sz="12" w:space="0" w:color="auto"/>
            </w:tcBorders>
          </w:tcPr>
          <w:p w:rsidR="00021960" w:rsidRPr="00C37EB5" w:rsidRDefault="00021960" w:rsidP="00872684">
            <w:pPr>
              <w:spacing w:line="400" w:lineRule="exact"/>
              <w:ind w:left="28" w:hanging="28"/>
              <w:jc w:val="both"/>
              <w:rPr>
                <w:rFonts w:ascii="Arial" w:eastAsia="標楷體" w:hAnsi="Arial" w:cs="Arial"/>
              </w:rPr>
            </w:pPr>
            <w:r w:rsidRPr="00C37EB5">
              <w:rPr>
                <w:rFonts w:ascii="Arial" w:eastAsia="標楷體" w:hAnsi="Arial" w:cs="Arial"/>
              </w:rPr>
              <w:t>委任契約簽訂作業</w:t>
            </w:r>
          </w:p>
          <w:p w:rsidR="00436617" w:rsidRPr="00C37EB5" w:rsidRDefault="00C37EB5" w:rsidP="00872684">
            <w:pPr>
              <w:spacing w:line="400" w:lineRule="exact"/>
              <w:ind w:left="28" w:hanging="28"/>
              <w:jc w:val="both"/>
              <w:rPr>
                <w:rFonts w:ascii="Arial" w:eastAsia="標楷體" w:hAnsi="Arial" w:cs="Arial" w:hint="eastAsia"/>
              </w:rPr>
            </w:pPr>
            <w:r>
              <w:rPr>
                <w:rFonts w:ascii="Arial" w:eastAsia="標楷體" w:hAnsi="Arial" w:cs="Arial" w:hint="eastAsia"/>
              </w:rPr>
              <w:t>(</w:t>
            </w:r>
            <w:r w:rsidR="00436617" w:rsidRPr="00C37EB5">
              <w:rPr>
                <w:rFonts w:ascii="Arial" w:eastAsia="標楷體" w:hAnsi="Arial" w:cs="Arial"/>
              </w:rPr>
              <w:t>含金融消費者保護之管理</w:t>
            </w:r>
            <w:r>
              <w:rPr>
                <w:rFonts w:ascii="Arial" w:eastAsia="標楷體" w:hAnsi="Arial" w:cs="Arial" w:hint="eastAsia"/>
              </w:rPr>
              <w:t>)</w:t>
            </w:r>
          </w:p>
        </w:tc>
        <w:tc>
          <w:tcPr>
            <w:tcW w:w="7938" w:type="dxa"/>
          </w:tcPr>
          <w:p w:rsidR="00872684" w:rsidRPr="00C37EB5" w:rsidRDefault="00872684" w:rsidP="00C37EB5">
            <w:pPr>
              <w:snapToGrid w:val="0"/>
              <w:spacing w:line="420" w:lineRule="exact"/>
              <w:ind w:left="420" w:hangingChars="175" w:hanging="420"/>
              <w:jc w:val="both"/>
              <w:rPr>
                <w:rFonts w:ascii="Arial" w:eastAsia="標楷體" w:hAnsi="Arial" w:cs="Arial"/>
                <w:szCs w:val="28"/>
              </w:rPr>
            </w:pPr>
            <w:r w:rsidRPr="00C37EB5">
              <w:rPr>
                <w:rFonts w:ascii="Arial" w:eastAsia="標楷體" w:hAnsi="Arial" w:cs="Arial"/>
                <w:szCs w:val="28"/>
              </w:rPr>
              <w:t xml:space="preserve">    </w:t>
            </w:r>
            <w:r w:rsidRPr="00C37EB5">
              <w:rPr>
                <w:rFonts w:ascii="Arial" w:eastAsia="標楷體" w:hAnsi="標楷體" w:cs="Arial"/>
                <w:spacing w:val="-2"/>
                <w:szCs w:val="28"/>
              </w:rPr>
              <w:t>、或足致他人誤信之情事</w:t>
            </w:r>
            <w:r w:rsidR="00C24E5B" w:rsidRPr="00C37EB5">
              <w:rPr>
                <w:rFonts w:ascii="Arial" w:eastAsia="標楷體" w:hAnsi="標楷體" w:cs="Arial"/>
                <w:spacing w:val="-2"/>
                <w:szCs w:val="28"/>
              </w:rPr>
              <w:t>，上述資訊或資料是否註記日期</w:t>
            </w:r>
            <w:r w:rsidRPr="00C37EB5">
              <w:rPr>
                <w:rFonts w:ascii="Arial" w:eastAsia="標楷體" w:hAnsi="標楷體" w:cs="Arial"/>
                <w:spacing w:val="-2"/>
                <w:szCs w:val="28"/>
              </w:rPr>
              <w:t>。</w:t>
            </w:r>
          </w:p>
          <w:p w:rsidR="0031180D" w:rsidRPr="00C37EB5" w:rsidRDefault="0031180D" w:rsidP="00C37EB5">
            <w:pPr>
              <w:snapToGrid w:val="0"/>
              <w:spacing w:line="420" w:lineRule="exact"/>
              <w:ind w:left="480" w:hangingChars="200" w:hanging="480"/>
              <w:jc w:val="both"/>
              <w:rPr>
                <w:rFonts w:ascii="Arial" w:eastAsia="標楷體" w:hAnsi="Arial" w:cs="Arial"/>
                <w:szCs w:val="28"/>
              </w:rPr>
            </w:pPr>
            <w:r w:rsidRPr="00C37EB5">
              <w:rPr>
                <w:rFonts w:ascii="Arial" w:eastAsia="標楷體" w:hAnsi="標楷體" w:cs="Arial"/>
                <w:szCs w:val="28"/>
              </w:rPr>
              <w:t>二、</w:t>
            </w:r>
            <w:r w:rsidRPr="00C37EB5">
              <w:rPr>
                <w:rFonts w:ascii="Arial" w:eastAsia="標楷體" w:hAnsi="標楷體" w:cs="Arial"/>
                <w:spacing w:val="4"/>
                <w:szCs w:val="28"/>
              </w:rPr>
              <w:t>期貨顧問事業與委任人訂立期貨顧問委任契約時，該事業及人員是否遵守</w:t>
            </w:r>
            <w:r w:rsidRPr="00C37EB5">
              <w:rPr>
                <w:rFonts w:ascii="Arial" w:eastAsia="標楷體" w:hAnsi="標楷體" w:cs="Arial"/>
                <w:szCs w:val="28"/>
              </w:rPr>
              <w:t>下列事項：</w:t>
            </w:r>
          </w:p>
          <w:p w:rsidR="0031180D"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0031180D" w:rsidRPr="00C37EB5">
              <w:rPr>
                <w:rFonts w:ascii="Arial" w:eastAsia="標楷體" w:hAnsi="標楷體" w:cs="Arial"/>
                <w:szCs w:val="28"/>
              </w:rPr>
              <w:t>一</w:t>
            </w:r>
            <w:r>
              <w:rPr>
                <w:rFonts w:ascii="Arial" w:eastAsia="標楷體" w:hAnsi="標楷體" w:cs="Arial" w:hint="eastAsia"/>
                <w:szCs w:val="28"/>
              </w:rPr>
              <w:t>)</w:t>
            </w:r>
            <w:r w:rsidR="0031180D" w:rsidRPr="00C37EB5">
              <w:rPr>
                <w:rFonts w:ascii="Arial" w:eastAsia="標楷體" w:hAnsi="標楷體" w:cs="Arial"/>
                <w:szCs w:val="28"/>
              </w:rPr>
              <w:t>是否以書面方式訂立期貨顧問委任契約，該契約是否載明契約當事人之名稱</w:t>
            </w:r>
            <w:r w:rsidR="0031180D" w:rsidRPr="00C37EB5">
              <w:rPr>
                <w:rFonts w:ascii="Arial" w:eastAsia="標楷體" w:hAnsi="Arial" w:cs="Arial"/>
                <w:szCs w:val="28"/>
              </w:rPr>
              <w:t>(</w:t>
            </w:r>
            <w:r w:rsidR="0031180D" w:rsidRPr="00C37EB5">
              <w:rPr>
                <w:rFonts w:ascii="Arial" w:eastAsia="標楷體" w:hAnsi="標楷體" w:cs="Arial"/>
                <w:szCs w:val="28"/>
              </w:rPr>
              <w:t>或姓名</w:t>
            </w:r>
            <w:r w:rsidR="0031180D" w:rsidRPr="00C37EB5">
              <w:rPr>
                <w:rFonts w:ascii="Arial" w:eastAsia="標楷體" w:hAnsi="Arial" w:cs="Arial"/>
                <w:szCs w:val="28"/>
              </w:rPr>
              <w:t>)</w:t>
            </w:r>
            <w:r w:rsidR="0031180D" w:rsidRPr="00C37EB5">
              <w:rPr>
                <w:rFonts w:ascii="Arial" w:eastAsia="標楷體" w:hAnsi="標楷體" w:cs="Arial"/>
                <w:szCs w:val="28"/>
              </w:rPr>
              <w:t>及地址，是否以顯著字體或方式載明期貨顧問委任契約之重要內容。</w:t>
            </w:r>
          </w:p>
          <w:p w:rsidR="00796971"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0031180D" w:rsidRPr="00C37EB5">
              <w:rPr>
                <w:rFonts w:ascii="Arial" w:eastAsia="標楷體" w:hAnsi="標楷體" w:cs="Arial"/>
                <w:szCs w:val="28"/>
              </w:rPr>
              <w:t>二</w:t>
            </w:r>
            <w:r>
              <w:rPr>
                <w:rFonts w:ascii="Arial" w:eastAsia="標楷體" w:hAnsi="標楷體" w:cs="Arial" w:hint="eastAsia"/>
                <w:szCs w:val="28"/>
              </w:rPr>
              <w:t>)</w:t>
            </w:r>
            <w:r w:rsidR="0031180D" w:rsidRPr="00C37EB5">
              <w:rPr>
                <w:rFonts w:ascii="Arial" w:eastAsia="標楷體" w:hAnsi="標楷體" w:cs="Arial"/>
                <w:szCs w:val="28"/>
              </w:rPr>
              <w:t>是否由辦理期貨顧問部門之主管或其指定人員審核委任人所提供相關資訊或資料之完整性後，始進行簽約。簽約時，是否取得經委任人簽名或蓋章之期貨顧問委任契約正本，就該契約內容及風險須知相關事項之說明，是否另由委任人簽名或蓋章。</w:t>
            </w:r>
          </w:p>
          <w:p w:rsidR="00021960" w:rsidRPr="00C37EB5" w:rsidRDefault="00021960" w:rsidP="00C37EB5">
            <w:pPr>
              <w:snapToGrid w:val="0"/>
              <w:spacing w:line="420" w:lineRule="exact"/>
              <w:rPr>
                <w:rFonts w:ascii="Arial" w:eastAsia="標楷體" w:hAnsi="Arial" w:cs="Arial"/>
              </w:rPr>
            </w:pPr>
          </w:p>
        </w:tc>
        <w:tc>
          <w:tcPr>
            <w:tcW w:w="692" w:type="dxa"/>
          </w:tcPr>
          <w:p w:rsidR="00021960" w:rsidRPr="00F215ED" w:rsidRDefault="00021960" w:rsidP="00C37EB5">
            <w:pPr>
              <w:snapToGrid w:val="0"/>
              <w:spacing w:line="420" w:lineRule="exact"/>
              <w:jc w:val="center"/>
              <w:rPr>
                <w:rFonts w:ascii="標楷體" w:eastAsia="標楷體" w:hint="eastAsia"/>
              </w:rPr>
            </w:pPr>
          </w:p>
          <w:p w:rsidR="00021960" w:rsidRPr="00F215ED" w:rsidRDefault="00021960" w:rsidP="00C37EB5">
            <w:pPr>
              <w:snapToGrid w:val="0"/>
              <w:spacing w:line="420" w:lineRule="exact"/>
              <w:jc w:val="center"/>
              <w:rPr>
                <w:rFonts w:ascii="標楷體" w:eastAsia="標楷體" w:hint="eastAsia"/>
              </w:rPr>
            </w:pPr>
          </w:p>
          <w:p w:rsidR="00021960" w:rsidRPr="00F215ED" w:rsidRDefault="00021960" w:rsidP="00C37EB5">
            <w:pPr>
              <w:snapToGrid w:val="0"/>
              <w:spacing w:line="420" w:lineRule="exact"/>
              <w:jc w:val="center"/>
              <w:rPr>
                <w:rFonts w:ascii="標楷體" w:eastAsia="標楷體" w:hint="eastAsia"/>
              </w:rPr>
            </w:pPr>
          </w:p>
          <w:p w:rsidR="00021960" w:rsidRPr="00F215ED" w:rsidRDefault="00021960" w:rsidP="00C37EB5">
            <w:pPr>
              <w:snapToGrid w:val="0"/>
              <w:spacing w:line="420" w:lineRule="exact"/>
              <w:jc w:val="center"/>
              <w:rPr>
                <w:rFonts w:ascii="標楷體" w:eastAsia="標楷體" w:hint="eastAsia"/>
              </w:rPr>
            </w:pPr>
          </w:p>
          <w:p w:rsidR="00021960" w:rsidRPr="00F215ED" w:rsidRDefault="00021960" w:rsidP="00C37EB5">
            <w:pPr>
              <w:snapToGrid w:val="0"/>
              <w:spacing w:line="420" w:lineRule="exact"/>
              <w:jc w:val="center"/>
              <w:rPr>
                <w:rFonts w:ascii="標楷體" w:eastAsia="標楷體" w:hint="eastAsia"/>
              </w:rPr>
            </w:pPr>
          </w:p>
          <w:p w:rsidR="00021960" w:rsidRPr="00F215ED" w:rsidRDefault="00021960" w:rsidP="00C37EB5">
            <w:pPr>
              <w:snapToGrid w:val="0"/>
              <w:spacing w:line="420" w:lineRule="exact"/>
              <w:jc w:val="center"/>
              <w:rPr>
                <w:rFonts w:ascii="標楷體" w:eastAsia="標楷體" w:hint="eastAsia"/>
              </w:rPr>
            </w:pPr>
          </w:p>
          <w:p w:rsidR="0031180D" w:rsidRPr="00F215ED" w:rsidRDefault="0031180D" w:rsidP="00C37EB5">
            <w:pPr>
              <w:snapToGrid w:val="0"/>
              <w:spacing w:line="420" w:lineRule="exact"/>
              <w:jc w:val="center"/>
              <w:rPr>
                <w:rFonts w:ascii="標楷體" w:eastAsia="標楷體" w:hint="eastAsia"/>
              </w:rPr>
            </w:pPr>
          </w:p>
          <w:p w:rsidR="0031180D" w:rsidRPr="00F215ED" w:rsidRDefault="0031180D" w:rsidP="00C37EB5">
            <w:pPr>
              <w:snapToGrid w:val="0"/>
              <w:spacing w:line="420" w:lineRule="exact"/>
              <w:jc w:val="center"/>
              <w:rPr>
                <w:rFonts w:ascii="標楷體" w:eastAsia="標楷體" w:hint="eastAsia"/>
              </w:rPr>
            </w:pPr>
          </w:p>
          <w:p w:rsidR="0031180D" w:rsidRPr="00F215ED" w:rsidRDefault="0031180D"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tc>
        <w:tc>
          <w:tcPr>
            <w:tcW w:w="693" w:type="dxa"/>
          </w:tcPr>
          <w:p w:rsidR="00021960" w:rsidRPr="00F215ED" w:rsidRDefault="00021960" w:rsidP="00C37EB5">
            <w:pPr>
              <w:snapToGrid w:val="0"/>
              <w:spacing w:line="420" w:lineRule="exact"/>
              <w:jc w:val="center"/>
              <w:rPr>
                <w:rFonts w:ascii="標楷體" w:eastAsia="標楷體" w:hint="eastAsia"/>
              </w:rPr>
            </w:pPr>
          </w:p>
          <w:p w:rsidR="00021960" w:rsidRPr="00F215ED" w:rsidRDefault="00021960" w:rsidP="00C37EB5">
            <w:pPr>
              <w:snapToGrid w:val="0"/>
              <w:spacing w:line="420" w:lineRule="exact"/>
              <w:jc w:val="center"/>
              <w:rPr>
                <w:rFonts w:ascii="標楷體" w:eastAsia="標楷體" w:hint="eastAsia"/>
              </w:rPr>
            </w:pPr>
          </w:p>
          <w:p w:rsidR="00021960" w:rsidRPr="00F215ED" w:rsidRDefault="00021960" w:rsidP="00C37EB5">
            <w:pPr>
              <w:snapToGrid w:val="0"/>
              <w:spacing w:line="420" w:lineRule="exact"/>
              <w:jc w:val="center"/>
              <w:rPr>
                <w:rFonts w:ascii="標楷體" w:eastAsia="標楷體" w:hint="eastAsia"/>
              </w:rPr>
            </w:pPr>
          </w:p>
          <w:p w:rsidR="00021960" w:rsidRPr="00F215ED" w:rsidRDefault="00021960" w:rsidP="00C37EB5">
            <w:pPr>
              <w:snapToGrid w:val="0"/>
              <w:spacing w:line="420" w:lineRule="exact"/>
              <w:jc w:val="center"/>
              <w:rPr>
                <w:rFonts w:ascii="標楷體" w:eastAsia="標楷體" w:hint="eastAsia"/>
              </w:rPr>
            </w:pPr>
          </w:p>
          <w:p w:rsidR="00021960" w:rsidRPr="00F215ED" w:rsidRDefault="00021960" w:rsidP="00C37EB5">
            <w:pPr>
              <w:snapToGrid w:val="0"/>
              <w:spacing w:line="420" w:lineRule="exact"/>
              <w:jc w:val="center"/>
              <w:rPr>
                <w:rFonts w:ascii="標楷體" w:eastAsia="標楷體" w:hint="eastAsia"/>
              </w:rPr>
            </w:pPr>
          </w:p>
          <w:p w:rsidR="00021960" w:rsidRPr="00F215ED" w:rsidRDefault="00021960" w:rsidP="00C37EB5">
            <w:pPr>
              <w:snapToGrid w:val="0"/>
              <w:spacing w:line="420" w:lineRule="exact"/>
              <w:jc w:val="center"/>
              <w:rPr>
                <w:rFonts w:ascii="標楷體" w:eastAsia="標楷體" w:hint="eastAsia"/>
              </w:rPr>
            </w:pPr>
          </w:p>
          <w:p w:rsidR="0031180D" w:rsidRPr="00F215ED" w:rsidRDefault="0031180D" w:rsidP="00C37EB5">
            <w:pPr>
              <w:snapToGrid w:val="0"/>
              <w:spacing w:line="420" w:lineRule="exact"/>
              <w:jc w:val="center"/>
              <w:rPr>
                <w:rFonts w:ascii="標楷體" w:eastAsia="標楷體" w:hint="eastAsia"/>
              </w:rPr>
            </w:pPr>
          </w:p>
          <w:p w:rsidR="0031180D" w:rsidRPr="00F215ED" w:rsidRDefault="0031180D" w:rsidP="00C37EB5">
            <w:pPr>
              <w:snapToGrid w:val="0"/>
              <w:spacing w:line="420" w:lineRule="exact"/>
              <w:jc w:val="center"/>
              <w:rPr>
                <w:rFonts w:ascii="標楷體" w:eastAsia="標楷體" w:hint="eastAsia"/>
              </w:rPr>
            </w:pPr>
          </w:p>
          <w:p w:rsidR="0031180D" w:rsidRPr="00F215ED" w:rsidRDefault="0031180D"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tc>
        <w:tc>
          <w:tcPr>
            <w:tcW w:w="883" w:type="dxa"/>
          </w:tcPr>
          <w:p w:rsidR="00021960" w:rsidRPr="00F215ED" w:rsidRDefault="00021960" w:rsidP="00C37EB5">
            <w:pPr>
              <w:snapToGrid w:val="0"/>
              <w:spacing w:line="420" w:lineRule="exact"/>
              <w:jc w:val="center"/>
              <w:rPr>
                <w:rFonts w:ascii="標楷體" w:eastAsia="標楷體" w:hint="eastAsia"/>
              </w:rPr>
            </w:pPr>
          </w:p>
          <w:p w:rsidR="00021960" w:rsidRPr="00F215ED" w:rsidRDefault="00021960" w:rsidP="00C37EB5">
            <w:pPr>
              <w:snapToGrid w:val="0"/>
              <w:spacing w:line="420" w:lineRule="exact"/>
              <w:jc w:val="center"/>
              <w:rPr>
                <w:rFonts w:ascii="標楷體" w:eastAsia="標楷體" w:hint="eastAsia"/>
              </w:rPr>
            </w:pPr>
          </w:p>
          <w:p w:rsidR="00021960" w:rsidRPr="00F215ED" w:rsidRDefault="00021960" w:rsidP="00C37EB5">
            <w:pPr>
              <w:snapToGrid w:val="0"/>
              <w:spacing w:line="420" w:lineRule="exact"/>
              <w:jc w:val="center"/>
              <w:rPr>
                <w:rFonts w:ascii="標楷體" w:eastAsia="標楷體" w:hint="eastAsia"/>
              </w:rPr>
            </w:pPr>
          </w:p>
          <w:p w:rsidR="00021960" w:rsidRPr="00F215ED" w:rsidRDefault="00021960" w:rsidP="00C37EB5">
            <w:pPr>
              <w:snapToGrid w:val="0"/>
              <w:spacing w:line="420" w:lineRule="exact"/>
              <w:jc w:val="center"/>
              <w:rPr>
                <w:rFonts w:ascii="標楷體" w:eastAsia="標楷體" w:hint="eastAsia"/>
              </w:rPr>
            </w:pPr>
          </w:p>
          <w:p w:rsidR="00021960" w:rsidRPr="00F215ED" w:rsidRDefault="00021960" w:rsidP="00C37EB5">
            <w:pPr>
              <w:snapToGrid w:val="0"/>
              <w:spacing w:line="420" w:lineRule="exact"/>
              <w:jc w:val="center"/>
              <w:rPr>
                <w:rFonts w:ascii="標楷體" w:eastAsia="標楷體" w:hint="eastAsia"/>
              </w:rPr>
            </w:pPr>
          </w:p>
          <w:p w:rsidR="00021960" w:rsidRPr="00F215ED" w:rsidRDefault="00021960" w:rsidP="00C37EB5">
            <w:pPr>
              <w:snapToGrid w:val="0"/>
              <w:spacing w:line="420" w:lineRule="exact"/>
              <w:jc w:val="center"/>
              <w:rPr>
                <w:rFonts w:ascii="標楷體" w:eastAsia="標楷體" w:hint="eastAsia"/>
              </w:rPr>
            </w:pPr>
          </w:p>
          <w:p w:rsidR="0031180D" w:rsidRPr="00F215ED" w:rsidRDefault="0031180D" w:rsidP="00C37EB5">
            <w:pPr>
              <w:snapToGrid w:val="0"/>
              <w:spacing w:line="420" w:lineRule="exact"/>
              <w:jc w:val="center"/>
              <w:rPr>
                <w:rFonts w:ascii="標楷體" w:eastAsia="標楷體" w:hint="eastAsia"/>
              </w:rPr>
            </w:pPr>
          </w:p>
          <w:p w:rsidR="0031180D" w:rsidRPr="00F215ED" w:rsidRDefault="0031180D" w:rsidP="00C37EB5">
            <w:pPr>
              <w:snapToGrid w:val="0"/>
              <w:spacing w:line="420" w:lineRule="exact"/>
              <w:jc w:val="center"/>
              <w:rPr>
                <w:rFonts w:ascii="標楷體" w:eastAsia="標楷體" w:hint="eastAsia"/>
              </w:rPr>
            </w:pPr>
          </w:p>
          <w:p w:rsidR="0031180D" w:rsidRPr="00F215ED" w:rsidRDefault="0031180D"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tc>
        <w:tc>
          <w:tcPr>
            <w:tcW w:w="1985" w:type="dxa"/>
            <w:tcBorders>
              <w:right w:val="single" w:sz="12" w:space="0" w:color="auto"/>
            </w:tcBorders>
          </w:tcPr>
          <w:p w:rsidR="00021960" w:rsidRPr="00F215ED" w:rsidRDefault="00021960" w:rsidP="00872684">
            <w:pPr>
              <w:spacing w:line="400" w:lineRule="exact"/>
              <w:rPr>
                <w:rFonts w:ascii="標楷體" w:eastAsia="標楷體" w:hint="eastAsia"/>
              </w:rPr>
            </w:pPr>
          </w:p>
        </w:tc>
      </w:tr>
      <w:tr w:rsidR="00021960" w:rsidRPr="00F215ED">
        <w:tblPrEx>
          <w:tblCellMar>
            <w:top w:w="0" w:type="dxa"/>
            <w:bottom w:w="0" w:type="dxa"/>
          </w:tblCellMar>
        </w:tblPrEx>
        <w:trPr>
          <w:cantSplit/>
          <w:trHeight w:hRule="exact" w:val="1200"/>
        </w:trPr>
        <w:tc>
          <w:tcPr>
            <w:tcW w:w="14176" w:type="dxa"/>
            <w:gridSpan w:val="6"/>
            <w:tcBorders>
              <w:left w:val="single" w:sz="12" w:space="0" w:color="auto"/>
              <w:bottom w:val="single" w:sz="12" w:space="0" w:color="auto"/>
              <w:right w:val="single" w:sz="12" w:space="0" w:color="auto"/>
            </w:tcBorders>
          </w:tcPr>
          <w:p w:rsidR="00021960" w:rsidRPr="00F215ED" w:rsidRDefault="00021960" w:rsidP="00C37EB5">
            <w:pPr>
              <w:snapToGrid w:val="0"/>
              <w:spacing w:beforeLines="30" w:before="108"/>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註：樣本期間至少抽查五份</w:t>
            </w:r>
            <w:r w:rsidRPr="00F215ED">
              <w:rPr>
                <w:rFonts w:ascii="標楷體" w:eastAsia="標楷體"/>
              </w:rPr>
              <w:t xml:space="preserve"> </w:t>
            </w:r>
          </w:p>
        </w:tc>
      </w:tr>
    </w:tbl>
    <w:p w:rsidR="00B4343E" w:rsidRPr="00F215ED" w:rsidRDefault="00021960"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A173AC" w:rsidRDefault="00A173AC">
      <w:pPr>
        <w:spacing w:line="500" w:lineRule="exact"/>
        <w:jc w:val="center"/>
        <w:rPr>
          <w:rFonts w:ascii="標楷體" w:eastAsia="標楷體" w:hint="eastAsia"/>
          <w:spacing w:val="24"/>
        </w:rPr>
      </w:pP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813A8">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134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1"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9" o:spid="_x0000_s1028" style="position:absolute;left:0;text-align:left;margin-left:0;margin-top:11pt;width:168pt;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4459D7">
        <w:tblPrEx>
          <w:tblCellMar>
            <w:top w:w="0" w:type="dxa"/>
            <w:bottom w:w="0" w:type="dxa"/>
          </w:tblCellMar>
        </w:tblPrEx>
        <w:trPr>
          <w:trHeight w:hRule="exact" w:val="5407"/>
        </w:trPr>
        <w:tc>
          <w:tcPr>
            <w:tcW w:w="1985" w:type="dxa"/>
            <w:tcBorders>
              <w:left w:val="single" w:sz="12" w:space="0" w:color="auto"/>
            </w:tcBorders>
          </w:tcPr>
          <w:p w:rsidR="007B09E7" w:rsidRPr="00C37EB5" w:rsidRDefault="001A3B1C" w:rsidP="00200569">
            <w:pPr>
              <w:spacing w:line="40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rsidR="007402C6" w:rsidRPr="00C37EB5" w:rsidRDefault="007402C6" w:rsidP="00C37EB5">
            <w:pPr>
              <w:snapToGrid w:val="0"/>
              <w:spacing w:line="420" w:lineRule="exact"/>
              <w:ind w:left="480" w:hangingChars="200" w:hanging="480"/>
              <w:rPr>
                <w:rFonts w:ascii="Arial" w:eastAsia="標楷體" w:hAnsi="Arial" w:cs="Arial"/>
                <w:szCs w:val="28"/>
              </w:rPr>
            </w:pPr>
            <w:r w:rsidRPr="00C37EB5">
              <w:rPr>
                <w:rFonts w:ascii="Arial" w:eastAsia="標楷體" w:hAnsi="標楷體" w:cs="Arial"/>
              </w:rPr>
              <w:t>一、</w:t>
            </w:r>
            <w:r w:rsidRPr="00C37EB5">
              <w:rPr>
                <w:rFonts w:ascii="Arial" w:eastAsia="標楷體" w:hAnsi="標楷體" w:cs="Arial"/>
                <w:szCs w:val="28"/>
              </w:rPr>
              <w:t>期貨顧問事業與委任人訂立期貨顧問委任契約後，對委任人提供期貨顧問事業管理規則第二條第一項第一款之期貨顧問服務時，該事業及人員是否遵守下列事項：</w:t>
            </w:r>
          </w:p>
          <w:p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7402C6" w:rsidRPr="00C37EB5">
              <w:rPr>
                <w:rFonts w:ascii="Arial" w:eastAsia="標楷體" w:hAnsi="標楷體" w:cs="Arial"/>
                <w:szCs w:val="28"/>
              </w:rPr>
              <w:t>一</w:t>
            </w:r>
            <w:r>
              <w:rPr>
                <w:rFonts w:ascii="Arial" w:eastAsia="標楷體" w:hAnsi="標楷體" w:cs="Arial" w:hint="eastAsia"/>
                <w:szCs w:val="28"/>
              </w:rPr>
              <w:t>)</w:t>
            </w:r>
            <w:r w:rsidR="007402C6" w:rsidRPr="00C37EB5">
              <w:rPr>
                <w:rFonts w:ascii="Arial" w:eastAsia="標楷體" w:hAnsi="標楷體" w:cs="Arial"/>
                <w:szCs w:val="28"/>
              </w:rPr>
              <w:t>是否作成期貨交易分析報告，載明分析基礎及根據。該分析意見或建議及相關資訊，於提供予委任人之前，是否未提供或傳遞予期貨</w:t>
            </w:r>
            <w:r w:rsidR="007402C6" w:rsidRPr="00C37EB5">
              <w:rPr>
                <w:rFonts w:ascii="Arial" w:eastAsia="標楷體" w:hAnsi="標楷體" w:cs="Arial"/>
                <w:bCs/>
              </w:rPr>
              <w:t>經紀商</w:t>
            </w:r>
            <w:r w:rsidR="007402C6" w:rsidRPr="00C37EB5">
              <w:rPr>
                <w:rFonts w:ascii="Arial" w:eastAsia="標楷體" w:hAnsi="標楷體" w:cs="Arial"/>
                <w:szCs w:val="28"/>
              </w:rPr>
              <w:t>、期貨經理事業、</w:t>
            </w:r>
            <w:r w:rsidR="007402C6" w:rsidRPr="00C37EB5">
              <w:rPr>
                <w:rFonts w:ascii="Arial" w:eastAsia="標楷體" w:cs="Arial"/>
              </w:rPr>
              <w:t>證券經紀商</w:t>
            </w:r>
            <w:r w:rsidR="007402C6" w:rsidRPr="00C37EB5">
              <w:rPr>
                <w:rFonts w:ascii="Arial" w:eastAsia="標楷體" w:hAnsi="標楷體" w:cs="Arial"/>
                <w:szCs w:val="28"/>
              </w:rPr>
              <w:t>及證券投資顧問事業辦理期貨顧問部門以外之其他業務部門，且</w:t>
            </w:r>
            <w:r w:rsidR="00C30455" w:rsidRPr="00C37EB5">
              <w:rPr>
                <w:rFonts w:ascii="Arial" w:eastAsia="標楷體" w:hAnsi="標楷體" w:cs="Arial"/>
                <w:szCs w:val="28"/>
              </w:rPr>
              <w:t>是否未</w:t>
            </w:r>
            <w:r w:rsidR="007402C6" w:rsidRPr="00C37EB5">
              <w:rPr>
                <w:rFonts w:ascii="Arial" w:eastAsia="標楷體" w:hAnsi="標楷體" w:cs="Arial"/>
                <w:szCs w:val="28"/>
              </w:rPr>
              <w:t>以其他業務部門之資訊或意見為其分析基礎及根據。</w:t>
            </w:r>
          </w:p>
          <w:p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2D6313" w:rsidRPr="00C37EB5">
              <w:rPr>
                <w:rFonts w:ascii="Arial" w:eastAsia="標楷體" w:hAnsi="標楷體" w:cs="Arial"/>
                <w:szCs w:val="28"/>
              </w:rPr>
              <w:t>二</w:t>
            </w:r>
            <w:r>
              <w:rPr>
                <w:rFonts w:ascii="Arial" w:eastAsia="標楷體" w:hAnsi="標楷體" w:cs="Arial" w:hint="eastAsia"/>
                <w:szCs w:val="28"/>
              </w:rPr>
              <w:t>)</w:t>
            </w:r>
            <w:r w:rsidR="002D6313" w:rsidRPr="00C37EB5">
              <w:rPr>
                <w:rFonts w:ascii="Arial" w:eastAsia="標楷體" w:hAnsi="標楷體" w:cs="Arial"/>
                <w:szCs w:val="28"/>
              </w:rPr>
              <w:t>期貨交易分析報告之副本、紀錄，是否自提供委任人之日起保存五年。</w:t>
            </w:r>
          </w:p>
          <w:p w:rsidR="007B09E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Arial" w:cs="Arial" w:hint="eastAsia"/>
                <w:spacing w:val="4"/>
                <w:szCs w:val="24"/>
              </w:rPr>
              <w:t>(</w:t>
            </w:r>
            <w:r w:rsidR="002D6313" w:rsidRPr="00C37EB5">
              <w:rPr>
                <w:rFonts w:ascii="Arial" w:eastAsia="標楷體" w:hAnsi="Arial" w:cs="Arial"/>
                <w:spacing w:val="4"/>
                <w:szCs w:val="24"/>
              </w:rPr>
              <w:t>三</w:t>
            </w:r>
            <w:r>
              <w:rPr>
                <w:rFonts w:ascii="Arial" w:eastAsia="標楷體" w:hAnsi="Arial" w:cs="Arial" w:hint="eastAsia"/>
                <w:spacing w:val="4"/>
                <w:szCs w:val="24"/>
              </w:rPr>
              <w:t>)</w:t>
            </w:r>
            <w:r w:rsidR="002D6313" w:rsidRPr="00C37EB5">
              <w:rPr>
                <w:rFonts w:ascii="Arial" w:eastAsia="標楷體" w:hAnsi="標楷體" w:cs="Arial"/>
                <w:spacing w:val="4"/>
                <w:szCs w:val="24"/>
              </w:rPr>
              <w:t>對委任人</w:t>
            </w:r>
            <w:r w:rsidR="002D6313" w:rsidRPr="00C37EB5">
              <w:rPr>
                <w:rFonts w:ascii="Arial" w:eastAsia="標楷體" w:hAnsi="標楷體" w:cs="Arial"/>
                <w:szCs w:val="28"/>
              </w:rPr>
              <w:t>提供</w:t>
            </w:r>
            <w:r w:rsidR="002D6313" w:rsidRPr="00C37EB5">
              <w:rPr>
                <w:rFonts w:ascii="Arial" w:eastAsia="標楷體" w:hAnsi="標楷體" w:cs="Arial"/>
                <w:spacing w:val="4"/>
                <w:szCs w:val="24"/>
              </w:rPr>
              <w:t>之資訊、研究報告或其他資料，其內容是否無虛偽、隱</w:t>
            </w:r>
            <w:r w:rsidR="002D6313" w:rsidRPr="00C37EB5">
              <w:rPr>
                <w:rFonts w:ascii="Arial" w:eastAsia="標楷體" w:hAnsi="標楷體" w:cs="Arial"/>
                <w:szCs w:val="28"/>
              </w:rPr>
              <w:t>匿、詐欺或其他顯有違背事實或足致委任人誤信之情事。</w:t>
            </w:r>
          </w:p>
          <w:p w:rsidR="004459D7"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4459D7" w:rsidRPr="00C37EB5">
              <w:rPr>
                <w:rFonts w:ascii="Arial" w:eastAsia="標楷體" w:hAnsi="標楷體" w:cs="Arial"/>
                <w:szCs w:val="28"/>
              </w:rPr>
              <w:t>四</w:t>
            </w:r>
            <w:r>
              <w:rPr>
                <w:rFonts w:ascii="Arial" w:eastAsia="標楷體" w:hAnsi="標楷體" w:cs="Arial" w:hint="eastAsia"/>
                <w:szCs w:val="28"/>
              </w:rPr>
              <w:t>)</w:t>
            </w:r>
            <w:r w:rsidR="004459D7" w:rsidRPr="00C37EB5">
              <w:rPr>
                <w:rFonts w:ascii="Arial" w:eastAsia="標楷體" w:hAnsi="標楷體" w:cs="Arial"/>
                <w:spacing w:val="4"/>
                <w:szCs w:val="24"/>
              </w:rPr>
              <w:t>是否</w:t>
            </w:r>
            <w:r w:rsidR="004459D7" w:rsidRPr="00C37EB5">
              <w:rPr>
                <w:rFonts w:ascii="Arial" w:eastAsia="標楷體" w:hAnsi="標楷體" w:cs="Arial"/>
                <w:szCs w:val="28"/>
              </w:rPr>
              <w:t>無利用對委任人之期貨交易研究分析意見或建議、發行之出</w:t>
            </w:r>
            <w:r w:rsidRPr="00F215ED">
              <w:rPr>
                <w:rFonts w:ascii="標楷體" w:eastAsia="標楷體" w:hAnsi="標楷體" w:hint="eastAsia"/>
                <w:szCs w:val="28"/>
              </w:rPr>
              <w:t>版品</w:t>
            </w:r>
          </w:p>
        </w:tc>
        <w:tc>
          <w:tcPr>
            <w:tcW w:w="692"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tc>
        <w:tc>
          <w:tcPr>
            <w:tcW w:w="69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tc>
        <w:tc>
          <w:tcPr>
            <w:tcW w:w="883" w:type="dxa"/>
          </w:tcPr>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7B09E7" w:rsidRPr="00F215ED" w:rsidRDefault="007B09E7"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p w:rsidR="009B7744" w:rsidRPr="00F215ED" w:rsidRDefault="009B7744" w:rsidP="00C37EB5">
            <w:pPr>
              <w:snapToGrid w:val="0"/>
              <w:spacing w:line="420" w:lineRule="exact"/>
              <w:jc w:val="center"/>
              <w:rPr>
                <w:rFonts w:ascii="標楷體" w:eastAsia="標楷體" w:hint="eastAsia"/>
              </w:rPr>
            </w:pPr>
          </w:p>
        </w:tc>
        <w:tc>
          <w:tcPr>
            <w:tcW w:w="1985" w:type="dxa"/>
            <w:tcBorders>
              <w:right w:val="single" w:sz="12" w:space="0" w:color="auto"/>
            </w:tcBorders>
          </w:tcPr>
          <w:p w:rsidR="007B09E7" w:rsidRPr="00F215ED" w:rsidRDefault="007B09E7" w:rsidP="00200569">
            <w:pPr>
              <w:spacing w:line="400" w:lineRule="exact"/>
              <w:rPr>
                <w:rFonts w:ascii="標楷體" w:eastAsia="標楷體" w:hint="eastAsia"/>
              </w:rPr>
            </w:pPr>
          </w:p>
        </w:tc>
      </w:tr>
      <w:tr w:rsidR="007B09E7" w:rsidRPr="00F215ED" w:rsidTr="00A173AC">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37EB5">
            <w:pPr>
              <w:snapToGrid w:val="0"/>
              <w:spacing w:beforeLines="30" w:before="108"/>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813A8">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339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40"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5" o:spid="_x0000_s1029" style="position:absolute;left:0;text-align:left;margin-left:0;margin-top:11pt;width:168pt;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X4VlC/ECAABL&#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016167">
        <w:tblPrEx>
          <w:tblCellMar>
            <w:top w:w="0" w:type="dxa"/>
            <w:bottom w:w="0" w:type="dxa"/>
          </w:tblCellMar>
        </w:tblPrEx>
        <w:trPr>
          <w:trHeight w:hRule="exact" w:val="5371"/>
        </w:trPr>
        <w:tc>
          <w:tcPr>
            <w:tcW w:w="1985" w:type="dxa"/>
            <w:tcBorders>
              <w:left w:val="single" w:sz="12" w:space="0" w:color="auto"/>
            </w:tcBorders>
          </w:tcPr>
          <w:p w:rsidR="007B09E7" w:rsidRPr="00C37EB5" w:rsidRDefault="001A3B1C" w:rsidP="008B796D">
            <w:pPr>
              <w:spacing w:line="39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rsidR="002D6313" w:rsidRPr="00C37EB5" w:rsidRDefault="00C30455" w:rsidP="00016167">
            <w:pPr>
              <w:spacing w:line="400" w:lineRule="exact"/>
              <w:ind w:left="1200" w:hangingChars="500" w:hanging="1200"/>
              <w:jc w:val="both"/>
              <w:rPr>
                <w:rFonts w:ascii="Arial" w:eastAsia="標楷體" w:hAnsi="Arial" w:cs="Arial"/>
                <w:szCs w:val="28"/>
              </w:rPr>
            </w:pPr>
            <w:r w:rsidRPr="00C37EB5">
              <w:rPr>
                <w:rFonts w:ascii="Arial" w:eastAsia="標楷體" w:hAnsi="Arial" w:cs="Arial"/>
                <w:szCs w:val="28"/>
              </w:rPr>
              <w:t xml:space="preserve">  </w:t>
            </w:r>
            <w:r w:rsidR="008063A6" w:rsidRPr="00C37EB5">
              <w:rPr>
                <w:rFonts w:ascii="Arial" w:eastAsia="標楷體" w:hAnsi="Arial" w:cs="Arial"/>
                <w:szCs w:val="28"/>
              </w:rPr>
              <w:t xml:space="preserve">  </w:t>
            </w:r>
            <w:r w:rsidR="002731CD" w:rsidRPr="00C37EB5">
              <w:rPr>
                <w:rFonts w:ascii="Arial" w:eastAsia="標楷體" w:hAnsi="標楷體" w:cs="Arial"/>
                <w:szCs w:val="28"/>
              </w:rPr>
              <w:t>或舉辦之講習，謀求自己、其他委任人或第三人利益之行為。</w:t>
            </w:r>
          </w:p>
          <w:p w:rsidR="009C2DBA"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002D6313" w:rsidRPr="00C37EB5">
              <w:rPr>
                <w:rFonts w:ascii="Arial" w:eastAsia="標楷體" w:hAnsi="標楷體" w:cs="Arial"/>
                <w:szCs w:val="28"/>
              </w:rPr>
              <w:t>五</w:t>
            </w:r>
            <w:r>
              <w:rPr>
                <w:rFonts w:ascii="Arial" w:eastAsia="標楷體" w:hAnsi="標楷體" w:cs="Arial" w:hint="eastAsia"/>
                <w:szCs w:val="28"/>
              </w:rPr>
              <w:t>)</w:t>
            </w:r>
            <w:r w:rsidR="00C30455" w:rsidRPr="00C37EB5">
              <w:rPr>
                <w:rFonts w:ascii="Arial" w:eastAsia="標楷體" w:hAnsi="標楷體" w:cs="Arial"/>
                <w:szCs w:val="28"/>
              </w:rPr>
              <w:t>是否</w:t>
            </w:r>
            <w:r w:rsidR="00C30455" w:rsidRPr="00C37EB5">
              <w:rPr>
                <w:rFonts w:ascii="Arial" w:eastAsia="標楷體" w:cs="Arial"/>
              </w:rPr>
              <w:t>未以非登記名稱或非真實姓名從事期貨交易分析。</w:t>
            </w:r>
          </w:p>
          <w:p w:rsidR="008F709A" w:rsidRPr="00C37EB5" w:rsidRDefault="008F709A" w:rsidP="00016167">
            <w:pPr>
              <w:spacing w:line="400" w:lineRule="exact"/>
              <w:ind w:left="480" w:hangingChars="200" w:hanging="480"/>
              <w:rPr>
                <w:rFonts w:ascii="Arial" w:eastAsia="標楷體" w:hAnsi="Arial" w:cs="Arial"/>
                <w:szCs w:val="28"/>
              </w:rPr>
            </w:pPr>
            <w:r w:rsidRPr="00C37EB5">
              <w:rPr>
                <w:rFonts w:ascii="Arial" w:eastAsia="標楷體" w:cs="Arial"/>
              </w:rPr>
              <w:t>二、</w:t>
            </w:r>
            <w:r w:rsidRPr="00C37EB5">
              <w:rPr>
                <w:rFonts w:ascii="Arial" w:eastAsia="標楷體" w:cs="Arial"/>
                <w:szCs w:val="28"/>
              </w:rPr>
              <w:t>期貨顧問事業對委任人以外之不特定人以發行出版品、舉辦講習等方式或透過電視、電話、電報、傳真、網際網路、其他電傳系統、傳播媒體等媒介，</w:t>
            </w:r>
            <w:r w:rsidR="00663721" w:rsidRPr="00C37EB5">
              <w:rPr>
                <w:rFonts w:ascii="Arial" w:eastAsia="標楷體" w:cs="Arial"/>
                <w:szCs w:val="28"/>
              </w:rPr>
              <w:t>從事期貨顧問事業管理規則第二條第一項第一款之</w:t>
            </w:r>
            <w:r w:rsidRPr="00C37EB5">
              <w:rPr>
                <w:rFonts w:ascii="Arial" w:eastAsia="標楷體" w:cs="Arial"/>
                <w:szCs w:val="28"/>
              </w:rPr>
              <w:t>期貨</w:t>
            </w:r>
            <w:r w:rsidR="00663721" w:rsidRPr="00C37EB5">
              <w:rPr>
                <w:rFonts w:ascii="Arial" w:eastAsia="標楷體" w:cs="Arial"/>
                <w:szCs w:val="28"/>
              </w:rPr>
              <w:t>顧問服務</w:t>
            </w:r>
            <w:r w:rsidR="00FE7F54" w:rsidRPr="00C37EB5">
              <w:rPr>
                <w:rFonts w:ascii="Arial" w:eastAsia="標楷體" w:cs="Arial"/>
                <w:szCs w:val="28"/>
              </w:rPr>
              <w:t>，除不得</w:t>
            </w:r>
            <w:r w:rsidRPr="00C37EB5">
              <w:rPr>
                <w:rFonts w:ascii="Arial" w:eastAsia="標楷體" w:cs="Arial"/>
                <w:szCs w:val="28"/>
              </w:rPr>
              <w:t>有期貨顧問事業管理規則第二十六條所禁止之行為</w:t>
            </w:r>
            <w:r w:rsidR="00FE7F54" w:rsidRPr="00C37EB5">
              <w:rPr>
                <w:rFonts w:ascii="Arial" w:eastAsia="標楷體" w:cs="Arial"/>
                <w:szCs w:val="28"/>
              </w:rPr>
              <w:t>外</w:t>
            </w:r>
            <w:r w:rsidRPr="00C37EB5">
              <w:rPr>
                <w:rFonts w:ascii="Arial" w:eastAsia="標楷體" w:cs="Arial"/>
                <w:szCs w:val="28"/>
              </w:rPr>
              <w:t>，</w:t>
            </w:r>
            <w:r w:rsidR="00FE7F54" w:rsidRPr="00C37EB5">
              <w:rPr>
                <w:rFonts w:ascii="Arial" w:eastAsia="標楷體" w:cs="Arial"/>
                <w:szCs w:val="28"/>
              </w:rPr>
              <w:t>是否無</w:t>
            </w:r>
            <w:r w:rsidR="00DE7156" w:rsidRPr="00C37EB5">
              <w:rPr>
                <w:rFonts w:ascii="Arial" w:eastAsia="標楷體" w:cs="Arial"/>
                <w:szCs w:val="28"/>
              </w:rPr>
              <w:t>期貨顧問事業管理規則第十五條第一項所定</w:t>
            </w:r>
            <w:r w:rsidRPr="00C37EB5">
              <w:rPr>
                <w:rFonts w:ascii="Arial" w:eastAsia="標楷體" w:cs="Arial"/>
                <w:szCs w:val="28"/>
              </w:rPr>
              <w:t>下列行為：</w:t>
            </w:r>
          </w:p>
          <w:p w:rsidR="008F709A"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r w:rsidR="00B86451" w:rsidRPr="00C37EB5">
              <w:rPr>
                <w:rFonts w:ascii="Arial" w:eastAsia="標楷體" w:cs="Arial"/>
                <w:szCs w:val="28"/>
              </w:rPr>
              <w:t>一</w:t>
            </w:r>
            <w:r>
              <w:rPr>
                <w:rFonts w:ascii="Arial" w:eastAsia="標楷體" w:cs="Arial" w:hint="eastAsia"/>
                <w:szCs w:val="28"/>
              </w:rPr>
              <w:t>)</w:t>
            </w:r>
            <w:r w:rsidR="00B86451" w:rsidRPr="00C37EB5">
              <w:rPr>
                <w:rFonts w:ascii="Arial" w:eastAsia="標楷體" w:cs="Arial"/>
                <w:szCs w:val="28"/>
              </w:rPr>
              <w:t>涉及個別期貨交易契約未來交易價位</w:t>
            </w:r>
            <w:r w:rsidR="008F709A" w:rsidRPr="00C37EB5">
              <w:rPr>
                <w:rFonts w:ascii="Arial" w:eastAsia="標楷體" w:cs="Arial"/>
                <w:szCs w:val="28"/>
              </w:rPr>
              <w:t>之研</w:t>
            </w:r>
            <w:r w:rsidR="008F709A" w:rsidRPr="00C37EB5">
              <w:rPr>
                <w:rFonts w:ascii="Arial" w:eastAsia="標楷體" w:hAnsi="標楷體" w:cs="Arial"/>
                <w:szCs w:val="28"/>
              </w:rPr>
              <w:t>判、建議</w:t>
            </w:r>
            <w:r w:rsidR="008F709A" w:rsidRPr="00C37EB5">
              <w:rPr>
                <w:rFonts w:ascii="Arial" w:eastAsia="標楷體" w:cs="Arial"/>
                <w:szCs w:val="28"/>
              </w:rPr>
              <w:t>或提供交易策略之建議。</w:t>
            </w:r>
          </w:p>
          <w:p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二</w:t>
            </w:r>
            <w:r>
              <w:rPr>
                <w:rFonts w:ascii="Arial" w:eastAsia="標楷體" w:cs="Arial" w:hint="eastAsia"/>
                <w:szCs w:val="28"/>
              </w:rPr>
              <w:t>)</w:t>
            </w:r>
            <w:r w:rsidR="008F709A" w:rsidRPr="00C37EB5">
              <w:rPr>
                <w:rFonts w:ascii="Arial" w:eastAsia="標楷體" w:cs="Arial"/>
                <w:szCs w:val="28"/>
              </w:rPr>
              <w:t>於傳播媒體從事期貨交易分析之同時，有以任何方式招攬客戶之廣告行為。</w:t>
            </w:r>
          </w:p>
          <w:p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三</w:t>
            </w:r>
            <w:r>
              <w:rPr>
                <w:rFonts w:ascii="Arial" w:eastAsia="標楷體" w:cs="Arial" w:hint="eastAsia"/>
                <w:szCs w:val="28"/>
              </w:rPr>
              <w:t>)</w:t>
            </w:r>
            <w:r w:rsidR="008F709A" w:rsidRPr="00C37EB5">
              <w:rPr>
                <w:rFonts w:ascii="Arial" w:eastAsia="標楷體" w:cs="Arial"/>
                <w:szCs w:val="28"/>
              </w:rPr>
              <w:t>涉有利益衝突、詐欺、虛偽不實或意圖影響市場行情之行為。</w:t>
            </w:r>
          </w:p>
          <w:p w:rsidR="004459D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四</w:t>
            </w:r>
            <w:r>
              <w:rPr>
                <w:rFonts w:ascii="Arial" w:eastAsia="標楷體" w:cs="Arial" w:hint="eastAsia"/>
                <w:szCs w:val="28"/>
              </w:rPr>
              <w:t>)</w:t>
            </w:r>
            <w:r w:rsidR="008F709A" w:rsidRPr="00C37EB5">
              <w:rPr>
                <w:rFonts w:ascii="Arial" w:eastAsia="標楷體" w:cs="Arial"/>
                <w:szCs w:val="28"/>
              </w:rPr>
              <w:t>對市場之行情研判或分析，未列合理研判依據。</w:t>
            </w:r>
          </w:p>
        </w:tc>
        <w:tc>
          <w:tcPr>
            <w:tcW w:w="692"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693"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883" w:type="dxa"/>
          </w:tcPr>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7B09E7" w:rsidRPr="00C37EB5" w:rsidRDefault="007B09E7"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p w:rsidR="009B7744" w:rsidRPr="00C37EB5" w:rsidRDefault="009B7744" w:rsidP="008B796D">
            <w:pPr>
              <w:spacing w:line="390" w:lineRule="exact"/>
              <w:jc w:val="center"/>
              <w:rPr>
                <w:rFonts w:ascii="Arial" w:eastAsia="標楷體" w:hAnsi="Arial" w:cs="Arial"/>
              </w:rPr>
            </w:pPr>
          </w:p>
        </w:tc>
        <w:tc>
          <w:tcPr>
            <w:tcW w:w="1985" w:type="dxa"/>
            <w:tcBorders>
              <w:right w:val="single" w:sz="12" w:space="0" w:color="auto"/>
            </w:tcBorders>
          </w:tcPr>
          <w:p w:rsidR="007B09E7" w:rsidRPr="00F215ED" w:rsidRDefault="007B09E7" w:rsidP="008B796D">
            <w:pPr>
              <w:spacing w:line="390" w:lineRule="exact"/>
              <w:rPr>
                <w:rFonts w:ascii="標楷體" w:eastAsia="標楷體" w:hint="eastAsia"/>
              </w:rPr>
            </w:pPr>
          </w:p>
        </w:tc>
      </w:tr>
      <w:tr w:rsidR="007B09E7" w:rsidRPr="00F215ED" w:rsidTr="00016167">
        <w:tblPrEx>
          <w:tblCellMar>
            <w:top w:w="0" w:type="dxa"/>
            <w:bottom w:w="0" w:type="dxa"/>
          </w:tblCellMar>
        </w:tblPrEx>
        <w:trPr>
          <w:cantSplit/>
          <w:trHeight w:hRule="exact" w:val="1479"/>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rsidR="007B09E7" w:rsidRPr="00F215ED" w:rsidRDefault="00D813A8">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851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9" name="Rectangl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5" o:spid="_x0000_s1030" style="position:absolute;left:0;text-align:left;margin-left:0;margin-top:11pt;width:168pt;height:2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ju/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eYyRIBzX6AlkjYsspitKJ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585A8C">
        <w:tblPrEx>
          <w:tblCellMar>
            <w:top w:w="0" w:type="dxa"/>
            <w:bottom w:w="0" w:type="dxa"/>
          </w:tblCellMar>
        </w:tblPrEx>
        <w:trPr>
          <w:trHeight w:hRule="exact" w:val="5407"/>
        </w:trPr>
        <w:tc>
          <w:tcPr>
            <w:tcW w:w="1985" w:type="dxa"/>
            <w:tcBorders>
              <w:left w:val="single" w:sz="12" w:space="0" w:color="auto"/>
            </w:tcBorders>
          </w:tcPr>
          <w:p w:rsidR="007B09E7" w:rsidRPr="00F215ED" w:rsidRDefault="001A3B1C" w:rsidP="008B796D">
            <w:pPr>
              <w:spacing w:line="390" w:lineRule="exact"/>
              <w:ind w:left="28" w:hanging="28"/>
              <w:jc w:val="both"/>
              <w:rPr>
                <w:rFonts w:ascii="標楷體" w:eastAsia="標楷體" w:hint="eastAsia"/>
              </w:rPr>
            </w:pPr>
            <w:r w:rsidRPr="00F215ED">
              <w:rPr>
                <w:rFonts w:ascii="標楷體" w:eastAsia="標楷體" w:hint="eastAsia"/>
              </w:rPr>
              <w:t>期貨</w:t>
            </w:r>
            <w:r w:rsidR="007B09E7" w:rsidRPr="00F215ED">
              <w:rPr>
                <w:rFonts w:ascii="標楷體" w:eastAsia="標楷體" w:hint="eastAsia"/>
              </w:rPr>
              <w:t>交易分析與建議作業</w:t>
            </w:r>
          </w:p>
        </w:tc>
        <w:tc>
          <w:tcPr>
            <w:tcW w:w="7938" w:type="dxa"/>
          </w:tcPr>
          <w:p w:rsidR="00DC3DED" w:rsidRPr="00F215ED" w:rsidRDefault="00615181" w:rsidP="00C40851">
            <w:pPr>
              <w:snapToGrid w:val="0"/>
              <w:spacing w:line="400" w:lineRule="exact"/>
              <w:ind w:left="675" w:hanging="448"/>
              <w:jc w:val="both"/>
              <w:textDirection w:val="lrTbV"/>
              <w:rPr>
                <w:rFonts w:eastAsia="標楷體" w:hint="eastAsia"/>
                <w:szCs w:val="28"/>
              </w:rPr>
            </w:pPr>
            <w:r>
              <w:rPr>
                <w:rFonts w:eastAsia="標楷體" w:hint="eastAsia"/>
                <w:szCs w:val="28"/>
              </w:rPr>
              <w:t>(</w:t>
            </w:r>
            <w:r w:rsidR="00016167" w:rsidRPr="00F215ED">
              <w:rPr>
                <w:rFonts w:eastAsia="標楷體" w:hint="eastAsia"/>
                <w:szCs w:val="28"/>
              </w:rPr>
              <w:t>五</w:t>
            </w:r>
            <w:r>
              <w:rPr>
                <w:rFonts w:eastAsia="標楷體" w:hint="eastAsia"/>
                <w:szCs w:val="28"/>
              </w:rPr>
              <w:t>)</w:t>
            </w:r>
            <w:r w:rsidR="00016167" w:rsidRPr="00F215ED">
              <w:rPr>
                <w:rFonts w:eastAsia="標楷體" w:hint="eastAsia"/>
                <w:szCs w:val="28"/>
              </w:rPr>
              <w:t>以</w:t>
            </w:r>
            <w:r w:rsidR="00016167" w:rsidRPr="00615181">
              <w:rPr>
                <w:rFonts w:ascii="Arial" w:eastAsia="標楷體" w:cs="Arial" w:hint="eastAsia"/>
                <w:szCs w:val="28"/>
              </w:rPr>
              <w:t>業務</w:t>
            </w:r>
            <w:r w:rsidR="00016167" w:rsidRPr="00F215ED">
              <w:rPr>
                <w:rFonts w:eastAsia="標楷體" w:hint="eastAsia"/>
                <w:szCs w:val="28"/>
              </w:rPr>
              <w:t>人員或內部研究單位等非公司名義，從事期貨交易分析或</w:t>
            </w:r>
            <w:r w:rsidR="00016167">
              <w:rPr>
                <w:rFonts w:eastAsia="標楷體" w:hint="eastAsia"/>
                <w:szCs w:val="28"/>
              </w:rPr>
              <w:t xml:space="preserve">      </w:t>
            </w:r>
            <w:r w:rsidR="00DC3DED" w:rsidRPr="00F215ED">
              <w:rPr>
                <w:rFonts w:eastAsia="標楷體" w:hint="eastAsia"/>
                <w:szCs w:val="28"/>
              </w:rPr>
              <w:t>製發書面文件。</w:t>
            </w:r>
          </w:p>
          <w:p w:rsidR="007B09E7" w:rsidRPr="00F215ED" w:rsidRDefault="00615181" w:rsidP="00C40851">
            <w:pPr>
              <w:snapToGrid w:val="0"/>
              <w:spacing w:line="400" w:lineRule="exact"/>
              <w:ind w:left="675" w:hanging="448"/>
              <w:jc w:val="both"/>
              <w:rPr>
                <w:rFonts w:eastAsia="標楷體" w:hint="eastAsia"/>
              </w:rPr>
            </w:pPr>
            <w:r>
              <w:rPr>
                <w:rFonts w:eastAsia="標楷體" w:hint="eastAsia"/>
                <w:szCs w:val="28"/>
              </w:rPr>
              <w:t>(</w:t>
            </w:r>
            <w:r w:rsidR="00DC3DED" w:rsidRPr="00F215ED">
              <w:rPr>
                <w:rFonts w:eastAsia="標楷體" w:hint="eastAsia"/>
                <w:szCs w:val="28"/>
              </w:rPr>
              <w:t>六</w:t>
            </w:r>
            <w:r>
              <w:rPr>
                <w:rFonts w:eastAsia="標楷體" w:hint="eastAsia"/>
                <w:szCs w:val="28"/>
              </w:rPr>
              <w:t>)</w:t>
            </w:r>
            <w:r w:rsidR="00DC3DED" w:rsidRPr="00615181">
              <w:rPr>
                <w:rFonts w:ascii="Arial" w:eastAsia="標楷體" w:cs="Arial" w:hint="eastAsia"/>
                <w:szCs w:val="28"/>
              </w:rPr>
              <w:t>違反</w:t>
            </w:r>
            <w:r w:rsidR="00DC3DED" w:rsidRPr="00F215ED">
              <w:rPr>
                <w:rFonts w:eastAsia="標楷體" w:hint="eastAsia"/>
                <w:szCs w:val="28"/>
              </w:rPr>
              <w:t>同業公會</w:t>
            </w:r>
            <w:r w:rsidR="00DC3DED" w:rsidRPr="00F215ED">
              <w:rPr>
                <w:rFonts w:eastAsia="標楷體" w:hint="eastAsia"/>
              </w:rPr>
              <w:t>訂定之自律規範。</w:t>
            </w:r>
          </w:p>
          <w:p w:rsidR="009340E8" w:rsidRPr="00F215ED" w:rsidRDefault="009340E8" w:rsidP="00C40851">
            <w:pPr>
              <w:snapToGrid w:val="0"/>
              <w:spacing w:line="400" w:lineRule="exact"/>
              <w:ind w:left="480" w:hangingChars="200" w:hanging="480"/>
              <w:jc w:val="both"/>
              <w:rPr>
                <w:rFonts w:ascii="標楷體" w:eastAsia="標楷體" w:hAnsi="標楷體" w:hint="eastAsia"/>
              </w:rPr>
            </w:pPr>
            <w:r w:rsidRPr="00F215ED">
              <w:rPr>
                <w:rFonts w:eastAsia="標楷體" w:hint="eastAsia"/>
              </w:rPr>
              <w:t>三</w:t>
            </w:r>
            <w:r w:rsidRPr="00F215ED">
              <w:rPr>
                <w:rFonts w:ascii="標楷體" w:eastAsia="標楷體" w:hAnsi="標楷體" w:hint="eastAsia"/>
              </w:rPr>
              <w:t>、</w:t>
            </w:r>
            <w:r w:rsidRPr="00F215ED">
              <w:rPr>
                <w:rFonts w:ascii="標楷體" w:eastAsia="標楷體" w:hAnsi="標楷體" w:hint="eastAsia"/>
                <w:szCs w:val="28"/>
              </w:rPr>
              <w:t>期貨顧問事業</w:t>
            </w:r>
            <w:r w:rsidRPr="00F215ED">
              <w:rPr>
                <w:rFonts w:ascii="標楷體" w:eastAsia="標楷體" w:hAnsi="標楷體" w:hint="eastAsia"/>
              </w:rPr>
              <w:t>於電視、廣播電台傳播媒體</w:t>
            </w:r>
            <w:r w:rsidR="00E0363A" w:rsidRPr="00E0363A">
              <w:rPr>
                <w:rFonts w:eastAsia="標楷體" w:hint="eastAsia"/>
                <w:color w:val="0000FF"/>
                <w:szCs w:val="28"/>
                <w:u w:val="single"/>
              </w:rPr>
              <w:t>節目</w:t>
            </w:r>
            <w:r w:rsidR="00E0363A" w:rsidRPr="00E0363A">
              <w:rPr>
                <w:rFonts w:eastAsia="標楷體" w:hint="eastAsia"/>
                <w:color w:val="000000"/>
                <w:szCs w:val="28"/>
              </w:rPr>
              <w:t>從事期貨分析活動</w:t>
            </w:r>
            <w:r w:rsidR="00E0363A" w:rsidRPr="00E0363A">
              <w:rPr>
                <w:rFonts w:eastAsia="標楷體" w:hint="eastAsia"/>
                <w:color w:val="0000FF"/>
                <w:szCs w:val="28"/>
                <w:u w:val="single"/>
              </w:rPr>
              <w:t>、對委任人以外之不特定人舉辦講習、座談會或說明會等活動</w:t>
            </w:r>
            <w:r w:rsidRPr="00F215ED">
              <w:rPr>
                <w:rFonts w:ascii="標楷體" w:eastAsia="標楷體" w:hAnsi="標楷體" w:hint="eastAsia"/>
              </w:rPr>
              <w:t>，是否符合</w:t>
            </w:r>
            <w:r w:rsidR="00CE2CA4" w:rsidRPr="00F215ED">
              <w:rPr>
                <w:rFonts w:eastAsia="標楷體" w:hint="eastAsia"/>
                <w:szCs w:val="28"/>
              </w:rPr>
              <w:t>同業公會「期貨顧問事業於傳播媒體從事</w:t>
            </w:r>
            <w:r w:rsidR="00E0363A" w:rsidRPr="00E0363A">
              <w:rPr>
                <w:rFonts w:eastAsia="標楷體" w:hint="eastAsia"/>
                <w:color w:val="0000FF"/>
                <w:szCs w:val="28"/>
                <w:u w:val="single"/>
              </w:rPr>
              <w:t>營業</w:t>
            </w:r>
            <w:r w:rsidR="00CE2CA4" w:rsidRPr="00F215ED">
              <w:rPr>
                <w:rFonts w:eastAsia="標楷體" w:hint="eastAsia"/>
                <w:szCs w:val="28"/>
              </w:rPr>
              <w:t>活動自行審核與申報作業程序」所定</w:t>
            </w:r>
            <w:r w:rsidRPr="00F215ED">
              <w:rPr>
                <w:rFonts w:ascii="標楷體" w:eastAsia="標楷體" w:hAnsi="標楷體" w:hint="eastAsia"/>
              </w:rPr>
              <w:t>下列規定：</w:t>
            </w:r>
          </w:p>
          <w:p w:rsidR="009340E8" w:rsidRPr="00F215ED" w:rsidRDefault="00615181" w:rsidP="00C40851">
            <w:pPr>
              <w:snapToGrid w:val="0"/>
              <w:spacing w:line="400" w:lineRule="exact"/>
              <w:ind w:left="633" w:hanging="406"/>
              <w:jc w:val="both"/>
              <w:rPr>
                <w:rFonts w:ascii="標楷體" w:eastAsia="標楷體" w:hAnsi="標楷體" w:cs="Arial" w:hint="eastAsia"/>
                <w:bCs/>
              </w:rPr>
            </w:pPr>
            <w:r>
              <w:rPr>
                <w:rFonts w:eastAsia="標楷體" w:hint="eastAsia"/>
                <w:szCs w:val="28"/>
              </w:rPr>
              <w:t>(</w:t>
            </w:r>
            <w:r w:rsidR="00B051D5" w:rsidRPr="00F215ED">
              <w:rPr>
                <w:rFonts w:eastAsia="標楷體" w:hint="eastAsia"/>
                <w:szCs w:val="28"/>
              </w:rPr>
              <w:t>一</w:t>
            </w:r>
            <w:r>
              <w:rPr>
                <w:rFonts w:eastAsia="標楷體" w:hint="eastAsia"/>
                <w:szCs w:val="28"/>
              </w:rPr>
              <w:t>)</w:t>
            </w:r>
            <w:r w:rsidR="007B0017" w:rsidRPr="00F215ED">
              <w:rPr>
                <w:rFonts w:eastAsia="標楷體" w:hint="eastAsia"/>
                <w:szCs w:val="28"/>
              </w:rPr>
              <w:t>期貨顧問事業</w:t>
            </w:r>
            <w:r w:rsidR="007B0017" w:rsidRPr="00F215ED">
              <w:rPr>
                <w:rFonts w:ascii="標楷體" w:eastAsia="標楷體" w:hAnsi="標楷體" w:cs="Arial" w:hint="eastAsia"/>
                <w:bCs/>
              </w:rPr>
              <w:t>於電視、廣播電台</w:t>
            </w:r>
            <w:r w:rsidR="00E0363A" w:rsidRPr="005B6D4B">
              <w:rPr>
                <w:rFonts w:ascii="標楷體" w:eastAsia="標楷體" w:hAnsi="標楷體" w:hint="eastAsia"/>
                <w:color w:val="0000FF"/>
                <w:szCs w:val="28"/>
                <w:u w:val="single"/>
              </w:rPr>
              <w:t>及網際網路等</w:t>
            </w:r>
            <w:r w:rsidR="007B0017" w:rsidRPr="00F215ED">
              <w:rPr>
                <w:rFonts w:ascii="標楷體" w:eastAsia="標楷體" w:hAnsi="標楷體" w:cs="Arial" w:hint="eastAsia"/>
                <w:bCs/>
              </w:rPr>
              <w:t>傳播媒體</w:t>
            </w:r>
            <w:r w:rsidR="00E0363A" w:rsidRPr="005B6D4B">
              <w:rPr>
                <w:rFonts w:ascii="標楷體" w:eastAsia="標楷體" w:hAnsi="標楷體" w:hint="eastAsia"/>
                <w:color w:val="0000FF"/>
                <w:szCs w:val="28"/>
                <w:u w:val="single"/>
              </w:rPr>
              <w:t>節目</w:t>
            </w:r>
            <w:r w:rsidR="007B0017" w:rsidRPr="00F215ED">
              <w:rPr>
                <w:rFonts w:ascii="標楷體" w:eastAsia="標楷體" w:hAnsi="標楷體" w:cs="Arial" w:hint="eastAsia"/>
                <w:bCs/>
              </w:rPr>
              <w:t>從事期貨分析活動，是否指定專責主管人員審查督導活動之進行，以確保其內容無違反法令、同業公會自律規範及其他不當之情事。所指定之專責主管人員是否未由受審核節目之主持人、主講人、受訪人等擔任。</w:t>
            </w:r>
          </w:p>
          <w:p w:rsidR="00C40851" w:rsidRPr="00E0363A" w:rsidRDefault="00C40851" w:rsidP="00C40851">
            <w:pPr>
              <w:snapToGrid w:val="0"/>
              <w:spacing w:line="400" w:lineRule="exact"/>
              <w:ind w:left="633" w:hanging="406"/>
              <w:jc w:val="both"/>
              <w:rPr>
                <w:rFonts w:ascii="標楷體" w:eastAsia="標楷體" w:hAnsi="標楷體" w:cs="Arial" w:hint="eastAsia"/>
                <w:bCs/>
              </w:rPr>
            </w:pPr>
            <w:r>
              <w:rPr>
                <w:rFonts w:eastAsia="標楷體" w:hint="eastAsia"/>
                <w:szCs w:val="28"/>
              </w:rPr>
              <w:t>(</w:t>
            </w:r>
            <w:r w:rsidR="00B051D5" w:rsidRPr="00F215ED">
              <w:rPr>
                <w:rFonts w:eastAsia="標楷體" w:hint="eastAsia"/>
                <w:szCs w:val="28"/>
              </w:rPr>
              <w:t>二</w:t>
            </w:r>
            <w:r>
              <w:rPr>
                <w:rFonts w:eastAsia="標楷體" w:hint="eastAsia"/>
                <w:szCs w:val="28"/>
              </w:rPr>
              <w:t>)</w:t>
            </w:r>
            <w:r w:rsidR="009340E8" w:rsidRPr="00F215ED">
              <w:rPr>
                <w:rFonts w:ascii="標楷體" w:eastAsia="標楷體" w:hAnsi="標楷體" w:cs="Arial" w:hint="eastAsia"/>
                <w:bCs/>
              </w:rPr>
              <w:t>受審核節目之主講人、受訪人員是否具備期貨顧問事業登記合格</w:t>
            </w:r>
            <w:r w:rsidRPr="00F215ED">
              <w:rPr>
                <w:rFonts w:ascii="標楷體" w:eastAsia="標楷體" w:hAnsi="標楷體" w:cs="Arial" w:hint="eastAsia"/>
                <w:bCs/>
              </w:rPr>
              <w:t>之業務員資格。</w:t>
            </w:r>
          </w:p>
        </w:tc>
        <w:tc>
          <w:tcPr>
            <w:tcW w:w="692" w:type="dxa"/>
          </w:tcPr>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tc>
        <w:tc>
          <w:tcPr>
            <w:tcW w:w="693" w:type="dxa"/>
          </w:tcPr>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tc>
        <w:tc>
          <w:tcPr>
            <w:tcW w:w="883" w:type="dxa"/>
          </w:tcPr>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7B09E7" w:rsidRPr="00F215ED" w:rsidRDefault="007B09E7"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p w:rsidR="009340E8" w:rsidRPr="00F215ED" w:rsidRDefault="009340E8" w:rsidP="00C40851">
            <w:pPr>
              <w:snapToGrid w:val="0"/>
              <w:spacing w:line="400" w:lineRule="exact"/>
              <w:jc w:val="center"/>
              <w:rPr>
                <w:rFonts w:ascii="標楷體" w:eastAsia="標楷體" w:hint="eastAsia"/>
              </w:rPr>
            </w:pPr>
          </w:p>
        </w:tc>
        <w:tc>
          <w:tcPr>
            <w:tcW w:w="1985" w:type="dxa"/>
            <w:tcBorders>
              <w:right w:val="single" w:sz="12" w:space="0" w:color="auto"/>
            </w:tcBorders>
          </w:tcPr>
          <w:p w:rsidR="007B09E7" w:rsidRPr="00F215ED" w:rsidRDefault="007B09E7" w:rsidP="008B796D">
            <w:pPr>
              <w:spacing w:line="390" w:lineRule="exact"/>
              <w:rPr>
                <w:rFonts w:ascii="標楷體" w:eastAsia="標楷體" w:hint="eastAsia"/>
              </w:rPr>
            </w:pPr>
          </w:p>
        </w:tc>
      </w:tr>
      <w:tr w:rsidR="007B09E7" w:rsidRPr="00F215ED" w:rsidTr="00585A8C">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113F5" w:rsidRPr="00F215ED" w:rsidRDefault="007113F5" w:rsidP="007113F5">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113F5" w:rsidRPr="00F215ED" w:rsidRDefault="00D813A8" w:rsidP="007113F5">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387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8"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7113F5">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1" o:spid="_x0000_s1031" style="position:absolute;left:0;text-align:left;margin-left:0;margin-top:11pt;width:168pt;height:2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FoiBy/ECAABL&#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rsidP="007113F5">
                      <w:pPr>
                        <w:rPr>
                          <w:rFonts w:eastAsia="標楷體"/>
                        </w:rPr>
                      </w:pPr>
                      <w:r>
                        <w:rPr>
                          <w:rFonts w:eastAsia="標楷體" w:hint="eastAsia"/>
                        </w:rPr>
                        <w:t>作業週期：每週至少查核乙次</w:t>
                      </w:r>
                    </w:p>
                  </w:txbxContent>
                </v:textbox>
              </v:rect>
            </w:pict>
          </mc:Fallback>
        </mc:AlternateContent>
      </w:r>
      <w:r w:rsidR="007113F5" w:rsidRPr="00F215ED">
        <w:rPr>
          <w:rFonts w:ascii="標楷體" w:eastAsia="標楷體" w:hint="eastAsia"/>
        </w:rPr>
        <w:t>業務及收入循環：期貨顧問事業</w:t>
      </w:r>
    </w:p>
    <w:p w:rsidR="007113F5" w:rsidRPr="00F215ED" w:rsidRDefault="007113F5" w:rsidP="007113F5">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113F5"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113F5" w:rsidRPr="00F215ED" w:rsidRDefault="007113F5" w:rsidP="007113F5">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113F5" w:rsidRPr="00F215ED" w:rsidRDefault="007113F5" w:rsidP="007113F5">
            <w:pPr>
              <w:jc w:val="center"/>
              <w:rPr>
                <w:rFonts w:ascii="標楷體" w:eastAsia="標楷體"/>
              </w:rPr>
            </w:pPr>
            <w:r w:rsidRPr="00F215ED">
              <w:rPr>
                <w:rFonts w:ascii="標楷體" w:eastAsia="標楷體" w:hint="eastAsia"/>
                <w:spacing w:val="60"/>
              </w:rPr>
              <w:t>底稿索引</w:t>
            </w:r>
          </w:p>
        </w:tc>
      </w:tr>
      <w:tr w:rsidR="007113F5" w:rsidRPr="00F215ED">
        <w:tblPrEx>
          <w:tblCellMar>
            <w:top w:w="0" w:type="dxa"/>
            <w:bottom w:w="0" w:type="dxa"/>
          </w:tblCellMar>
        </w:tblPrEx>
        <w:trPr>
          <w:cantSplit/>
          <w:trHeight w:hRule="exact" w:val="400"/>
        </w:trPr>
        <w:tc>
          <w:tcPr>
            <w:tcW w:w="1985" w:type="dxa"/>
            <w:vMerge/>
            <w:tcBorders>
              <w:left w:val="single" w:sz="12" w:space="0" w:color="auto"/>
            </w:tcBorders>
          </w:tcPr>
          <w:p w:rsidR="007113F5" w:rsidRPr="00F215ED" w:rsidRDefault="007113F5" w:rsidP="007113F5">
            <w:pPr>
              <w:rPr>
                <w:rFonts w:ascii="標楷體" w:eastAsia="標楷體"/>
              </w:rPr>
            </w:pPr>
          </w:p>
        </w:tc>
        <w:tc>
          <w:tcPr>
            <w:tcW w:w="7938" w:type="dxa"/>
            <w:vMerge/>
          </w:tcPr>
          <w:p w:rsidR="007113F5" w:rsidRPr="00F215ED" w:rsidRDefault="007113F5" w:rsidP="007113F5">
            <w:pPr>
              <w:rPr>
                <w:rFonts w:ascii="標楷體" w:eastAsia="標楷體"/>
              </w:rPr>
            </w:pPr>
          </w:p>
        </w:tc>
        <w:tc>
          <w:tcPr>
            <w:tcW w:w="692"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是</w:t>
            </w:r>
          </w:p>
        </w:tc>
        <w:tc>
          <w:tcPr>
            <w:tcW w:w="693"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否</w:t>
            </w:r>
          </w:p>
        </w:tc>
        <w:tc>
          <w:tcPr>
            <w:tcW w:w="883" w:type="dxa"/>
          </w:tcPr>
          <w:p w:rsidR="007113F5" w:rsidRPr="00F215ED" w:rsidRDefault="007113F5" w:rsidP="007113F5">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113F5" w:rsidRPr="00F215ED" w:rsidRDefault="007113F5" w:rsidP="007113F5">
            <w:pPr>
              <w:rPr>
                <w:rFonts w:ascii="標楷體" w:eastAsia="標楷體"/>
              </w:rPr>
            </w:pPr>
          </w:p>
        </w:tc>
      </w:tr>
      <w:tr w:rsidR="007113F5" w:rsidRPr="00F215ED" w:rsidTr="00F30EFA">
        <w:tblPrEx>
          <w:tblCellMar>
            <w:top w:w="0" w:type="dxa"/>
            <w:bottom w:w="0" w:type="dxa"/>
          </w:tblCellMar>
        </w:tblPrEx>
        <w:trPr>
          <w:trHeight w:hRule="exact" w:val="5407"/>
        </w:trPr>
        <w:tc>
          <w:tcPr>
            <w:tcW w:w="1985" w:type="dxa"/>
            <w:tcBorders>
              <w:left w:val="single" w:sz="12" w:space="0" w:color="auto"/>
            </w:tcBorders>
          </w:tcPr>
          <w:p w:rsidR="007113F5" w:rsidRPr="00F215ED" w:rsidRDefault="007113F5" w:rsidP="00C40851">
            <w:pPr>
              <w:snapToGrid w:val="0"/>
              <w:spacing w:line="380" w:lineRule="exact"/>
              <w:ind w:left="28" w:hanging="28"/>
              <w:jc w:val="both"/>
              <w:rPr>
                <w:rFonts w:ascii="標楷體" w:eastAsia="標楷體" w:hint="eastAsia"/>
              </w:rPr>
            </w:pPr>
            <w:r w:rsidRPr="00F215ED">
              <w:rPr>
                <w:rFonts w:ascii="標楷體" w:eastAsia="標楷體" w:hint="eastAsia"/>
              </w:rPr>
              <w:t>期貨交易分析與建議作業</w:t>
            </w:r>
          </w:p>
        </w:tc>
        <w:tc>
          <w:tcPr>
            <w:tcW w:w="7938" w:type="dxa"/>
          </w:tcPr>
          <w:p w:rsidR="007E704D" w:rsidRPr="00C40851" w:rsidRDefault="00C40851" w:rsidP="00C40851">
            <w:pPr>
              <w:snapToGrid w:val="0"/>
              <w:spacing w:line="380" w:lineRule="exact"/>
              <w:ind w:left="633" w:hanging="406"/>
              <w:jc w:val="both"/>
              <w:rPr>
                <w:rFonts w:ascii="Arial" w:eastAsia="標楷體" w:hAnsi="Arial" w:cs="Arial"/>
                <w:bCs/>
              </w:rPr>
            </w:pPr>
            <w:r w:rsidRPr="00C40851">
              <w:rPr>
                <w:rFonts w:ascii="Arial" w:eastAsia="標楷體" w:hAnsi="Arial" w:cs="Arial"/>
                <w:bCs/>
              </w:rPr>
              <w:t>(</w:t>
            </w:r>
            <w:r w:rsidR="00016167" w:rsidRPr="00C40851">
              <w:rPr>
                <w:rFonts w:ascii="Arial" w:eastAsia="標楷體" w:hAnsi="標楷體" w:cs="Arial"/>
                <w:szCs w:val="28"/>
              </w:rPr>
              <w:t>三</w:t>
            </w:r>
            <w:r>
              <w:rPr>
                <w:rFonts w:ascii="Arial" w:eastAsia="標楷體" w:hAnsi="標楷體" w:cs="Arial" w:hint="eastAsia"/>
                <w:szCs w:val="28"/>
              </w:rPr>
              <w:t>)</w:t>
            </w:r>
            <w:r w:rsidR="00016167" w:rsidRPr="00C40851">
              <w:rPr>
                <w:rFonts w:ascii="Arial" w:eastAsia="標楷體" w:cs="Arial"/>
                <w:color w:val="0000FF"/>
                <w:szCs w:val="28"/>
                <w:u w:val="single"/>
              </w:rPr>
              <w:t>期貨顧問事業經由資訊業者建置之網際網路</w:t>
            </w:r>
            <w:r>
              <w:rPr>
                <w:rFonts w:ascii="Arial" w:eastAsia="標楷體" w:cs="Arial" w:hint="eastAsia"/>
                <w:color w:val="0000FF"/>
                <w:szCs w:val="28"/>
                <w:u w:val="single"/>
              </w:rPr>
              <w:t>(</w:t>
            </w:r>
            <w:r w:rsidR="00016167" w:rsidRPr="00C40851">
              <w:rPr>
                <w:rFonts w:ascii="Arial" w:eastAsia="標楷體" w:hAnsi="Arial" w:cs="Arial"/>
                <w:color w:val="0000FF"/>
                <w:szCs w:val="28"/>
                <w:u w:val="single"/>
              </w:rPr>
              <w:t>Internet</w:t>
            </w:r>
            <w:r>
              <w:rPr>
                <w:rFonts w:ascii="Arial" w:eastAsia="標楷體" w:cs="Arial" w:hint="eastAsia"/>
                <w:color w:val="0000FF"/>
                <w:szCs w:val="28"/>
                <w:u w:val="single"/>
              </w:rPr>
              <w:t>)</w:t>
            </w:r>
            <w:r w:rsidR="00016167" w:rsidRPr="00C40851">
              <w:rPr>
                <w:rFonts w:ascii="Arial" w:eastAsia="標楷體" w:cs="Arial"/>
                <w:color w:val="0000FF"/>
                <w:szCs w:val="28"/>
                <w:u w:val="single"/>
              </w:rPr>
              <w:t>提供期貨</w:t>
            </w:r>
            <w:r w:rsidR="007E704D" w:rsidRPr="00C40851">
              <w:rPr>
                <w:rFonts w:ascii="Arial" w:eastAsia="標楷體" w:cs="Arial"/>
                <w:color w:val="0000FF"/>
                <w:szCs w:val="28"/>
                <w:u w:val="single"/>
              </w:rPr>
              <w:t>分析節目時，平台上是否載明該資訊業者僅提供網頁</w:t>
            </w:r>
            <w:r w:rsidR="007E704D" w:rsidRPr="00C40851">
              <w:rPr>
                <w:rFonts w:ascii="Arial" w:eastAsia="標楷體" w:hAnsi="Arial" w:cs="Arial"/>
                <w:color w:val="0000FF"/>
                <w:szCs w:val="28"/>
                <w:u w:val="single"/>
              </w:rPr>
              <w:t>/</w:t>
            </w:r>
            <w:r w:rsidR="007E704D" w:rsidRPr="00C40851">
              <w:rPr>
                <w:rFonts w:ascii="Arial" w:eastAsia="標楷體" w:cs="Arial"/>
                <w:color w:val="0000FF"/>
                <w:szCs w:val="28"/>
                <w:u w:val="single"/>
              </w:rPr>
              <w:t>網站之建置及設計，該網頁</w:t>
            </w:r>
            <w:r w:rsidR="007E704D" w:rsidRPr="00C40851">
              <w:rPr>
                <w:rFonts w:ascii="Arial" w:eastAsia="標楷體" w:hAnsi="Arial" w:cs="Arial"/>
                <w:color w:val="0000FF"/>
                <w:szCs w:val="28"/>
                <w:u w:val="single"/>
              </w:rPr>
              <w:t>/</w:t>
            </w:r>
            <w:r w:rsidR="007E704D" w:rsidRPr="00C40851">
              <w:rPr>
                <w:rFonts w:ascii="Arial" w:eastAsia="標楷體" w:cs="Arial"/>
                <w:color w:val="0000FF"/>
                <w:szCs w:val="28"/>
                <w:u w:val="single"/>
              </w:rPr>
              <w:t>網站所載之期貨分析內容，屬</w:t>
            </w:r>
            <w:r w:rsidR="00F15189" w:rsidRPr="00C40851">
              <w:rPr>
                <w:rFonts w:ascii="Arial" w:eastAsia="標楷體" w:cs="Arial"/>
                <w:color w:val="0000FF"/>
                <w:szCs w:val="28"/>
                <w:u w:val="single"/>
              </w:rPr>
              <w:t>本公司</w:t>
            </w:r>
            <w:r w:rsidR="007E704D" w:rsidRPr="00C40851">
              <w:rPr>
                <w:rFonts w:ascii="Arial" w:eastAsia="標楷體" w:cs="Arial"/>
                <w:color w:val="0000FF"/>
                <w:szCs w:val="28"/>
                <w:u w:val="single"/>
              </w:rPr>
              <w:t>期貨顧問事業所有，且是否標註本公司之客服電話等。</w:t>
            </w:r>
          </w:p>
          <w:p w:rsidR="007E704D" w:rsidRPr="00C40851" w:rsidRDefault="00C40851" w:rsidP="00C40851">
            <w:pPr>
              <w:snapToGrid w:val="0"/>
              <w:spacing w:line="380" w:lineRule="exact"/>
              <w:ind w:left="633" w:hanging="406"/>
              <w:jc w:val="both"/>
              <w:rPr>
                <w:rFonts w:ascii="Arial" w:eastAsia="標楷體" w:hAnsi="Arial" w:cs="Arial"/>
                <w:color w:val="0000FF"/>
                <w:szCs w:val="28"/>
                <w:u w:val="single"/>
              </w:rPr>
            </w:pPr>
            <w:r>
              <w:rPr>
                <w:rFonts w:ascii="Arial" w:eastAsia="標楷體" w:hAnsi="標楷體" w:cs="Arial" w:hint="eastAsia"/>
                <w:szCs w:val="28"/>
              </w:rPr>
              <w:t>(</w:t>
            </w:r>
            <w:r w:rsidR="00016167" w:rsidRPr="00C40851">
              <w:rPr>
                <w:rFonts w:ascii="Arial" w:eastAsia="標楷體" w:hAnsi="標楷體" w:cs="Arial"/>
                <w:szCs w:val="28"/>
              </w:rPr>
              <w:t>四</w:t>
            </w:r>
            <w:r>
              <w:rPr>
                <w:rFonts w:ascii="Arial" w:eastAsia="標楷體" w:hAnsi="標楷體" w:cs="Arial" w:hint="eastAsia"/>
                <w:szCs w:val="28"/>
              </w:rPr>
              <w:t>)</w:t>
            </w:r>
            <w:r w:rsidR="00F30EFA" w:rsidRPr="00C40851">
              <w:rPr>
                <w:rFonts w:ascii="Arial" w:eastAsia="標楷體" w:cs="Arial"/>
                <w:szCs w:val="28"/>
              </w:rPr>
              <w:t>期貨顧問事業</w:t>
            </w:r>
            <w:r w:rsidR="00F30EFA" w:rsidRPr="00C40851">
              <w:rPr>
                <w:rFonts w:ascii="Arial" w:eastAsia="標楷體" w:hAnsi="標楷體" w:cs="Arial"/>
                <w:bCs/>
              </w:rPr>
              <w:t>於傳播媒體</w:t>
            </w:r>
            <w:r w:rsidR="00F30EFA" w:rsidRPr="00C40851">
              <w:rPr>
                <w:rFonts w:ascii="Arial" w:eastAsia="標楷體" w:hAnsi="標楷體" w:cs="Arial"/>
                <w:color w:val="0000FF"/>
                <w:szCs w:val="28"/>
                <w:u w:val="single"/>
              </w:rPr>
              <w:t>節目</w:t>
            </w:r>
            <w:r w:rsidR="00F30EFA" w:rsidRPr="00C40851">
              <w:rPr>
                <w:rFonts w:ascii="Arial" w:eastAsia="標楷體" w:hAnsi="標楷體" w:cs="Arial"/>
                <w:bCs/>
              </w:rPr>
              <w:t>從事期貨分析活動</w:t>
            </w:r>
            <w:r w:rsidR="00F30EFA" w:rsidRPr="00C40851">
              <w:rPr>
                <w:rFonts w:ascii="Arial" w:eastAsia="標楷體" w:hAnsi="標楷體" w:cs="Arial"/>
                <w:color w:val="0000FF"/>
                <w:szCs w:val="28"/>
                <w:u w:val="single"/>
              </w:rPr>
              <w:t>、對委任人以外之不特定人舉辦講習、座談會或說明會等活動</w:t>
            </w:r>
            <w:r w:rsidR="00F30EFA" w:rsidRPr="00C40851">
              <w:rPr>
                <w:rFonts w:ascii="Arial" w:eastAsia="標楷體" w:hAnsi="標楷體" w:cs="Arial"/>
                <w:bCs/>
              </w:rPr>
              <w:t>，是否將各節目</w:t>
            </w:r>
            <w:r w:rsidR="00F30EFA" w:rsidRPr="00C40851">
              <w:rPr>
                <w:rFonts w:ascii="Arial" w:eastAsia="標楷體" w:hAnsi="標楷體" w:cs="Arial"/>
                <w:color w:val="0000FF"/>
                <w:szCs w:val="28"/>
                <w:u w:val="single"/>
              </w:rPr>
              <w:t>及活動</w:t>
            </w:r>
            <w:r w:rsidR="00F30EFA" w:rsidRPr="00C40851">
              <w:rPr>
                <w:rFonts w:ascii="Arial" w:eastAsia="標楷體" w:hAnsi="標楷體" w:cs="Arial"/>
                <w:bCs/>
              </w:rPr>
              <w:t>依序登記於自行審核執行登記簿，且是否由專責主管人員依據節目</w:t>
            </w:r>
            <w:r w:rsidR="00F30EFA" w:rsidRPr="00C40851">
              <w:rPr>
                <w:rFonts w:ascii="Arial" w:eastAsia="標楷體" w:hAnsi="標楷體" w:cs="Arial"/>
                <w:color w:val="0000FF"/>
                <w:szCs w:val="28"/>
                <w:u w:val="single"/>
              </w:rPr>
              <w:t>及活動</w:t>
            </w:r>
            <w:r w:rsidR="00F30EFA" w:rsidRPr="00C40851">
              <w:rPr>
                <w:rFonts w:ascii="Arial" w:eastAsia="標楷體" w:hAnsi="標楷體" w:cs="Arial"/>
                <w:bCs/>
              </w:rPr>
              <w:t>內容確實檢視檢聽後逐案作成審核檢討報告。</w:t>
            </w:r>
          </w:p>
          <w:p w:rsidR="007113F5"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cs="Arial" w:hint="eastAsia"/>
                <w:szCs w:val="28"/>
              </w:rPr>
              <w:t>(</w:t>
            </w:r>
            <w:r w:rsidR="007E704D" w:rsidRPr="00C40851">
              <w:rPr>
                <w:rFonts w:ascii="Arial" w:eastAsia="標楷體" w:cs="Arial"/>
                <w:szCs w:val="28"/>
              </w:rPr>
              <w:t>五</w:t>
            </w:r>
            <w:r>
              <w:rPr>
                <w:rFonts w:ascii="Arial" w:eastAsia="標楷體" w:cs="Arial" w:hint="eastAsia"/>
                <w:szCs w:val="28"/>
              </w:rPr>
              <w:t>)</w:t>
            </w:r>
            <w:r w:rsidR="00F30EFA" w:rsidRPr="00C40851">
              <w:rPr>
                <w:rFonts w:ascii="Arial" w:eastAsia="標楷體" w:hAnsi="標楷體" w:cs="Arial"/>
                <w:szCs w:val="28"/>
              </w:rPr>
              <w:t>遇臨時性受訪，是否向專責主管人員報備且是否於事後補登。</w:t>
            </w:r>
          </w:p>
          <w:p w:rsidR="00F30EFA"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hAnsi="標楷體" w:cs="Arial" w:hint="eastAsia"/>
                <w:szCs w:val="28"/>
              </w:rPr>
              <w:t>(</w:t>
            </w:r>
            <w:r w:rsidR="00F30EFA" w:rsidRPr="00C40851">
              <w:rPr>
                <w:rFonts w:ascii="Arial" w:eastAsia="標楷體" w:hAnsi="標楷體" w:cs="Arial"/>
                <w:szCs w:val="28"/>
              </w:rPr>
              <w:t>六</w:t>
            </w:r>
            <w:r>
              <w:rPr>
                <w:rFonts w:ascii="Arial" w:eastAsia="標楷體" w:hAnsi="標楷體" w:cs="Arial" w:hint="eastAsia"/>
                <w:szCs w:val="28"/>
              </w:rPr>
              <w:t>)</w:t>
            </w:r>
            <w:r w:rsidR="00F30EFA" w:rsidRPr="00C40851">
              <w:rPr>
                <w:rFonts w:ascii="Arial" w:eastAsia="標楷體" w:hAnsi="標楷體" w:cs="Arial"/>
                <w:szCs w:val="28"/>
              </w:rPr>
              <w:t>期貨顧問事業是否於每月十日前，檢附上月自行審核執行登記簿及審核檢討報告，向同業公會申報備查。</w:t>
            </w:r>
          </w:p>
          <w:p w:rsidR="00F30EFA" w:rsidRPr="00E0363A" w:rsidRDefault="00C40851" w:rsidP="00C40851">
            <w:pPr>
              <w:snapToGrid w:val="0"/>
              <w:spacing w:line="380" w:lineRule="exact"/>
              <w:ind w:left="633" w:hanging="406"/>
              <w:jc w:val="both"/>
              <w:rPr>
                <w:rFonts w:eastAsia="標楷體" w:hint="eastAsia"/>
                <w:szCs w:val="28"/>
              </w:rPr>
            </w:pPr>
            <w:r>
              <w:rPr>
                <w:rFonts w:ascii="Arial" w:eastAsia="標楷體" w:hAnsi="標楷體" w:cs="Arial" w:hint="eastAsia"/>
                <w:szCs w:val="28"/>
              </w:rPr>
              <w:t>(</w:t>
            </w:r>
            <w:r w:rsidR="00F30EFA" w:rsidRPr="00C40851">
              <w:rPr>
                <w:rFonts w:ascii="Arial" w:eastAsia="標楷體" w:hAnsi="標楷體" w:cs="Arial"/>
                <w:szCs w:val="28"/>
              </w:rPr>
              <w:t>七</w:t>
            </w:r>
            <w:r>
              <w:rPr>
                <w:rFonts w:ascii="Arial" w:eastAsia="標楷體" w:hAnsi="標楷體" w:cs="Arial" w:hint="eastAsia"/>
                <w:szCs w:val="28"/>
              </w:rPr>
              <w:t>)</w:t>
            </w:r>
            <w:r w:rsidR="00F30EFA" w:rsidRPr="00C40851">
              <w:rPr>
                <w:rFonts w:ascii="Arial" w:eastAsia="標楷體" w:hAnsi="標楷體" w:cs="Arial"/>
                <w:szCs w:val="28"/>
              </w:rPr>
              <w:t>期貨顧問</w:t>
            </w:r>
            <w:r w:rsidR="00F30EFA" w:rsidRPr="00C40851">
              <w:rPr>
                <w:rFonts w:ascii="Arial" w:eastAsia="標楷體" w:cs="Arial"/>
                <w:szCs w:val="28"/>
              </w:rPr>
              <w:t>事業</w:t>
            </w:r>
            <w:r w:rsidR="00F30EFA" w:rsidRPr="00C40851">
              <w:rPr>
                <w:rFonts w:ascii="Arial" w:eastAsia="標楷體" w:hAnsi="標楷體" w:cs="Arial"/>
                <w:bCs/>
              </w:rPr>
              <w:t>自行製播之非即時性期貨分析活動，專責</w:t>
            </w:r>
            <w:r w:rsidR="00F30EFA" w:rsidRPr="00C40851">
              <w:rPr>
                <w:rFonts w:ascii="Arial" w:eastAsia="標楷體" w:hAnsi="標楷體" w:cs="Arial"/>
                <w:szCs w:val="28"/>
              </w:rPr>
              <w:t>主管</w:t>
            </w:r>
            <w:r w:rsidR="00F30EFA" w:rsidRPr="00C40851">
              <w:rPr>
                <w:rFonts w:ascii="Arial" w:eastAsia="標楷體" w:hAnsi="標楷體" w:cs="Arial"/>
                <w:bCs/>
              </w:rPr>
              <w:t>人</w:t>
            </w:r>
            <w:r w:rsidR="00F30EFA" w:rsidRPr="00F215ED">
              <w:rPr>
                <w:rFonts w:ascii="標楷體" w:eastAsia="標楷體" w:hAnsi="標楷體" w:cs="Arial" w:hint="eastAsia"/>
                <w:bCs/>
              </w:rPr>
              <w:t>員</w:t>
            </w:r>
            <w:r w:rsidRPr="00F215ED">
              <w:rPr>
                <w:rFonts w:ascii="標楷體" w:eastAsia="標楷體" w:hAnsi="標楷體" w:cs="Arial" w:hint="eastAsia"/>
                <w:bCs/>
              </w:rPr>
              <w:t>是否於節目播送前先行檢視檢聽；</w:t>
            </w:r>
            <w:r w:rsidRPr="00F215ED">
              <w:rPr>
                <w:rFonts w:ascii="標楷體" w:eastAsia="標楷體" w:hAnsi="標楷體"/>
                <w:spacing w:val="4"/>
                <w:szCs w:val="24"/>
              </w:rPr>
              <w:t>如發現有違反相關規定情事，</w:t>
            </w:r>
            <w:r w:rsidRPr="00F215ED">
              <w:rPr>
                <w:rFonts w:ascii="標楷體" w:eastAsia="標楷體" w:hAnsi="標楷體" w:hint="eastAsia"/>
                <w:spacing w:val="4"/>
                <w:szCs w:val="24"/>
              </w:rPr>
              <w:t>專責主管人員是否</w:t>
            </w:r>
            <w:r w:rsidRPr="00F215ED">
              <w:rPr>
                <w:rFonts w:ascii="標楷體" w:eastAsia="標楷體" w:hAnsi="標楷體"/>
                <w:spacing w:val="4"/>
                <w:szCs w:val="24"/>
              </w:rPr>
              <w:t>督導相關違失人員確實改善後始播出。</w:t>
            </w:r>
          </w:p>
        </w:tc>
        <w:tc>
          <w:tcPr>
            <w:tcW w:w="692" w:type="dxa"/>
          </w:tcPr>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tc>
        <w:tc>
          <w:tcPr>
            <w:tcW w:w="693" w:type="dxa"/>
          </w:tcPr>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tc>
        <w:tc>
          <w:tcPr>
            <w:tcW w:w="883" w:type="dxa"/>
          </w:tcPr>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7113F5" w:rsidRPr="00F215ED" w:rsidRDefault="007113F5"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p w:rsidR="00493C26" w:rsidRPr="00F215ED" w:rsidRDefault="00493C26" w:rsidP="00C40851">
            <w:pPr>
              <w:snapToGrid w:val="0"/>
              <w:spacing w:line="380" w:lineRule="exact"/>
              <w:jc w:val="center"/>
              <w:rPr>
                <w:rFonts w:ascii="標楷體" w:eastAsia="標楷體" w:hint="eastAsia"/>
              </w:rPr>
            </w:pPr>
          </w:p>
        </w:tc>
        <w:tc>
          <w:tcPr>
            <w:tcW w:w="1985" w:type="dxa"/>
            <w:tcBorders>
              <w:right w:val="single" w:sz="12" w:space="0" w:color="auto"/>
            </w:tcBorders>
          </w:tcPr>
          <w:p w:rsidR="007113F5" w:rsidRPr="00F215ED" w:rsidRDefault="007113F5" w:rsidP="00C40851">
            <w:pPr>
              <w:snapToGrid w:val="0"/>
              <w:spacing w:line="380" w:lineRule="exact"/>
              <w:rPr>
                <w:rFonts w:ascii="標楷體" w:eastAsia="標楷體" w:hint="eastAsia"/>
              </w:rPr>
            </w:pPr>
          </w:p>
        </w:tc>
      </w:tr>
      <w:tr w:rsidR="007113F5" w:rsidRPr="00F215ED" w:rsidTr="00F30EFA">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113F5" w:rsidRPr="00F215ED" w:rsidRDefault="007113F5"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113F5" w:rsidRPr="00F215ED" w:rsidRDefault="008B796D" w:rsidP="00BA5463">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6C7BC1" w:rsidRPr="00F215ED" w:rsidRDefault="006C7BC1" w:rsidP="006C7B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6C7BC1" w:rsidRPr="00F215ED" w:rsidRDefault="00D813A8" w:rsidP="006C7B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489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7"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6C7B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2" o:spid="_x0000_s1032" style="position:absolute;left:0;text-align:left;margin-left:0;margin-top:11pt;width:168pt;height:2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QMa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eYSRIBzX6AlkjYsspioPI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iWsv&#10;21AbWT9CS0FYrm9gAsOileoXRgNMsxzrnzuiKEb8vbBtaTnB+Ds31LmxOTeIqAAqxwajcVmYcWTu&#10;esW2LdwUugQIuYRWbpjrsqeogJI1YGI5cofpakfiue28nv4Bi7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EitAxr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6C7BC1">
                      <w:pPr>
                        <w:rPr>
                          <w:rFonts w:eastAsia="標楷體"/>
                        </w:rPr>
                      </w:pPr>
                      <w:r>
                        <w:rPr>
                          <w:rFonts w:eastAsia="標楷體" w:hint="eastAsia"/>
                        </w:rPr>
                        <w:t>作業週期：每週至少查核乙次</w:t>
                      </w:r>
                    </w:p>
                  </w:txbxContent>
                </v:textbox>
              </v:rect>
            </w:pict>
          </mc:Fallback>
        </mc:AlternateContent>
      </w:r>
      <w:r w:rsidR="006C7BC1" w:rsidRPr="00F215ED">
        <w:rPr>
          <w:rFonts w:ascii="標楷體" w:eastAsia="標楷體" w:hint="eastAsia"/>
        </w:rPr>
        <w:t>業務及收入循環：期貨顧問事業</w:t>
      </w:r>
    </w:p>
    <w:p w:rsidR="006C7BC1" w:rsidRPr="00F215ED" w:rsidRDefault="006C7BC1" w:rsidP="006C7BC1">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6C7BC1"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6C7BC1" w:rsidRPr="00F215ED" w:rsidRDefault="006C7BC1" w:rsidP="006C7BC1">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6C7BC1" w:rsidRPr="00F215ED" w:rsidRDefault="006C7BC1" w:rsidP="006C7BC1">
            <w:pPr>
              <w:jc w:val="center"/>
              <w:rPr>
                <w:rFonts w:ascii="標楷體" w:eastAsia="標楷體"/>
              </w:rPr>
            </w:pPr>
            <w:r w:rsidRPr="00F215ED">
              <w:rPr>
                <w:rFonts w:ascii="標楷體" w:eastAsia="標楷體" w:hint="eastAsia"/>
                <w:spacing w:val="60"/>
              </w:rPr>
              <w:t>底稿索引</w:t>
            </w:r>
          </w:p>
        </w:tc>
      </w:tr>
      <w:tr w:rsidR="006C7BC1" w:rsidRPr="00F215ED">
        <w:tblPrEx>
          <w:tblCellMar>
            <w:top w:w="0" w:type="dxa"/>
            <w:bottom w:w="0" w:type="dxa"/>
          </w:tblCellMar>
        </w:tblPrEx>
        <w:trPr>
          <w:cantSplit/>
          <w:trHeight w:hRule="exact" w:val="400"/>
        </w:trPr>
        <w:tc>
          <w:tcPr>
            <w:tcW w:w="1985" w:type="dxa"/>
            <w:vMerge/>
            <w:tcBorders>
              <w:left w:val="single" w:sz="12" w:space="0" w:color="auto"/>
            </w:tcBorders>
          </w:tcPr>
          <w:p w:rsidR="006C7BC1" w:rsidRPr="00F215ED" w:rsidRDefault="006C7BC1" w:rsidP="006C7BC1">
            <w:pPr>
              <w:rPr>
                <w:rFonts w:ascii="標楷體" w:eastAsia="標楷體"/>
              </w:rPr>
            </w:pPr>
          </w:p>
        </w:tc>
        <w:tc>
          <w:tcPr>
            <w:tcW w:w="7938" w:type="dxa"/>
            <w:vMerge/>
          </w:tcPr>
          <w:p w:rsidR="006C7BC1" w:rsidRPr="00F215ED" w:rsidRDefault="006C7BC1" w:rsidP="006C7BC1">
            <w:pPr>
              <w:rPr>
                <w:rFonts w:ascii="標楷體" w:eastAsia="標楷體"/>
              </w:rPr>
            </w:pPr>
          </w:p>
        </w:tc>
        <w:tc>
          <w:tcPr>
            <w:tcW w:w="692"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是</w:t>
            </w:r>
          </w:p>
        </w:tc>
        <w:tc>
          <w:tcPr>
            <w:tcW w:w="693"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否</w:t>
            </w:r>
          </w:p>
        </w:tc>
        <w:tc>
          <w:tcPr>
            <w:tcW w:w="883" w:type="dxa"/>
          </w:tcPr>
          <w:p w:rsidR="006C7BC1" w:rsidRPr="00F215ED" w:rsidRDefault="006C7BC1" w:rsidP="006C7BC1">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6C7BC1" w:rsidRPr="00F215ED" w:rsidRDefault="006C7BC1" w:rsidP="006C7BC1">
            <w:pPr>
              <w:rPr>
                <w:rFonts w:ascii="標楷體" w:eastAsia="標楷體"/>
              </w:rPr>
            </w:pPr>
          </w:p>
        </w:tc>
      </w:tr>
      <w:tr w:rsidR="006C7BC1" w:rsidRPr="00F215ED" w:rsidTr="00585A8C">
        <w:tblPrEx>
          <w:tblCellMar>
            <w:top w:w="0" w:type="dxa"/>
            <w:bottom w:w="0" w:type="dxa"/>
          </w:tblCellMar>
        </w:tblPrEx>
        <w:trPr>
          <w:trHeight w:hRule="exact" w:val="5407"/>
        </w:trPr>
        <w:tc>
          <w:tcPr>
            <w:tcW w:w="1985" w:type="dxa"/>
            <w:tcBorders>
              <w:left w:val="single" w:sz="12" w:space="0" w:color="auto"/>
            </w:tcBorders>
          </w:tcPr>
          <w:p w:rsidR="006C7BC1" w:rsidRPr="00F215ED" w:rsidRDefault="006C7BC1" w:rsidP="00C40851">
            <w:pPr>
              <w:snapToGrid w:val="0"/>
              <w:spacing w:line="420" w:lineRule="exact"/>
              <w:ind w:left="28" w:hanging="28"/>
              <w:jc w:val="both"/>
              <w:rPr>
                <w:rFonts w:ascii="標楷體" w:eastAsia="標楷體" w:hint="eastAsia"/>
              </w:rPr>
            </w:pPr>
            <w:r w:rsidRPr="00F215ED">
              <w:rPr>
                <w:rFonts w:ascii="標楷體" w:eastAsia="標楷體" w:hint="eastAsia"/>
              </w:rPr>
              <w:t>期貨交易分析與建議作業</w:t>
            </w:r>
          </w:p>
        </w:tc>
        <w:tc>
          <w:tcPr>
            <w:tcW w:w="7938" w:type="dxa"/>
          </w:tcPr>
          <w:p w:rsidR="007E704D" w:rsidRPr="00C40851" w:rsidRDefault="00C40851" w:rsidP="00C40851">
            <w:pPr>
              <w:snapToGrid w:val="0"/>
              <w:spacing w:line="420" w:lineRule="exact"/>
              <w:ind w:left="633" w:hanging="406"/>
              <w:jc w:val="both"/>
              <w:rPr>
                <w:rFonts w:ascii="Arial" w:eastAsia="標楷體" w:hAnsi="Arial" w:cs="Arial"/>
                <w:bCs/>
              </w:rPr>
            </w:pPr>
            <w:r w:rsidRPr="00C40851">
              <w:rPr>
                <w:rFonts w:ascii="Arial" w:eastAsia="標楷體" w:hAnsi="Arial" w:cs="Arial"/>
                <w:bCs/>
              </w:rPr>
              <w:t>(</w:t>
            </w:r>
            <w:r w:rsidR="007E704D" w:rsidRPr="00C40851">
              <w:rPr>
                <w:rFonts w:ascii="Arial" w:eastAsia="標楷體" w:cs="Arial"/>
                <w:szCs w:val="28"/>
              </w:rPr>
              <w:t>八</w:t>
            </w:r>
            <w:r>
              <w:rPr>
                <w:rFonts w:ascii="Arial" w:eastAsia="標楷體" w:cs="Arial" w:hint="eastAsia"/>
                <w:szCs w:val="28"/>
              </w:rPr>
              <w:t>)</w:t>
            </w:r>
            <w:r w:rsidR="00F30EFA" w:rsidRPr="00C40851">
              <w:rPr>
                <w:rFonts w:ascii="Arial" w:eastAsia="標楷體" w:hAnsi="標楷體" w:cs="Arial"/>
                <w:bCs/>
              </w:rPr>
              <w:t>期貨</w:t>
            </w:r>
            <w:r w:rsidR="00F30EFA" w:rsidRPr="00C40851">
              <w:rPr>
                <w:rFonts w:ascii="Arial" w:eastAsia="標楷體" w:cs="Arial"/>
                <w:szCs w:val="28"/>
              </w:rPr>
              <w:t>顧問事業之</w:t>
            </w:r>
            <w:r w:rsidR="00F30EFA" w:rsidRPr="00C40851">
              <w:rPr>
                <w:rFonts w:ascii="Arial" w:eastAsia="標楷體" w:hAnsi="標楷體" w:cs="Arial"/>
                <w:bCs/>
              </w:rPr>
              <w:t>受訪節目或自行製播之即時性期貨分析活動，專責</w:t>
            </w:r>
            <w:r w:rsidR="00F30EFA" w:rsidRPr="00C40851">
              <w:rPr>
                <w:rFonts w:ascii="Arial" w:eastAsia="標楷體" w:hAnsi="標楷體" w:cs="Arial"/>
                <w:spacing w:val="4"/>
                <w:szCs w:val="24"/>
              </w:rPr>
              <w:t>主管</w:t>
            </w:r>
            <w:r w:rsidR="00F30EFA" w:rsidRPr="00C40851">
              <w:rPr>
                <w:rFonts w:ascii="Arial" w:eastAsia="標楷體" w:hAnsi="標楷體" w:cs="Arial"/>
                <w:bCs/>
              </w:rPr>
              <w:t>人員是否於節目播送後五個營業日內確實檢視檢聽節目內容；</w:t>
            </w:r>
            <w:r w:rsidR="00F30EFA" w:rsidRPr="00C40851">
              <w:rPr>
                <w:rFonts w:ascii="Arial" w:eastAsia="標楷體" w:hAnsi="標楷體" w:cs="Arial"/>
                <w:szCs w:val="24"/>
              </w:rPr>
              <w:t>如發現有缺失事項，</w:t>
            </w:r>
            <w:r w:rsidR="00F30EFA" w:rsidRPr="00C40851">
              <w:rPr>
                <w:rFonts w:ascii="Arial" w:eastAsia="標楷體" w:hAnsi="標楷體" w:cs="Arial"/>
                <w:spacing w:val="4"/>
                <w:szCs w:val="24"/>
              </w:rPr>
              <w:t>專責主管人員是否</w:t>
            </w:r>
            <w:r w:rsidR="00F30EFA" w:rsidRPr="00C40851">
              <w:rPr>
                <w:rFonts w:ascii="Arial" w:eastAsia="標楷體" w:hAnsi="標楷體" w:cs="Arial"/>
                <w:szCs w:val="24"/>
              </w:rPr>
              <w:t>督導相關違失人員確實檢討改善，並將處理措施及改善計劃填寫於檢討報告</w:t>
            </w:r>
            <w:r w:rsidR="00F30EFA" w:rsidRPr="00C40851">
              <w:rPr>
                <w:rFonts w:ascii="Arial" w:eastAsia="標楷體" w:hAnsi="標楷體" w:cs="Arial"/>
                <w:bCs/>
              </w:rPr>
              <w:t>。</w:t>
            </w:r>
          </w:p>
          <w:p w:rsidR="007E704D" w:rsidRPr="00C40851" w:rsidRDefault="00C40851" w:rsidP="00C40851">
            <w:pPr>
              <w:snapToGrid w:val="0"/>
              <w:spacing w:line="420" w:lineRule="exact"/>
              <w:ind w:left="689" w:hanging="462"/>
              <w:jc w:val="both"/>
              <w:rPr>
                <w:rFonts w:ascii="Arial" w:eastAsia="標楷體" w:hAnsi="Arial" w:cs="Arial"/>
                <w:bCs/>
              </w:rPr>
            </w:pPr>
            <w:r>
              <w:rPr>
                <w:rFonts w:ascii="Arial" w:eastAsia="標楷體" w:hAnsi="標楷體" w:cs="Arial" w:hint="eastAsia"/>
                <w:szCs w:val="24"/>
              </w:rPr>
              <w:t>(</w:t>
            </w:r>
            <w:r w:rsidR="007E704D" w:rsidRPr="00C40851">
              <w:rPr>
                <w:rFonts w:ascii="Arial" w:eastAsia="標楷體" w:hAnsi="標楷體" w:cs="Arial"/>
                <w:szCs w:val="24"/>
              </w:rPr>
              <w:t>九</w:t>
            </w:r>
            <w:r>
              <w:rPr>
                <w:rFonts w:ascii="Arial" w:eastAsia="標楷體" w:hAnsi="標楷體" w:cs="Arial" w:hint="eastAsia"/>
                <w:szCs w:val="24"/>
              </w:rPr>
              <w:t>)</w:t>
            </w:r>
            <w:r w:rsidR="00F30EFA" w:rsidRPr="00C40851">
              <w:rPr>
                <w:rFonts w:ascii="Arial" w:eastAsia="標楷體" w:hAnsi="標楷體" w:cs="Arial"/>
                <w:spacing w:val="4"/>
                <w:szCs w:val="24"/>
              </w:rPr>
              <w:t>期貨</w:t>
            </w:r>
            <w:r w:rsidR="00F30EFA" w:rsidRPr="00C40851">
              <w:rPr>
                <w:rFonts w:ascii="Arial" w:eastAsia="標楷體" w:hAnsi="標楷體" w:cs="Arial"/>
                <w:bCs/>
              </w:rPr>
              <w:t>顧問</w:t>
            </w:r>
            <w:r w:rsidR="00F30EFA" w:rsidRPr="00C40851">
              <w:rPr>
                <w:rFonts w:ascii="Arial" w:eastAsia="標楷體" w:hAnsi="標楷體" w:cs="Arial"/>
                <w:spacing w:val="4"/>
                <w:szCs w:val="24"/>
              </w:rPr>
              <w:t>事業之受訪節目，是否由受訪人所屬之期貨顧問事業</w:t>
            </w:r>
            <w:r w:rsidR="00F30EFA" w:rsidRPr="00C40851">
              <w:rPr>
                <w:rFonts w:ascii="Arial" w:eastAsia="標楷體" w:hAnsi="Arial" w:cs="Arial"/>
                <w:bCs/>
              </w:rPr>
              <w:t xml:space="preserve">     </w:t>
            </w:r>
            <w:r w:rsidR="00F30EFA" w:rsidRPr="00C40851">
              <w:rPr>
                <w:rFonts w:ascii="Arial" w:eastAsia="標楷體" w:hAnsi="標楷體" w:cs="Arial"/>
                <w:spacing w:val="4"/>
                <w:szCs w:val="24"/>
              </w:rPr>
              <w:t>向媒體索取或自行錄製該節目內容備查。</w:t>
            </w:r>
          </w:p>
          <w:p w:rsidR="006C7BC1" w:rsidRPr="00C40851" w:rsidRDefault="00C40851" w:rsidP="00C40851">
            <w:pPr>
              <w:snapToGrid w:val="0"/>
              <w:spacing w:line="420" w:lineRule="exact"/>
              <w:ind w:left="633" w:hanging="406"/>
              <w:jc w:val="both"/>
              <w:rPr>
                <w:rFonts w:ascii="Arial" w:eastAsia="標楷體" w:hAnsi="Arial" w:cs="Arial"/>
                <w:color w:val="0000FF"/>
                <w:szCs w:val="28"/>
                <w:u w:val="single"/>
              </w:rPr>
            </w:pPr>
            <w:r w:rsidRPr="00C40851">
              <w:rPr>
                <w:rFonts w:ascii="Arial" w:eastAsia="標楷體" w:cs="Arial" w:hint="eastAsia"/>
                <w:color w:val="0000FF"/>
                <w:szCs w:val="28"/>
                <w:u w:val="single"/>
              </w:rPr>
              <w:t>(</w:t>
            </w:r>
            <w:r w:rsidR="007E704D" w:rsidRPr="00C40851">
              <w:rPr>
                <w:rFonts w:ascii="Arial" w:eastAsia="標楷體" w:cs="Arial"/>
                <w:color w:val="0000FF"/>
                <w:szCs w:val="28"/>
                <w:u w:val="single"/>
              </w:rPr>
              <w:t>十</w:t>
            </w:r>
            <w:r w:rsidRPr="00C40851">
              <w:rPr>
                <w:rFonts w:ascii="Arial" w:eastAsia="標楷體" w:cs="Arial" w:hint="eastAsia"/>
                <w:color w:val="0000FF"/>
                <w:szCs w:val="28"/>
                <w:u w:val="single"/>
              </w:rPr>
              <w:t>)</w:t>
            </w:r>
            <w:r w:rsidR="00F30EFA" w:rsidRPr="00C40851">
              <w:rPr>
                <w:rFonts w:ascii="Arial" w:eastAsia="標楷體" w:hAnsi="標楷體" w:cs="Arial"/>
                <w:color w:val="0000FF"/>
                <w:szCs w:val="28"/>
                <w:u w:val="single"/>
              </w:rPr>
              <w:t>期貨顧問事業對委任人以外之不特定人舉辦講習、座談會或說明會等活動如邀請外部人士擔任講師或貴賓分享心得，是否於事先查證該人士真實身分及合宜性，且是否將會議中所有對外資料事先確實審查。</w:t>
            </w:r>
          </w:p>
          <w:p w:rsidR="00F30EFA" w:rsidRPr="00585A8C" w:rsidRDefault="00C40851" w:rsidP="00C40851">
            <w:pPr>
              <w:snapToGrid w:val="0"/>
              <w:spacing w:line="420" w:lineRule="exact"/>
              <w:ind w:leftChars="95" w:left="883" w:hangingChars="273" w:hanging="655"/>
              <w:jc w:val="both"/>
              <w:rPr>
                <w:rFonts w:ascii="標楷體" w:eastAsia="標楷體" w:hAnsi="標楷體" w:cs="Arial" w:hint="eastAsia"/>
                <w:bCs/>
              </w:rPr>
            </w:pPr>
            <w:r>
              <w:rPr>
                <w:rFonts w:ascii="Arial" w:eastAsia="標楷體" w:hAnsi="標楷體" w:cs="Arial" w:hint="eastAsia"/>
                <w:color w:val="0000FF"/>
                <w:szCs w:val="24"/>
                <w:u w:val="single"/>
              </w:rPr>
              <w:t>(</w:t>
            </w:r>
            <w:r w:rsidR="00F30EFA" w:rsidRPr="00C40851">
              <w:rPr>
                <w:rFonts w:ascii="Arial" w:eastAsia="標楷體" w:hAnsi="標楷體" w:cs="Arial"/>
                <w:color w:val="0000FF"/>
                <w:szCs w:val="24"/>
                <w:u w:val="single"/>
              </w:rPr>
              <w:t>十一</w:t>
            </w:r>
            <w:r>
              <w:rPr>
                <w:rFonts w:ascii="Arial" w:eastAsia="標楷體" w:hAnsi="標楷體" w:cs="Arial" w:hint="eastAsia"/>
                <w:color w:val="0000FF"/>
                <w:szCs w:val="24"/>
                <w:u w:val="single"/>
              </w:rPr>
              <w:t>)</w:t>
            </w:r>
            <w:r w:rsidR="00F30EFA" w:rsidRPr="00C40851">
              <w:rPr>
                <w:rFonts w:ascii="Arial" w:eastAsia="標楷體" w:hAnsi="標楷體" w:cs="Arial"/>
                <w:color w:val="0000FF"/>
                <w:spacing w:val="4"/>
                <w:szCs w:val="24"/>
                <w:u w:val="single"/>
              </w:rPr>
              <w:t>專責</w:t>
            </w:r>
            <w:r w:rsidR="00F30EFA" w:rsidRPr="00C40851">
              <w:rPr>
                <w:rFonts w:ascii="Arial" w:eastAsia="標楷體" w:hAnsi="標楷體" w:cs="Arial"/>
                <w:color w:val="0000FF"/>
                <w:szCs w:val="28"/>
                <w:u w:val="single"/>
              </w:rPr>
              <w:t>主管人員是否於講習、座談會或說明會等活動結束後五個</w:t>
            </w:r>
            <w:r w:rsidRPr="005F2139">
              <w:rPr>
                <w:rFonts w:ascii="標楷體" w:eastAsia="標楷體" w:hAnsi="標楷體" w:hint="eastAsia"/>
                <w:color w:val="0000FF"/>
                <w:szCs w:val="28"/>
                <w:u w:val="single"/>
              </w:rPr>
              <w:t>營業日內確實檢視檢聽會議錄影及錄音帶、光碟片或電子檔案，並作成檢討報告。</w:t>
            </w:r>
          </w:p>
        </w:tc>
        <w:tc>
          <w:tcPr>
            <w:tcW w:w="692" w:type="dxa"/>
          </w:tcPr>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tc>
        <w:tc>
          <w:tcPr>
            <w:tcW w:w="693" w:type="dxa"/>
          </w:tcPr>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tc>
        <w:tc>
          <w:tcPr>
            <w:tcW w:w="883" w:type="dxa"/>
          </w:tcPr>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6C7BC1" w:rsidRPr="00F215ED" w:rsidRDefault="006C7BC1"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p w:rsidR="00493C26" w:rsidRPr="00F215ED" w:rsidRDefault="00493C26" w:rsidP="00C40851">
            <w:pPr>
              <w:snapToGrid w:val="0"/>
              <w:spacing w:line="420" w:lineRule="exact"/>
              <w:jc w:val="center"/>
              <w:rPr>
                <w:rFonts w:ascii="標楷體" w:eastAsia="標楷體" w:hint="eastAsia"/>
              </w:rPr>
            </w:pPr>
          </w:p>
        </w:tc>
        <w:tc>
          <w:tcPr>
            <w:tcW w:w="1985" w:type="dxa"/>
            <w:tcBorders>
              <w:right w:val="single" w:sz="12" w:space="0" w:color="auto"/>
            </w:tcBorders>
          </w:tcPr>
          <w:p w:rsidR="006C7BC1" w:rsidRPr="00F215ED" w:rsidRDefault="006C7BC1" w:rsidP="00C40851">
            <w:pPr>
              <w:snapToGrid w:val="0"/>
              <w:spacing w:line="420" w:lineRule="exact"/>
              <w:rPr>
                <w:rFonts w:ascii="標楷體" w:eastAsia="標楷體" w:hint="eastAsia"/>
              </w:rPr>
            </w:pPr>
          </w:p>
        </w:tc>
      </w:tr>
      <w:tr w:rsidR="006C7BC1" w:rsidRPr="00F215ED" w:rsidTr="00585A8C">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6C7BC1" w:rsidRPr="00F215ED" w:rsidRDefault="006C7BC1" w:rsidP="00C40851">
            <w:pPr>
              <w:spacing w:beforeLines="20" w:before="72"/>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294E41" w:rsidRPr="00F215ED" w:rsidRDefault="00294E41" w:rsidP="00D21BF6">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E704D" w:rsidRPr="00F215ED" w:rsidRDefault="007E704D" w:rsidP="007E704D">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E704D" w:rsidRPr="00F215ED" w:rsidRDefault="00D813A8" w:rsidP="007E704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820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6"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7E704D">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1" o:spid="_x0000_s1033" style="position:absolute;left:0;text-align:left;margin-left:0;margin-top:11pt;width:168pt;height:2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BG9hBz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7E704D">
                      <w:pPr>
                        <w:rPr>
                          <w:rFonts w:eastAsia="標楷體"/>
                        </w:rPr>
                      </w:pPr>
                      <w:r>
                        <w:rPr>
                          <w:rFonts w:eastAsia="標楷體" w:hint="eastAsia"/>
                        </w:rPr>
                        <w:t>作業週期：每週至少查核乙次</w:t>
                      </w:r>
                    </w:p>
                  </w:txbxContent>
                </v:textbox>
              </v:rect>
            </w:pict>
          </mc:Fallback>
        </mc:AlternateContent>
      </w:r>
      <w:r w:rsidR="007E704D" w:rsidRPr="00F215ED">
        <w:rPr>
          <w:rFonts w:ascii="標楷體" w:eastAsia="標楷體" w:hint="eastAsia"/>
        </w:rPr>
        <w:t>業務及收入循環：期貨顧問事業</w:t>
      </w:r>
    </w:p>
    <w:p w:rsidR="007E704D" w:rsidRPr="00F215ED" w:rsidRDefault="007E704D" w:rsidP="007E704D">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E704D" w:rsidRPr="00F215ED" w:rsidTr="00A1638E">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E704D" w:rsidRPr="00F215ED" w:rsidRDefault="007E704D"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E704D" w:rsidRPr="00F215ED" w:rsidRDefault="007E704D" w:rsidP="00A1638E">
            <w:pPr>
              <w:jc w:val="center"/>
              <w:rPr>
                <w:rFonts w:ascii="標楷體" w:eastAsia="標楷體"/>
              </w:rPr>
            </w:pPr>
            <w:r w:rsidRPr="00F215ED">
              <w:rPr>
                <w:rFonts w:ascii="標楷體" w:eastAsia="標楷體" w:hint="eastAsia"/>
                <w:spacing w:val="60"/>
              </w:rPr>
              <w:t>底稿索引</w:t>
            </w:r>
          </w:p>
        </w:tc>
      </w:tr>
      <w:tr w:rsidR="007E704D" w:rsidRPr="00F215ED" w:rsidTr="00A1638E">
        <w:tblPrEx>
          <w:tblCellMar>
            <w:top w:w="0" w:type="dxa"/>
            <w:bottom w:w="0" w:type="dxa"/>
          </w:tblCellMar>
        </w:tblPrEx>
        <w:trPr>
          <w:cantSplit/>
          <w:trHeight w:hRule="exact" w:val="400"/>
        </w:trPr>
        <w:tc>
          <w:tcPr>
            <w:tcW w:w="1985" w:type="dxa"/>
            <w:vMerge/>
            <w:tcBorders>
              <w:left w:val="single" w:sz="12" w:space="0" w:color="auto"/>
            </w:tcBorders>
          </w:tcPr>
          <w:p w:rsidR="007E704D" w:rsidRPr="00F215ED" w:rsidRDefault="007E704D" w:rsidP="00A1638E">
            <w:pPr>
              <w:rPr>
                <w:rFonts w:ascii="標楷體" w:eastAsia="標楷體"/>
              </w:rPr>
            </w:pPr>
          </w:p>
        </w:tc>
        <w:tc>
          <w:tcPr>
            <w:tcW w:w="7938" w:type="dxa"/>
            <w:vMerge/>
          </w:tcPr>
          <w:p w:rsidR="007E704D" w:rsidRPr="00F215ED" w:rsidRDefault="007E704D" w:rsidP="00A1638E">
            <w:pPr>
              <w:rPr>
                <w:rFonts w:ascii="標楷體" w:eastAsia="標楷體"/>
              </w:rPr>
            </w:pPr>
          </w:p>
        </w:tc>
        <w:tc>
          <w:tcPr>
            <w:tcW w:w="692"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是</w:t>
            </w:r>
          </w:p>
        </w:tc>
        <w:tc>
          <w:tcPr>
            <w:tcW w:w="693"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否</w:t>
            </w:r>
          </w:p>
        </w:tc>
        <w:tc>
          <w:tcPr>
            <w:tcW w:w="883" w:type="dxa"/>
          </w:tcPr>
          <w:p w:rsidR="007E704D" w:rsidRPr="00F215ED" w:rsidRDefault="007E704D"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E704D" w:rsidRPr="00F215ED" w:rsidRDefault="007E704D" w:rsidP="00A1638E">
            <w:pPr>
              <w:rPr>
                <w:rFonts w:ascii="標楷體" w:eastAsia="標楷體"/>
              </w:rPr>
            </w:pPr>
          </w:p>
        </w:tc>
      </w:tr>
      <w:tr w:rsidR="007E704D" w:rsidRPr="00F215ED" w:rsidTr="00585A8C">
        <w:tblPrEx>
          <w:tblCellMar>
            <w:top w:w="0" w:type="dxa"/>
            <w:bottom w:w="0" w:type="dxa"/>
          </w:tblCellMar>
        </w:tblPrEx>
        <w:trPr>
          <w:trHeight w:hRule="exact" w:val="5587"/>
        </w:trPr>
        <w:tc>
          <w:tcPr>
            <w:tcW w:w="1985" w:type="dxa"/>
            <w:tcBorders>
              <w:left w:val="single" w:sz="12" w:space="0" w:color="auto"/>
            </w:tcBorders>
          </w:tcPr>
          <w:p w:rsidR="007E704D" w:rsidRPr="00F215ED" w:rsidRDefault="007E704D" w:rsidP="00C40851">
            <w:pPr>
              <w:snapToGrid w:val="0"/>
              <w:spacing w:line="420" w:lineRule="exact"/>
              <w:ind w:left="28" w:hanging="28"/>
              <w:jc w:val="both"/>
              <w:rPr>
                <w:rFonts w:ascii="標楷體" w:eastAsia="標楷體" w:hint="eastAsia"/>
              </w:rPr>
            </w:pPr>
            <w:r w:rsidRPr="00F215ED">
              <w:rPr>
                <w:rFonts w:ascii="標楷體" w:eastAsia="標楷體" w:hint="eastAsia"/>
              </w:rPr>
              <w:t>期貨交易分析與建議作業</w:t>
            </w:r>
          </w:p>
        </w:tc>
        <w:tc>
          <w:tcPr>
            <w:tcW w:w="7938" w:type="dxa"/>
          </w:tcPr>
          <w:p w:rsidR="007E704D" w:rsidRDefault="00C40851" w:rsidP="00C40851">
            <w:pPr>
              <w:snapToGrid w:val="0"/>
              <w:spacing w:line="420" w:lineRule="exact"/>
              <w:ind w:leftChars="95" w:left="883" w:hangingChars="273" w:hanging="655"/>
              <w:jc w:val="both"/>
              <w:rPr>
                <w:rFonts w:eastAsia="標楷體" w:hint="eastAsia"/>
                <w:szCs w:val="28"/>
              </w:rPr>
            </w:pPr>
            <w:r>
              <w:rPr>
                <w:rFonts w:eastAsia="標楷體" w:hint="eastAsia"/>
                <w:color w:val="0000FF"/>
                <w:szCs w:val="28"/>
                <w:u w:val="single"/>
              </w:rPr>
              <w:t>(</w:t>
            </w:r>
            <w:r w:rsidR="007E704D" w:rsidRPr="003F039E">
              <w:rPr>
                <w:rFonts w:eastAsia="標楷體" w:hint="eastAsia"/>
                <w:color w:val="0000FF"/>
                <w:szCs w:val="28"/>
                <w:u w:val="single"/>
              </w:rPr>
              <w:t>十</w:t>
            </w:r>
            <w:r w:rsidR="00F30EFA">
              <w:rPr>
                <w:rFonts w:eastAsia="標楷體" w:hint="eastAsia"/>
                <w:color w:val="0000FF"/>
                <w:szCs w:val="28"/>
                <w:u w:val="single"/>
              </w:rPr>
              <w:t>二</w:t>
            </w:r>
            <w:r>
              <w:rPr>
                <w:rFonts w:eastAsia="標楷體" w:hint="eastAsia"/>
                <w:color w:val="0000FF"/>
                <w:szCs w:val="28"/>
                <w:u w:val="single"/>
              </w:rPr>
              <w:t>)</w:t>
            </w:r>
            <w:r w:rsidR="007E704D" w:rsidRPr="00F215ED">
              <w:rPr>
                <w:rFonts w:ascii="標楷體" w:eastAsia="標楷體" w:hAnsi="標楷體" w:hint="eastAsia"/>
                <w:szCs w:val="24"/>
              </w:rPr>
              <w:t>期貨顧問事業所索取或自行錄製之節目內容</w:t>
            </w:r>
            <w:r w:rsidR="007E704D" w:rsidRPr="005F2139">
              <w:rPr>
                <w:rFonts w:ascii="標楷體" w:eastAsia="標楷體" w:hAnsi="標楷體" w:hint="eastAsia"/>
                <w:color w:val="0000FF"/>
                <w:szCs w:val="28"/>
                <w:u w:val="single"/>
              </w:rPr>
              <w:t>與所有關於對委任人以外之不特定人舉辦講習、座談會或說明會等活動之影音</w:t>
            </w:r>
            <w:r w:rsidR="007E704D" w:rsidRPr="00F215ED">
              <w:rPr>
                <w:rFonts w:ascii="標楷體" w:eastAsia="標楷體" w:hAnsi="標楷體" w:hint="eastAsia"/>
                <w:szCs w:val="24"/>
              </w:rPr>
              <w:t>資料，是否自播出</w:t>
            </w:r>
            <w:r w:rsidR="007E704D" w:rsidRPr="00F215ED">
              <w:rPr>
                <w:rFonts w:ascii="標楷體" w:eastAsia="標楷體" w:hAnsi="標楷體" w:cs="Arial" w:hint="eastAsia"/>
                <w:bCs/>
              </w:rPr>
              <w:t>後</w:t>
            </w:r>
            <w:r w:rsidR="007E704D" w:rsidRPr="00F215ED">
              <w:rPr>
                <w:rFonts w:ascii="標楷體" w:eastAsia="標楷體" w:hAnsi="標楷體" w:hint="eastAsia"/>
                <w:spacing w:val="4"/>
                <w:szCs w:val="24"/>
              </w:rPr>
              <w:t>至少保存</w:t>
            </w:r>
            <w:r w:rsidR="007E704D">
              <w:rPr>
                <w:rFonts w:ascii="標楷體" w:eastAsia="標楷體" w:hAnsi="標楷體" w:hint="eastAsia"/>
                <w:color w:val="0000FF"/>
                <w:szCs w:val="28"/>
                <w:u w:val="single"/>
              </w:rPr>
              <w:t>二</w:t>
            </w:r>
            <w:r w:rsidR="007E704D" w:rsidRPr="00F215ED">
              <w:rPr>
                <w:rFonts w:ascii="標楷體" w:eastAsia="標楷體" w:hAnsi="標楷體" w:hint="eastAsia"/>
                <w:spacing w:val="4"/>
                <w:szCs w:val="24"/>
              </w:rPr>
              <w:t>年，但</w:t>
            </w:r>
            <w:r w:rsidR="007E704D" w:rsidRPr="005F2139">
              <w:rPr>
                <w:rFonts w:ascii="標楷體" w:eastAsia="標楷體" w:hAnsi="標楷體" w:hint="eastAsia"/>
                <w:color w:val="0000FF"/>
                <w:szCs w:val="28"/>
                <w:u w:val="single"/>
              </w:rPr>
              <w:t>節目或活動</w:t>
            </w:r>
            <w:r w:rsidR="007E704D" w:rsidRPr="00F215ED">
              <w:rPr>
                <w:rFonts w:ascii="標楷體" w:eastAsia="標楷體" w:hAnsi="標楷體" w:hint="eastAsia"/>
                <w:spacing w:val="4"/>
                <w:szCs w:val="24"/>
              </w:rPr>
              <w:t>內容涉有爭議者，是否保存至該爭議消除為止。</w:t>
            </w:r>
          </w:p>
          <w:p w:rsidR="007E704D" w:rsidRPr="003F039E" w:rsidRDefault="00C40851" w:rsidP="00C40851">
            <w:pPr>
              <w:snapToGrid w:val="0"/>
              <w:spacing w:line="420" w:lineRule="exact"/>
              <w:ind w:leftChars="95" w:left="912" w:hangingChars="285" w:hanging="684"/>
              <w:jc w:val="both"/>
              <w:rPr>
                <w:rFonts w:eastAsia="標楷體" w:hint="eastAsia"/>
                <w:szCs w:val="28"/>
              </w:rPr>
            </w:pPr>
            <w:r>
              <w:rPr>
                <w:rFonts w:eastAsia="標楷體" w:hint="eastAsia"/>
                <w:color w:val="0000FF"/>
                <w:szCs w:val="28"/>
                <w:u w:val="single"/>
              </w:rPr>
              <w:t>(</w:t>
            </w:r>
            <w:r w:rsidR="007E704D" w:rsidRPr="003F039E">
              <w:rPr>
                <w:rFonts w:eastAsia="標楷體" w:hint="eastAsia"/>
                <w:color w:val="0000FF"/>
                <w:szCs w:val="28"/>
                <w:u w:val="single"/>
              </w:rPr>
              <w:t>十</w:t>
            </w:r>
            <w:r w:rsidR="00F30EFA">
              <w:rPr>
                <w:rFonts w:eastAsia="標楷體" w:hint="eastAsia"/>
                <w:color w:val="0000FF"/>
                <w:szCs w:val="28"/>
                <w:u w:val="single"/>
              </w:rPr>
              <w:t>三</w:t>
            </w:r>
            <w:r>
              <w:rPr>
                <w:rFonts w:eastAsia="標楷體" w:hint="eastAsia"/>
                <w:color w:val="0000FF"/>
                <w:szCs w:val="28"/>
                <w:u w:val="single"/>
              </w:rPr>
              <w:t>)</w:t>
            </w:r>
            <w:r w:rsidR="007E704D" w:rsidRPr="00F215ED">
              <w:rPr>
                <w:rFonts w:ascii="標楷體" w:eastAsia="標楷體" w:hAnsi="標楷體" w:hint="eastAsia"/>
                <w:szCs w:val="24"/>
              </w:rPr>
              <w:t>期貨顧問事業之</w:t>
            </w:r>
            <w:r w:rsidR="007E704D" w:rsidRPr="00F215ED">
              <w:rPr>
                <w:rFonts w:eastAsia="標楷體" w:hint="eastAsia"/>
                <w:szCs w:val="28"/>
              </w:rPr>
              <w:t>自行審核執行登記簿及審核檢討報告是否按月彙整，且是否至少保存三年。</w:t>
            </w:r>
          </w:p>
        </w:tc>
        <w:tc>
          <w:tcPr>
            <w:tcW w:w="692" w:type="dxa"/>
          </w:tcPr>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tc>
        <w:tc>
          <w:tcPr>
            <w:tcW w:w="693" w:type="dxa"/>
          </w:tcPr>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tc>
        <w:tc>
          <w:tcPr>
            <w:tcW w:w="883" w:type="dxa"/>
          </w:tcPr>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p w:rsidR="007E704D" w:rsidRPr="00F215ED" w:rsidRDefault="007E704D" w:rsidP="00C40851">
            <w:pPr>
              <w:snapToGrid w:val="0"/>
              <w:spacing w:line="420" w:lineRule="exact"/>
              <w:jc w:val="center"/>
              <w:rPr>
                <w:rFonts w:ascii="標楷體" w:eastAsia="標楷體" w:hint="eastAsia"/>
              </w:rPr>
            </w:pPr>
          </w:p>
        </w:tc>
        <w:tc>
          <w:tcPr>
            <w:tcW w:w="1985" w:type="dxa"/>
            <w:tcBorders>
              <w:right w:val="single" w:sz="12" w:space="0" w:color="auto"/>
            </w:tcBorders>
          </w:tcPr>
          <w:p w:rsidR="007E704D" w:rsidRPr="00F215ED" w:rsidRDefault="007E704D" w:rsidP="00A1638E">
            <w:pPr>
              <w:spacing w:line="400" w:lineRule="exact"/>
              <w:rPr>
                <w:rFonts w:ascii="標楷體" w:eastAsia="標楷體" w:hint="eastAsia"/>
              </w:rPr>
            </w:pPr>
          </w:p>
        </w:tc>
      </w:tr>
      <w:tr w:rsidR="007E704D" w:rsidRPr="00F215ED" w:rsidTr="00585A8C">
        <w:tblPrEx>
          <w:tblCellMar>
            <w:top w:w="0" w:type="dxa"/>
            <w:bottom w:w="0" w:type="dxa"/>
          </w:tblCellMar>
        </w:tblPrEx>
        <w:trPr>
          <w:cantSplit/>
          <w:trHeight w:hRule="exact" w:val="1252"/>
        </w:trPr>
        <w:tc>
          <w:tcPr>
            <w:tcW w:w="14176" w:type="dxa"/>
            <w:gridSpan w:val="6"/>
            <w:tcBorders>
              <w:left w:val="single" w:sz="12" w:space="0" w:color="auto"/>
              <w:bottom w:val="single" w:sz="12" w:space="0" w:color="auto"/>
              <w:right w:val="single" w:sz="12" w:space="0" w:color="auto"/>
            </w:tcBorders>
          </w:tcPr>
          <w:p w:rsidR="007E704D" w:rsidRPr="00F215ED" w:rsidRDefault="007E704D"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rsidR="007E704D" w:rsidRPr="00F215ED" w:rsidRDefault="007E704D" w:rsidP="007E704D">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rsidP="00294E4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813A8">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2368"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5"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034" style="position:absolute;left:0;text-align:left;margin-left:0;margin-top:11pt;width:168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Ww0bBvECAABK&#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585A8C">
        <w:tblPrEx>
          <w:tblCellMar>
            <w:top w:w="0" w:type="dxa"/>
            <w:bottom w:w="0" w:type="dxa"/>
          </w:tblCellMar>
        </w:tblPrEx>
        <w:trPr>
          <w:trHeight w:hRule="exact" w:val="5407"/>
        </w:trPr>
        <w:tc>
          <w:tcPr>
            <w:tcW w:w="1985" w:type="dxa"/>
            <w:tcBorders>
              <w:left w:val="single" w:sz="12" w:space="0" w:color="auto"/>
            </w:tcBorders>
          </w:tcPr>
          <w:p w:rsidR="007B09E7" w:rsidRPr="00C40851" w:rsidRDefault="007402C6" w:rsidP="00C40851">
            <w:pPr>
              <w:snapToGrid w:val="0"/>
              <w:spacing w:line="420" w:lineRule="exact"/>
              <w:ind w:left="28" w:hanging="28"/>
              <w:jc w:val="both"/>
              <w:rPr>
                <w:rFonts w:ascii="Arial" w:eastAsia="標楷體" w:hAnsi="Arial" w:cs="Arial"/>
              </w:rPr>
            </w:pPr>
            <w:r w:rsidRPr="00C40851">
              <w:rPr>
                <w:rFonts w:ascii="Arial" w:eastAsia="標楷體" w:hAnsi="Arial" w:cs="Arial"/>
              </w:rPr>
              <w:t>從事廣告、業務招攬及營業促銷活動之管理</w:t>
            </w:r>
          </w:p>
          <w:p w:rsidR="005E4B81" w:rsidRPr="00C40851" w:rsidRDefault="00C40851" w:rsidP="00C40851">
            <w:pPr>
              <w:snapToGrid w:val="0"/>
              <w:spacing w:line="420" w:lineRule="exact"/>
              <w:ind w:left="28" w:hanging="28"/>
              <w:jc w:val="both"/>
              <w:rPr>
                <w:rFonts w:ascii="Arial" w:eastAsia="標楷體" w:hAnsi="Arial" w:cs="Arial" w:hint="eastAsia"/>
              </w:rPr>
            </w:pPr>
            <w:r>
              <w:rPr>
                <w:rFonts w:ascii="Arial" w:eastAsia="標楷體" w:hAnsi="Arial" w:cs="Arial" w:hint="eastAsia"/>
              </w:rPr>
              <w:t>(</w:t>
            </w:r>
            <w:r w:rsidR="005E4B81" w:rsidRPr="00C40851">
              <w:rPr>
                <w:rFonts w:ascii="Arial" w:eastAsia="標楷體" w:hAnsi="Arial" w:cs="Arial"/>
              </w:rPr>
              <w:t>含金融消費者保護之管理</w:t>
            </w:r>
            <w:r>
              <w:rPr>
                <w:rFonts w:ascii="Arial" w:eastAsia="標楷體" w:hAnsi="Arial" w:cs="Arial" w:hint="eastAsia"/>
              </w:rPr>
              <w:t>)</w:t>
            </w:r>
          </w:p>
        </w:tc>
        <w:tc>
          <w:tcPr>
            <w:tcW w:w="7938" w:type="dxa"/>
          </w:tcPr>
          <w:p w:rsidR="00B159C1" w:rsidRPr="00C40851" w:rsidRDefault="001D0855" w:rsidP="00C40851">
            <w:pPr>
              <w:snapToGrid w:val="0"/>
              <w:spacing w:line="420" w:lineRule="exact"/>
              <w:ind w:left="480" w:hangingChars="200" w:hanging="480"/>
              <w:rPr>
                <w:rFonts w:ascii="Arial" w:eastAsia="標楷體" w:hAnsi="Arial" w:cs="Arial"/>
              </w:rPr>
            </w:pPr>
            <w:r w:rsidRPr="00C40851">
              <w:rPr>
                <w:rFonts w:ascii="Arial" w:eastAsia="標楷體" w:cs="Arial"/>
              </w:rPr>
              <w:t>ㄧ、</w:t>
            </w:r>
            <w:r w:rsidR="00B159C1" w:rsidRPr="00C40851">
              <w:rPr>
                <w:rFonts w:ascii="Arial" w:eastAsia="標楷體" w:cs="Arial"/>
              </w:rPr>
              <w:t>期貨顧問事業從事廣告、業務招攬及營業促銷活動，其方式、形式、內容、製作及傳播等相關事項，是否符合金融消費者保護法第八條、主管機關所定「金融服務業從事廣告業務招攬及</w:t>
            </w:r>
            <w:r w:rsidR="00364186" w:rsidRPr="00C40851">
              <w:rPr>
                <w:rFonts w:ascii="Arial" w:eastAsia="標楷體" w:cs="Arial"/>
              </w:rPr>
              <w:t>營業</w:t>
            </w:r>
            <w:r w:rsidR="00B159C1" w:rsidRPr="00C40851">
              <w:rPr>
                <w:rFonts w:ascii="Arial" w:eastAsia="標楷體" w:cs="Arial"/>
              </w:rPr>
              <w:t>促銷活動辦法」及同業公會所定「會員暨期貨信託基金銷售機構</w:t>
            </w:r>
            <w:r w:rsidR="00364186" w:rsidRPr="00C40851">
              <w:rPr>
                <w:rFonts w:ascii="Arial" w:eastAsia="標楷體" w:cs="Arial"/>
              </w:rPr>
              <w:t>從事廣告</w:t>
            </w:r>
            <w:r w:rsidR="00B159C1" w:rsidRPr="00C40851">
              <w:rPr>
                <w:rFonts w:ascii="Arial" w:eastAsia="標楷體" w:cs="Arial"/>
              </w:rPr>
              <w:t>業務招攬及營業促銷活動管理辦法」之規定。</w:t>
            </w:r>
          </w:p>
          <w:p w:rsidR="00B159C1" w:rsidRPr="00C40851" w:rsidRDefault="001D0855" w:rsidP="00C40851">
            <w:pPr>
              <w:snapToGrid w:val="0"/>
              <w:spacing w:line="420" w:lineRule="exact"/>
              <w:ind w:left="480" w:hangingChars="200" w:hanging="480"/>
              <w:rPr>
                <w:rFonts w:ascii="Arial" w:eastAsia="標楷體" w:hAnsi="Arial" w:cs="Arial"/>
              </w:rPr>
            </w:pPr>
            <w:r w:rsidRPr="00C40851">
              <w:rPr>
                <w:rFonts w:ascii="Arial" w:eastAsia="標楷體" w:cs="Arial"/>
              </w:rPr>
              <w:t>二、</w:t>
            </w:r>
            <w:r w:rsidR="00B159C1" w:rsidRPr="00C40851">
              <w:rPr>
                <w:rFonts w:ascii="Arial" w:eastAsia="標楷體" w:cs="Arial"/>
              </w:rPr>
              <w:t>期貨顧問事業從事廣告、業務招攬及營業促銷活動，是否依社會一般道德、誠實信用原則及保護委任人之精神，遵守下列原則：</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一</w:t>
            </w:r>
            <w:r>
              <w:rPr>
                <w:rFonts w:ascii="Arial" w:eastAsia="標楷體" w:cs="Arial" w:hint="eastAsia"/>
              </w:rPr>
              <w:t>)</w:t>
            </w:r>
            <w:r w:rsidR="00A0761E" w:rsidRPr="00C40851">
              <w:rPr>
                <w:rFonts w:ascii="Arial" w:eastAsia="標楷體" w:cs="Arial"/>
              </w:rPr>
              <w:t>是否</w:t>
            </w:r>
            <w:r w:rsidR="00B159C1" w:rsidRPr="00C40851">
              <w:rPr>
                <w:rFonts w:ascii="Arial" w:eastAsia="標楷體" w:hAnsi="標楷體" w:cs="Arial"/>
                <w:bCs/>
              </w:rPr>
              <w:t>致力</w:t>
            </w:r>
            <w:r w:rsidR="00B159C1" w:rsidRPr="00C40851">
              <w:rPr>
                <w:rFonts w:ascii="Arial" w:eastAsia="標楷體" w:cs="Arial"/>
              </w:rPr>
              <w:t>充實期貨顧問服務資訊及確保內容之真實，避免誤導委任人，對委任人所負擔義務</w:t>
            </w:r>
            <w:r w:rsidR="00247CA4" w:rsidRPr="00C40851">
              <w:rPr>
                <w:rFonts w:ascii="Arial" w:eastAsia="標楷體" w:cs="Arial"/>
              </w:rPr>
              <w:t>是否不</w:t>
            </w:r>
            <w:r w:rsidR="00B159C1" w:rsidRPr="00C40851">
              <w:rPr>
                <w:rFonts w:ascii="Arial" w:eastAsia="標楷體" w:cs="Arial"/>
              </w:rPr>
              <w:t>低於廣告之內容及進行業務招攬或營業促銷活動時所提示之資料或說明。</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二</w:t>
            </w:r>
            <w:r>
              <w:rPr>
                <w:rFonts w:ascii="Arial" w:eastAsia="標楷體" w:cs="Arial" w:hint="eastAsia"/>
              </w:rPr>
              <w:t>)</w:t>
            </w:r>
            <w:r w:rsidR="00A0761E" w:rsidRPr="00C40851">
              <w:rPr>
                <w:rFonts w:ascii="Arial" w:eastAsia="標楷體" w:cs="Arial"/>
              </w:rPr>
              <w:t>除必要時得附註原文外，是否</w:t>
            </w:r>
            <w:r w:rsidR="00B159C1" w:rsidRPr="00C40851">
              <w:rPr>
                <w:rFonts w:ascii="Arial" w:eastAsia="標楷體" w:cs="Arial"/>
              </w:rPr>
              <w:t>以中文表達並力求淺顯易懂。</w:t>
            </w:r>
          </w:p>
          <w:p w:rsidR="00B159C1" w:rsidRPr="00C40851" w:rsidRDefault="00C40851" w:rsidP="00C40851">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三</w:t>
            </w:r>
            <w:r>
              <w:rPr>
                <w:rFonts w:ascii="Arial" w:eastAsia="標楷體" w:cs="Arial" w:hint="eastAsia"/>
              </w:rPr>
              <w:t>)</w:t>
            </w:r>
            <w:r w:rsidR="00A0761E" w:rsidRPr="00C40851">
              <w:rPr>
                <w:rFonts w:ascii="Arial" w:eastAsia="標楷體" w:cs="Arial"/>
              </w:rPr>
              <w:t>是否</w:t>
            </w:r>
            <w:r w:rsidR="00B159C1" w:rsidRPr="00C40851">
              <w:rPr>
                <w:rFonts w:ascii="Arial" w:eastAsia="標楷體" w:cs="Arial"/>
              </w:rPr>
              <w:t>以期貨顧問事業名義為之。</w:t>
            </w:r>
            <w:r w:rsidR="00B159C1" w:rsidRPr="00C40851">
              <w:rPr>
                <w:rFonts w:ascii="Arial" w:eastAsia="標楷體" w:hAnsi="Arial" w:cs="Arial"/>
              </w:rPr>
              <w:t xml:space="preserve"> </w:t>
            </w:r>
          </w:p>
          <w:p w:rsidR="007B09E7" w:rsidRPr="00C40851" w:rsidRDefault="007B09E7" w:rsidP="00C40851">
            <w:pPr>
              <w:snapToGrid w:val="0"/>
              <w:spacing w:line="420" w:lineRule="exact"/>
              <w:ind w:left="480" w:hangingChars="200" w:hanging="480"/>
              <w:rPr>
                <w:rFonts w:ascii="Arial" w:eastAsia="標楷體" w:hAnsi="Arial" w:cs="Arial"/>
              </w:rPr>
            </w:pPr>
          </w:p>
        </w:tc>
        <w:tc>
          <w:tcPr>
            <w:tcW w:w="692"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693"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883" w:type="dxa"/>
          </w:tcPr>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p w:rsidR="007B09E7" w:rsidRPr="00C40851" w:rsidRDefault="007B09E7" w:rsidP="00C40851">
            <w:pPr>
              <w:snapToGrid w:val="0"/>
              <w:spacing w:line="420" w:lineRule="exact"/>
              <w:jc w:val="center"/>
              <w:rPr>
                <w:rFonts w:ascii="Arial" w:eastAsia="標楷體" w:hAnsi="Arial" w:cs="Arial"/>
              </w:rPr>
            </w:pPr>
          </w:p>
        </w:tc>
        <w:tc>
          <w:tcPr>
            <w:tcW w:w="1985" w:type="dxa"/>
            <w:tcBorders>
              <w:right w:val="single" w:sz="12" w:space="0" w:color="auto"/>
            </w:tcBorders>
          </w:tcPr>
          <w:p w:rsidR="007B09E7" w:rsidRPr="00F215ED" w:rsidRDefault="007B09E7" w:rsidP="00294E41">
            <w:pPr>
              <w:spacing w:line="390" w:lineRule="exact"/>
              <w:rPr>
                <w:rFonts w:ascii="標楷體" w:eastAsia="標楷體" w:hint="eastAsia"/>
              </w:rPr>
            </w:pPr>
          </w:p>
        </w:tc>
      </w:tr>
      <w:tr w:rsidR="007B09E7" w:rsidRPr="00F215ED" w:rsidTr="00F27231">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813A8">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4416"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4" name="Rectangle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6" o:spid="_x0000_s1035" style="position:absolute;left:0;text-align:left;margin-left:0;margin-top:11pt;width:168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cLa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hOMBKkgxp9gawRseUURbOp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F27231">
        <w:tblPrEx>
          <w:tblCellMar>
            <w:top w:w="0" w:type="dxa"/>
            <w:bottom w:w="0" w:type="dxa"/>
          </w:tblCellMar>
        </w:tblPrEx>
        <w:trPr>
          <w:trHeight w:hRule="exact" w:val="5407"/>
        </w:trPr>
        <w:tc>
          <w:tcPr>
            <w:tcW w:w="1985" w:type="dxa"/>
            <w:tcBorders>
              <w:left w:val="single" w:sz="12" w:space="0" w:color="auto"/>
            </w:tcBorders>
          </w:tcPr>
          <w:p w:rsidR="007B09E7" w:rsidRPr="00C40851" w:rsidRDefault="007402C6"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C40851">
              <w:rPr>
                <w:rFonts w:ascii="Arial" w:eastAsia="標楷體" w:hAnsi="Arial" w:cs="Arial"/>
              </w:rPr>
              <w:t>從事廣告、業務招攬及營業促銷活動之管理</w:t>
            </w:r>
          </w:p>
          <w:p w:rsidR="00696E09" w:rsidRPr="00C40851" w:rsidRDefault="00C40851"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hint="eastAsia"/>
                <w:kern w:val="2"/>
                <w:szCs w:val="20"/>
              </w:rPr>
            </w:pPr>
            <w:r>
              <w:rPr>
                <w:rFonts w:ascii="Arial" w:eastAsia="標楷體" w:hAnsi="Arial" w:cs="Arial" w:hint="eastAsia"/>
              </w:rPr>
              <w:t>(</w:t>
            </w:r>
            <w:r w:rsidR="00696E09" w:rsidRPr="00C40851">
              <w:rPr>
                <w:rFonts w:ascii="Arial" w:eastAsia="標楷體" w:hAnsi="Arial" w:cs="Arial"/>
              </w:rPr>
              <w:t>含金融消費者保護之管理</w:t>
            </w:r>
            <w:r>
              <w:rPr>
                <w:rFonts w:ascii="Arial" w:eastAsia="標楷體" w:hAnsi="Arial" w:cs="Arial" w:hint="eastAsia"/>
              </w:rPr>
              <w:t>)</w:t>
            </w:r>
          </w:p>
        </w:tc>
        <w:tc>
          <w:tcPr>
            <w:tcW w:w="7938" w:type="dxa"/>
          </w:tcPr>
          <w:p w:rsidR="00585A8C" w:rsidRPr="00C40851" w:rsidRDefault="00C40851" w:rsidP="00C40851">
            <w:pPr>
              <w:snapToGrid w:val="0"/>
              <w:spacing w:line="360" w:lineRule="exact"/>
              <w:ind w:left="492" w:hangingChars="205" w:hanging="492"/>
              <w:rPr>
                <w:rFonts w:ascii="Arial" w:eastAsia="標楷體" w:hAnsi="Arial" w:cs="Arial"/>
                <w:szCs w:val="28"/>
              </w:rPr>
            </w:pPr>
            <w:r w:rsidRPr="00C40851">
              <w:rPr>
                <w:rFonts w:ascii="Arial" w:eastAsia="標楷體" w:hAnsi="Arial" w:cs="Arial"/>
              </w:rPr>
              <w:t>三、</w:t>
            </w:r>
            <w:r w:rsidRPr="00C40851">
              <w:rPr>
                <w:rFonts w:ascii="Arial" w:eastAsia="標楷體" w:cs="Arial"/>
              </w:rPr>
              <w:t>期貨</w:t>
            </w:r>
            <w:r w:rsidRPr="00C40851">
              <w:rPr>
                <w:rFonts w:ascii="Arial" w:eastAsia="標楷體" w:hAnsi="Arial" w:cs="Arial"/>
              </w:rPr>
              <w:t>顧問事業從事廣告、業務招攬及營業促銷活動之相關資料及紀錄，</w:t>
            </w:r>
            <w:r w:rsidR="00585A8C" w:rsidRPr="00C40851">
              <w:rPr>
                <w:rFonts w:ascii="Arial" w:eastAsia="標楷體" w:hAnsi="標楷體" w:cs="Arial"/>
                <w:szCs w:val="28"/>
              </w:rPr>
              <w:t>是否保存二年。</w:t>
            </w:r>
          </w:p>
          <w:p w:rsidR="00B159C1" w:rsidRPr="00C40851" w:rsidRDefault="001D0855" w:rsidP="00C40851">
            <w:pPr>
              <w:snapToGrid w:val="0"/>
              <w:spacing w:line="360" w:lineRule="exact"/>
              <w:ind w:left="492" w:hangingChars="205" w:hanging="492"/>
              <w:rPr>
                <w:rFonts w:ascii="Arial" w:eastAsia="標楷體" w:hAnsi="Arial" w:cs="Arial"/>
                <w:szCs w:val="28"/>
              </w:rPr>
            </w:pPr>
            <w:r w:rsidRPr="00C40851">
              <w:rPr>
                <w:rFonts w:ascii="Arial" w:eastAsia="標楷體" w:hAnsi="標楷體" w:cs="Arial"/>
                <w:szCs w:val="28"/>
              </w:rPr>
              <w:t>四、</w:t>
            </w:r>
            <w:r w:rsidR="00B159C1" w:rsidRPr="00C40851">
              <w:rPr>
                <w:rFonts w:ascii="Arial" w:eastAsia="標楷體" w:hAnsi="標楷體" w:cs="Arial"/>
                <w:szCs w:val="28"/>
              </w:rPr>
              <w:t>期貨顧問事業為招攬業務，以文字、圖畫或口頭所為之宣傳或在報章、雜誌、廣播電台、電視、電傳系統或其他大眾傳播媒體製作之廣告，除應遵守主管機關所定「</w:t>
            </w:r>
            <w:r w:rsidR="00B159C1" w:rsidRPr="00C40851">
              <w:rPr>
                <w:rFonts w:ascii="Arial" w:eastAsia="標楷體" w:hAnsi="標楷體" w:cs="Arial"/>
              </w:rPr>
              <w:t>金融服務業從事廣告業務招攬及</w:t>
            </w:r>
            <w:r w:rsidRPr="00C40851">
              <w:rPr>
                <w:rFonts w:ascii="Arial" w:eastAsia="標楷體" w:hAnsi="標楷體" w:cs="Arial"/>
              </w:rPr>
              <w:t>營業</w:t>
            </w:r>
            <w:r w:rsidR="00B159C1" w:rsidRPr="00C40851">
              <w:rPr>
                <w:rFonts w:ascii="Arial" w:eastAsia="標楷體" w:hAnsi="標楷體" w:cs="Arial"/>
              </w:rPr>
              <w:t>促銷活動辦法</w:t>
            </w:r>
            <w:r w:rsidR="00B159C1" w:rsidRPr="00C40851">
              <w:rPr>
                <w:rFonts w:ascii="Arial" w:eastAsia="標楷體" w:hAnsi="標楷體" w:cs="Arial"/>
                <w:szCs w:val="28"/>
              </w:rPr>
              <w:t>」及同業公會所定「會員暨期貨信託基金銷售機構</w:t>
            </w:r>
            <w:r w:rsidRPr="00C40851">
              <w:rPr>
                <w:rFonts w:ascii="Arial" w:eastAsia="標楷體" w:hAnsi="標楷體" w:cs="Arial"/>
                <w:szCs w:val="28"/>
              </w:rPr>
              <w:t>從事廣告</w:t>
            </w:r>
            <w:r w:rsidR="00B159C1" w:rsidRPr="00C40851">
              <w:rPr>
                <w:rFonts w:ascii="Arial" w:eastAsia="標楷體" w:hAnsi="標楷體" w:cs="Arial"/>
                <w:szCs w:val="28"/>
              </w:rPr>
              <w:t>業務招攬及營業促銷活動管理辦法」之相關規定外，是否無</w:t>
            </w:r>
            <w:r w:rsidR="00207179" w:rsidRPr="00C40851">
              <w:rPr>
                <w:rFonts w:ascii="Arial" w:eastAsia="標楷體" w:hAnsi="標楷體" w:cs="Arial"/>
                <w:szCs w:val="28"/>
              </w:rPr>
              <w:t>期貨顧問事業管理規則第十四條所定</w:t>
            </w:r>
            <w:r w:rsidRPr="00C40851">
              <w:rPr>
                <w:rFonts w:ascii="Arial" w:eastAsia="標楷體" w:hAnsi="標楷體" w:cs="Arial"/>
                <w:szCs w:val="28"/>
              </w:rPr>
              <w:t>下列</w:t>
            </w:r>
            <w:r w:rsidR="00B159C1" w:rsidRPr="00C40851">
              <w:rPr>
                <w:rFonts w:ascii="Arial" w:eastAsia="標楷體" w:hAnsi="標楷體" w:cs="Arial"/>
                <w:szCs w:val="28"/>
              </w:rPr>
              <w:t>情形</w:t>
            </w:r>
            <w:r w:rsidRPr="00C40851">
              <w:rPr>
                <w:rFonts w:ascii="Arial" w:eastAsia="標楷體" w:hAnsi="標楷體" w:cs="Arial"/>
                <w:szCs w:val="28"/>
              </w:rPr>
              <w:t>之一：</w:t>
            </w:r>
          </w:p>
          <w:p w:rsidR="008961A5" w:rsidRPr="00C40851" w:rsidRDefault="00C40851" w:rsidP="00C40851">
            <w:pPr>
              <w:snapToGrid w:val="0"/>
              <w:spacing w:line="360" w:lineRule="exact"/>
              <w:ind w:left="661" w:hanging="434"/>
              <w:jc w:val="both"/>
              <w:rPr>
                <w:rFonts w:ascii="Arial" w:eastAsia="標楷體" w:hAnsi="Arial" w:cs="Arial"/>
                <w:szCs w:val="28"/>
              </w:rPr>
            </w:pPr>
            <w:r>
              <w:rPr>
                <w:rFonts w:ascii="Arial" w:eastAsia="標楷體" w:hAnsi="標楷體" w:cs="Arial" w:hint="eastAsia"/>
                <w:szCs w:val="28"/>
              </w:rPr>
              <w:t>(</w:t>
            </w:r>
            <w:r w:rsidR="008961A5" w:rsidRPr="00C40851">
              <w:rPr>
                <w:rFonts w:ascii="Arial" w:eastAsia="標楷體" w:hAnsi="標楷體" w:cs="Arial"/>
                <w:szCs w:val="28"/>
              </w:rPr>
              <w:t>ㄧ</w:t>
            </w:r>
            <w:r>
              <w:rPr>
                <w:rFonts w:ascii="Arial" w:eastAsia="標楷體" w:hAnsi="標楷體" w:cs="Arial" w:hint="eastAsia"/>
                <w:szCs w:val="28"/>
              </w:rPr>
              <w:t>)</w:t>
            </w:r>
            <w:r w:rsidR="002E2CFC" w:rsidRPr="00C40851">
              <w:rPr>
                <w:rFonts w:ascii="Arial" w:eastAsia="標楷體" w:hAnsi="標楷體" w:cs="Arial"/>
                <w:szCs w:val="28"/>
              </w:rPr>
              <w:t>為不實陳述、強行推銷或宣稱期貨交易適合所有人士。</w:t>
            </w:r>
          </w:p>
          <w:p w:rsidR="008961A5" w:rsidRPr="00C40851" w:rsidRDefault="00C40851" w:rsidP="00C40851">
            <w:pPr>
              <w:snapToGrid w:val="0"/>
              <w:spacing w:line="360" w:lineRule="exact"/>
              <w:ind w:left="661" w:hanging="434"/>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二</w:t>
            </w:r>
            <w:r>
              <w:rPr>
                <w:rFonts w:ascii="Arial" w:eastAsia="標楷體" w:hAnsi="標楷體" w:cs="Arial" w:hint="eastAsia"/>
                <w:szCs w:val="28"/>
              </w:rPr>
              <w:t>)</w:t>
            </w:r>
            <w:r w:rsidR="002E2CFC" w:rsidRPr="00C40851">
              <w:rPr>
                <w:rFonts w:ascii="Arial" w:eastAsia="標楷體" w:hAnsi="標楷體" w:cs="Arial"/>
                <w:szCs w:val="28"/>
              </w:rPr>
              <w:t>隱匿重要事實，有致人誤信之虞。</w:t>
            </w:r>
          </w:p>
          <w:p w:rsidR="007B09E7" w:rsidRPr="00C40851" w:rsidRDefault="00C40851" w:rsidP="00C40851">
            <w:pPr>
              <w:snapToGrid w:val="0"/>
              <w:spacing w:line="360" w:lineRule="exact"/>
              <w:ind w:left="661" w:hanging="434"/>
              <w:jc w:val="both"/>
              <w:rPr>
                <w:rFonts w:ascii="Arial" w:eastAsia="標楷體" w:hAnsi="標楷體" w:cs="Arial"/>
                <w:szCs w:val="28"/>
              </w:rPr>
            </w:pPr>
            <w:r>
              <w:rPr>
                <w:rFonts w:ascii="Arial" w:eastAsia="標楷體" w:hAnsi="Arial" w:cs="Arial" w:hint="eastAsia"/>
              </w:rPr>
              <w:t>(</w:t>
            </w:r>
            <w:r w:rsidR="008961A5" w:rsidRPr="00C40851">
              <w:rPr>
                <w:rFonts w:ascii="Arial" w:eastAsia="標楷體" w:hAnsi="Arial" w:cs="Arial"/>
              </w:rPr>
              <w:t>三</w:t>
            </w:r>
            <w:r>
              <w:rPr>
                <w:rFonts w:ascii="Arial" w:eastAsia="標楷體" w:hAnsi="Arial" w:cs="Arial" w:hint="eastAsia"/>
              </w:rPr>
              <w:t>)</w:t>
            </w:r>
            <w:r w:rsidR="002E2CFC" w:rsidRPr="00C40851">
              <w:rPr>
                <w:rFonts w:ascii="Arial" w:eastAsia="標楷體" w:hAnsi="標楷體" w:cs="Arial"/>
                <w:szCs w:val="28"/>
              </w:rPr>
              <w:t>強調獲利，未同時說明相對之風險。</w:t>
            </w:r>
          </w:p>
          <w:p w:rsidR="00AE2FDE" w:rsidRPr="00C40851" w:rsidRDefault="00C40851" w:rsidP="00C40851">
            <w:pPr>
              <w:snapToGrid w:val="0"/>
              <w:spacing w:line="360" w:lineRule="exact"/>
              <w:ind w:left="633" w:hanging="406"/>
              <w:jc w:val="both"/>
              <w:rPr>
                <w:rFonts w:ascii="Arial" w:eastAsia="標楷體" w:hAnsi="標楷體" w:cs="Arial"/>
                <w:szCs w:val="28"/>
              </w:rPr>
            </w:pPr>
            <w:r>
              <w:rPr>
                <w:rFonts w:ascii="Arial" w:eastAsia="標楷體" w:hAnsi="標楷體" w:cs="Arial" w:hint="eastAsia"/>
                <w:szCs w:val="28"/>
              </w:rPr>
              <w:t>(</w:t>
            </w:r>
            <w:r w:rsidR="008961A5" w:rsidRPr="00C40851">
              <w:rPr>
                <w:rFonts w:ascii="Arial" w:eastAsia="標楷體" w:hAnsi="標楷體" w:cs="Arial"/>
                <w:szCs w:val="28"/>
              </w:rPr>
              <w:t>四</w:t>
            </w:r>
            <w:r>
              <w:rPr>
                <w:rFonts w:ascii="Arial" w:eastAsia="標楷體" w:hAnsi="標楷體" w:cs="Arial" w:hint="eastAsia"/>
                <w:szCs w:val="28"/>
              </w:rPr>
              <w:t>)</w:t>
            </w:r>
            <w:r w:rsidR="002E2CFC" w:rsidRPr="00C40851">
              <w:rPr>
                <w:rFonts w:ascii="Arial" w:eastAsia="標楷體" w:hAnsi="標楷體" w:cs="Arial"/>
                <w:szCs w:val="28"/>
              </w:rPr>
              <w:t>使用圖表、公式、電腦軟體或其他期貨技術分析工具為宣傳時，未顯著說明其功能限制。</w:t>
            </w:r>
          </w:p>
          <w:p w:rsidR="008961A5" w:rsidRPr="00C40851" w:rsidRDefault="00C40851" w:rsidP="00C40851">
            <w:pPr>
              <w:snapToGrid w:val="0"/>
              <w:spacing w:line="360" w:lineRule="exact"/>
              <w:ind w:left="633" w:hanging="406"/>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五</w:t>
            </w:r>
            <w:r>
              <w:rPr>
                <w:rFonts w:ascii="Arial" w:eastAsia="標楷體" w:hAnsi="標楷體" w:cs="Arial" w:hint="eastAsia"/>
                <w:szCs w:val="28"/>
              </w:rPr>
              <w:t>)</w:t>
            </w:r>
            <w:r w:rsidR="000B2644" w:rsidRPr="00C40851">
              <w:rPr>
                <w:rFonts w:ascii="Arial" w:eastAsia="標楷體" w:hAnsi="標楷體" w:cs="Arial"/>
                <w:szCs w:val="28"/>
              </w:rPr>
              <w:t>於廣告</w:t>
            </w:r>
            <w:r w:rsidR="000B2644" w:rsidRPr="00C40851">
              <w:rPr>
                <w:rFonts w:ascii="Arial" w:eastAsia="標楷體" w:hAnsi="標楷體" w:cs="Arial"/>
                <w:spacing w:val="-4"/>
                <w:szCs w:val="28"/>
              </w:rPr>
              <w:t>中未平衡揭示對公司本身有利及不利之事項，或有其他過度</w:t>
            </w:r>
            <w:r w:rsidRPr="00F215ED">
              <w:rPr>
                <w:rFonts w:ascii="標楷體" w:eastAsia="標楷體" w:hAnsi="標楷體" w:hint="eastAsia"/>
                <w:szCs w:val="28"/>
              </w:rPr>
              <w:t>宣傳之內容。</w:t>
            </w:r>
          </w:p>
        </w:tc>
        <w:tc>
          <w:tcPr>
            <w:tcW w:w="692"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693"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883" w:type="dxa"/>
          </w:tcPr>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p w:rsidR="007B09E7" w:rsidRPr="00C40851" w:rsidRDefault="007B09E7" w:rsidP="00C40851">
            <w:pPr>
              <w:snapToGrid w:val="0"/>
              <w:spacing w:line="360" w:lineRule="exact"/>
              <w:jc w:val="center"/>
              <w:rPr>
                <w:rFonts w:ascii="Arial" w:eastAsia="標楷體" w:hAnsi="Arial" w:cs="Arial"/>
              </w:rPr>
            </w:pPr>
          </w:p>
        </w:tc>
        <w:tc>
          <w:tcPr>
            <w:tcW w:w="1985" w:type="dxa"/>
            <w:tcBorders>
              <w:right w:val="single" w:sz="12" w:space="0" w:color="auto"/>
            </w:tcBorders>
          </w:tcPr>
          <w:p w:rsidR="007B09E7" w:rsidRPr="00C40851" w:rsidRDefault="007B09E7" w:rsidP="00C40851">
            <w:pPr>
              <w:snapToGrid w:val="0"/>
              <w:spacing w:line="360" w:lineRule="exact"/>
              <w:rPr>
                <w:rFonts w:ascii="Arial" w:eastAsia="標楷體" w:hAnsi="Arial" w:cs="Arial"/>
              </w:rPr>
            </w:pPr>
          </w:p>
        </w:tc>
      </w:tr>
      <w:tr w:rsidR="007B09E7" w:rsidRPr="00F215ED" w:rsidTr="00F27231">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159C1" w:rsidRPr="00F215ED" w:rsidRDefault="007B09E7" w:rsidP="00B159C1">
      <w:pPr>
        <w:spacing w:line="500" w:lineRule="exact"/>
        <w:jc w:val="center"/>
        <w:rPr>
          <w:rFonts w:ascii="標楷體" w:eastAsia="標楷體"/>
          <w:spacing w:val="24"/>
        </w:rPr>
      </w:pPr>
      <w:r w:rsidRPr="00F215ED">
        <w:rPr>
          <w:rFonts w:ascii="標楷體" w:eastAsia="標楷體"/>
          <w:spacing w:val="24"/>
        </w:rPr>
        <w:br w:type="page"/>
      </w:r>
      <w:r w:rsidR="00B159C1" w:rsidRPr="00F215ED">
        <w:rPr>
          <w:rFonts w:ascii="標楷體" w:eastAsia="標楷體" w:hint="eastAsia"/>
          <w:spacing w:val="24"/>
        </w:rPr>
        <w:lastRenderedPageBreak/>
        <w:t>股份有限公司</w:t>
      </w:r>
    </w:p>
    <w:p w:rsidR="00B159C1" w:rsidRPr="00F215ED" w:rsidRDefault="00D813A8"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056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3" name="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8" o:spid="_x0000_s1036" style="position:absolute;left:0;text-align:left;margin-left:0;margin-top:11pt;width:168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UKs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OcZQqz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tblPrEx>
          <w:tblCellMar>
            <w:top w:w="0" w:type="dxa"/>
            <w:bottom w:w="0" w:type="dxa"/>
          </w:tblCellMar>
        </w:tblPrEx>
        <w:trPr>
          <w:cantSplit/>
          <w:trHeight w:hRule="exact" w:val="400"/>
        </w:trPr>
        <w:tc>
          <w:tcPr>
            <w:tcW w:w="1985" w:type="dxa"/>
            <w:vMerge/>
            <w:tcBorders>
              <w:left w:val="single" w:sz="12" w:space="0" w:color="auto"/>
            </w:tcBorders>
          </w:tcPr>
          <w:p w:rsidR="00B159C1" w:rsidRPr="00F215ED" w:rsidRDefault="00B159C1" w:rsidP="007B09E7">
            <w:pPr>
              <w:rPr>
                <w:rFonts w:ascii="標楷體" w:eastAsia="標楷體"/>
              </w:rPr>
            </w:pPr>
          </w:p>
        </w:tc>
        <w:tc>
          <w:tcPr>
            <w:tcW w:w="7938" w:type="dxa"/>
            <w:vMerge/>
          </w:tcPr>
          <w:p w:rsidR="00B159C1" w:rsidRPr="00F215ED" w:rsidRDefault="00B159C1" w:rsidP="007B09E7">
            <w:pPr>
              <w:rPr>
                <w:rFonts w:ascii="標楷體" w:eastAsia="標楷體"/>
              </w:rPr>
            </w:pPr>
          </w:p>
        </w:tc>
        <w:tc>
          <w:tcPr>
            <w:tcW w:w="692"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159C1" w:rsidRPr="00F215ED" w:rsidRDefault="00B159C1" w:rsidP="007B09E7">
            <w:pPr>
              <w:rPr>
                <w:rFonts w:ascii="標楷體" w:eastAsia="標楷體"/>
              </w:rPr>
            </w:pPr>
          </w:p>
        </w:tc>
      </w:tr>
      <w:tr w:rsidR="00B159C1" w:rsidRPr="00F215ED">
        <w:tblPrEx>
          <w:tblCellMar>
            <w:top w:w="0" w:type="dxa"/>
            <w:bottom w:w="0" w:type="dxa"/>
          </w:tblCellMar>
        </w:tblPrEx>
        <w:trPr>
          <w:trHeight w:hRule="exact" w:val="5601"/>
        </w:trPr>
        <w:tc>
          <w:tcPr>
            <w:tcW w:w="1985" w:type="dxa"/>
            <w:tcBorders>
              <w:left w:val="single" w:sz="12" w:space="0" w:color="auto"/>
            </w:tcBorders>
          </w:tcPr>
          <w:p w:rsidR="00B159C1" w:rsidRPr="00727FA9" w:rsidRDefault="007402C6"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727FA9">
              <w:rPr>
                <w:rFonts w:ascii="Arial" w:eastAsia="標楷體" w:hAnsi="Arial" w:cs="Arial"/>
              </w:rPr>
              <w:t>從事廣告、業務招攬及營業促銷活動之管理</w:t>
            </w:r>
          </w:p>
          <w:p w:rsidR="00696E09" w:rsidRPr="00727FA9" w:rsidRDefault="00727FA9"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kern w:val="2"/>
                <w:szCs w:val="20"/>
              </w:rPr>
            </w:pPr>
            <w:r w:rsidRPr="00727FA9">
              <w:rPr>
                <w:rFonts w:ascii="Arial" w:eastAsia="標楷體" w:hAnsi="Arial" w:cs="Arial"/>
              </w:rPr>
              <w:t>(</w:t>
            </w:r>
            <w:r w:rsidR="00696E09" w:rsidRPr="00727FA9">
              <w:rPr>
                <w:rFonts w:ascii="Arial" w:eastAsia="標楷體" w:hAnsi="Arial" w:cs="Arial"/>
              </w:rPr>
              <w:t>含金融消費者保護之管理</w:t>
            </w:r>
            <w:r w:rsidRPr="00727FA9">
              <w:rPr>
                <w:rFonts w:ascii="Arial" w:eastAsia="標楷體" w:hAnsi="Arial" w:cs="Arial"/>
              </w:rPr>
              <w:t>)</w:t>
            </w:r>
          </w:p>
        </w:tc>
        <w:tc>
          <w:tcPr>
            <w:tcW w:w="7938" w:type="dxa"/>
          </w:tcPr>
          <w:p w:rsidR="00207179"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207179" w:rsidRPr="00727FA9">
              <w:rPr>
                <w:rFonts w:ascii="Arial" w:eastAsia="標楷體" w:hAnsi="Arial" w:cs="Arial"/>
                <w:szCs w:val="24"/>
              </w:rPr>
              <w:t>六</w:t>
            </w:r>
            <w:r w:rsidRPr="00727FA9">
              <w:rPr>
                <w:rFonts w:ascii="Arial" w:eastAsia="標楷體" w:hAnsi="Arial" w:cs="Arial"/>
                <w:szCs w:val="24"/>
              </w:rPr>
              <w:t>)</w:t>
            </w:r>
            <w:r w:rsidR="00207179" w:rsidRPr="00727FA9">
              <w:rPr>
                <w:rFonts w:ascii="Arial" w:eastAsia="標楷體" w:hAnsi="Arial" w:cs="Arial"/>
                <w:szCs w:val="24"/>
              </w:rPr>
              <w:t>為保證獲利或負擔損失之表示。</w:t>
            </w:r>
          </w:p>
          <w:p w:rsidR="000B2644"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七</w:t>
            </w:r>
            <w:r w:rsidRPr="00727FA9">
              <w:rPr>
                <w:rFonts w:ascii="Arial" w:eastAsia="標楷體" w:hAnsi="Arial" w:cs="Arial"/>
                <w:szCs w:val="24"/>
              </w:rPr>
              <w:t>)</w:t>
            </w:r>
            <w:r w:rsidR="000B2644" w:rsidRPr="00727FA9">
              <w:rPr>
                <w:rFonts w:ascii="Arial" w:eastAsia="標楷體" w:hAnsi="Arial" w:cs="Arial"/>
                <w:szCs w:val="24"/>
              </w:rPr>
              <w:t>引用各種推薦書、感謝函、過去績效或其他易使人認為確可獲利之類似文字或表示。</w:t>
            </w:r>
          </w:p>
          <w:p w:rsidR="000B2644"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八</w:t>
            </w:r>
            <w:r w:rsidRPr="00727FA9">
              <w:rPr>
                <w:rFonts w:ascii="Arial" w:eastAsia="標楷體" w:hAnsi="Arial" w:cs="Arial"/>
                <w:szCs w:val="24"/>
              </w:rPr>
              <w:t>)</w:t>
            </w:r>
            <w:r w:rsidR="000B2644" w:rsidRPr="00727FA9">
              <w:rPr>
                <w:rFonts w:ascii="Arial" w:eastAsia="標楷體" w:hAnsi="Arial" w:cs="Arial"/>
                <w:szCs w:val="24"/>
              </w:rPr>
              <w:t>其他誇大、偏頗</w:t>
            </w:r>
            <w:r w:rsidR="000B2644" w:rsidRPr="00727FA9">
              <w:rPr>
                <w:rFonts w:ascii="Arial" w:eastAsia="標楷體" w:hAnsi="標楷體" w:cs="Arial"/>
                <w:szCs w:val="24"/>
              </w:rPr>
              <w:t>之情事或有欺罔相對人之虞。</w:t>
            </w:r>
          </w:p>
          <w:p w:rsidR="00F05035" w:rsidRPr="00727FA9" w:rsidRDefault="00F05035" w:rsidP="00727FA9">
            <w:pPr>
              <w:pStyle w:val="a"/>
              <w:numPr>
                <w:ilvl w:val="0"/>
                <w:numId w:val="0"/>
              </w:numPr>
              <w:tabs>
                <w:tab w:val="left" w:pos="3684"/>
              </w:tabs>
              <w:wordWrap/>
              <w:spacing w:line="360" w:lineRule="exact"/>
              <w:ind w:left="449" w:rightChars="15" w:right="36" w:hangingChars="187" w:hanging="449"/>
              <w:rPr>
                <w:rFonts w:ascii="Arial" w:hAnsi="Arial" w:cs="Arial"/>
                <w:noProof w:val="0"/>
                <w:kern w:val="2"/>
                <w:sz w:val="24"/>
                <w:szCs w:val="24"/>
              </w:rPr>
            </w:pPr>
            <w:r w:rsidRPr="00727FA9">
              <w:rPr>
                <w:rFonts w:ascii="Arial" w:hAnsi="標楷體" w:cs="Arial"/>
                <w:sz w:val="24"/>
                <w:szCs w:val="24"/>
              </w:rPr>
              <w:t>五、</w:t>
            </w:r>
            <w:r w:rsidRPr="00727FA9">
              <w:rPr>
                <w:rFonts w:ascii="Arial" w:hAnsi="Arial" w:cs="Arial"/>
                <w:sz w:val="24"/>
                <w:szCs w:val="24"/>
              </w:rPr>
              <w:t>期貨顧問事業所屬業務員就其從事廣告、業務招攬及營業促銷活動所製作之宣傳資料</w:t>
            </w:r>
            <w:r w:rsidR="00727FA9" w:rsidRPr="00727FA9">
              <w:rPr>
                <w:rFonts w:ascii="Arial" w:hAnsi="Arial" w:cs="Arial"/>
                <w:sz w:val="24"/>
                <w:szCs w:val="24"/>
              </w:rPr>
              <w:t>(</w:t>
            </w:r>
            <w:r w:rsidRPr="00727FA9">
              <w:rPr>
                <w:rFonts w:ascii="Arial" w:hAnsi="Arial" w:cs="Arial"/>
                <w:sz w:val="24"/>
                <w:szCs w:val="24"/>
              </w:rPr>
              <w:t>下稱廣告宣傳資料</w:t>
            </w:r>
            <w:r w:rsidR="00727FA9" w:rsidRPr="00727FA9">
              <w:rPr>
                <w:rFonts w:ascii="Arial" w:hAnsi="Arial" w:cs="Arial"/>
                <w:sz w:val="24"/>
                <w:szCs w:val="24"/>
              </w:rPr>
              <w:t>)</w:t>
            </w:r>
            <w:r w:rsidRPr="00727FA9">
              <w:rPr>
                <w:rFonts w:ascii="Arial" w:hAnsi="Arial" w:cs="Arial"/>
                <w:sz w:val="24"/>
                <w:szCs w:val="24"/>
              </w:rPr>
              <w:t>，是否由經理人及其指定之部門主管審核，確認該資料之內容無不當、不實陳述、誤導金融消費者、違反相關法令及同業公會所定「會員暨期貨信託基金銷售機構從事廣告業務招攬及營業促銷活動管理辦法」之情事，且是否經該經理人及部門主管簽名或蓋章，並由期貨顧問事業向同業公會申報生效後始使用。</w:t>
            </w:r>
          </w:p>
          <w:p w:rsidR="00F05035" w:rsidRPr="00727FA9" w:rsidRDefault="00F05035" w:rsidP="00727FA9">
            <w:pPr>
              <w:pStyle w:val="a"/>
              <w:numPr>
                <w:ilvl w:val="0"/>
                <w:numId w:val="0"/>
              </w:numPr>
              <w:tabs>
                <w:tab w:val="left" w:pos="3684"/>
              </w:tabs>
              <w:wordWrap/>
              <w:spacing w:line="360" w:lineRule="exact"/>
              <w:ind w:left="491" w:rightChars="15" w:right="36" w:hangingChars="195" w:hanging="491"/>
              <w:rPr>
                <w:rFonts w:ascii="Arial" w:hAnsi="Arial" w:cs="Arial"/>
                <w:sz w:val="24"/>
                <w:szCs w:val="24"/>
              </w:rPr>
            </w:pPr>
            <w:r w:rsidRPr="00727FA9">
              <w:rPr>
                <w:rFonts w:ascii="標楷體" w:hAnsi="標楷體" w:cs="Arial"/>
                <w:spacing w:val="6"/>
                <w:sz w:val="24"/>
                <w:szCs w:val="24"/>
              </w:rPr>
              <w:t>六、</w:t>
            </w:r>
            <w:r w:rsidRPr="00727FA9">
              <w:rPr>
                <w:rFonts w:ascii="標楷體" w:hAnsi="標楷體" w:cs="Arial"/>
                <w:sz w:val="24"/>
                <w:szCs w:val="24"/>
              </w:rPr>
              <w:t>期貨</w:t>
            </w:r>
            <w:r w:rsidRPr="00727FA9">
              <w:rPr>
                <w:rFonts w:ascii="標楷體" w:hAnsi="標楷體" w:cs="Arial"/>
                <w:spacing w:val="6"/>
                <w:sz w:val="24"/>
                <w:szCs w:val="24"/>
              </w:rPr>
              <w:t>顧問事業之從業人員設立個人部落格網站或於該部落格網站刊登廣告</w:t>
            </w:r>
            <w:r w:rsidRPr="00727FA9">
              <w:rPr>
                <w:rFonts w:ascii="標楷體" w:hAnsi="標楷體" w:cs="Arial"/>
                <w:sz w:val="24"/>
                <w:szCs w:val="24"/>
              </w:rPr>
              <w:t>宣傳資料，是否立即以書面向所任職之期貨顧問事業進行申報；期貨顧問事業是否審查確認在個人部落格刊登廣告宣傳資料之從業人</w:t>
            </w:r>
            <w:r w:rsidR="00727FA9" w:rsidRPr="00727FA9">
              <w:rPr>
                <w:rFonts w:ascii="標楷體" w:hAnsi="標楷體" w:hint="eastAsia"/>
                <w:noProof w:val="0"/>
                <w:kern w:val="2"/>
                <w:sz w:val="24"/>
                <w:szCs w:val="24"/>
              </w:rPr>
              <w:t>員已符合所刊登內容應具備之業務員資格，並進行下列追蹤管理措施：</w:t>
            </w:r>
          </w:p>
          <w:p w:rsidR="00F05035" w:rsidRPr="00727FA9" w:rsidRDefault="00F05035" w:rsidP="00727FA9">
            <w:pPr>
              <w:tabs>
                <w:tab w:val="left" w:pos="3684"/>
              </w:tabs>
              <w:snapToGrid w:val="0"/>
              <w:spacing w:line="360" w:lineRule="exact"/>
              <w:jc w:val="both"/>
              <w:rPr>
                <w:rFonts w:ascii="Arial" w:eastAsia="標楷體" w:hAnsi="Arial" w:cs="Arial"/>
              </w:rPr>
            </w:pPr>
          </w:p>
          <w:p w:rsidR="00F05035" w:rsidRPr="00727FA9" w:rsidRDefault="00F05035" w:rsidP="00727FA9">
            <w:pPr>
              <w:tabs>
                <w:tab w:val="left" w:pos="3684"/>
              </w:tabs>
              <w:snapToGrid w:val="0"/>
              <w:spacing w:line="360" w:lineRule="exact"/>
              <w:jc w:val="both"/>
              <w:rPr>
                <w:rFonts w:ascii="Arial" w:eastAsia="標楷體" w:hAnsi="Arial" w:cs="Arial"/>
              </w:rPr>
            </w:pPr>
          </w:p>
          <w:p w:rsidR="00F05035" w:rsidRPr="00727FA9" w:rsidRDefault="00F05035" w:rsidP="00727FA9">
            <w:pPr>
              <w:tabs>
                <w:tab w:val="left" w:pos="3684"/>
              </w:tabs>
              <w:snapToGrid w:val="0"/>
              <w:spacing w:line="360" w:lineRule="exact"/>
              <w:jc w:val="both"/>
              <w:rPr>
                <w:rFonts w:ascii="Arial" w:eastAsia="標楷體" w:hAnsi="Arial" w:cs="Arial"/>
              </w:rPr>
            </w:pPr>
          </w:p>
        </w:tc>
        <w:tc>
          <w:tcPr>
            <w:tcW w:w="692" w:type="dxa"/>
          </w:tcPr>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B159C1" w:rsidRPr="00727FA9" w:rsidRDefault="00B159C1"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p w:rsidR="00F05035" w:rsidRPr="00727FA9" w:rsidRDefault="00F05035" w:rsidP="00727FA9">
            <w:pPr>
              <w:snapToGrid w:val="0"/>
              <w:spacing w:line="360" w:lineRule="exact"/>
              <w:jc w:val="center"/>
              <w:rPr>
                <w:rFonts w:ascii="Arial" w:eastAsia="標楷體" w:hAnsi="Arial" w:cs="Arial"/>
              </w:rPr>
            </w:pPr>
          </w:p>
        </w:tc>
        <w:tc>
          <w:tcPr>
            <w:tcW w:w="693" w:type="dxa"/>
          </w:tcPr>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tc>
        <w:tc>
          <w:tcPr>
            <w:tcW w:w="883" w:type="dxa"/>
          </w:tcPr>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B159C1" w:rsidRPr="00F215ED" w:rsidRDefault="00B159C1"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p w:rsidR="00F05035" w:rsidRPr="00F215ED" w:rsidRDefault="00F05035" w:rsidP="00727FA9">
            <w:pPr>
              <w:snapToGrid w:val="0"/>
              <w:spacing w:line="360" w:lineRule="exact"/>
              <w:jc w:val="center"/>
              <w:rPr>
                <w:rFonts w:ascii="標楷體" w:eastAsia="標楷體" w:hint="eastAsia"/>
              </w:rPr>
            </w:pPr>
          </w:p>
        </w:tc>
        <w:tc>
          <w:tcPr>
            <w:tcW w:w="1985" w:type="dxa"/>
            <w:tcBorders>
              <w:right w:val="single" w:sz="12" w:space="0" w:color="auto"/>
            </w:tcBorders>
          </w:tcPr>
          <w:p w:rsidR="00B159C1" w:rsidRPr="00F215ED" w:rsidRDefault="00B159C1" w:rsidP="00727FA9">
            <w:pPr>
              <w:snapToGrid w:val="0"/>
              <w:spacing w:line="360" w:lineRule="exact"/>
              <w:rPr>
                <w:rFonts w:ascii="標楷體" w:eastAsia="標楷體" w:hint="eastAsia"/>
              </w:rPr>
            </w:pPr>
          </w:p>
        </w:tc>
      </w:tr>
      <w:tr w:rsidR="00B159C1" w:rsidRPr="00F215ED">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B159C1" w:rsidRPr="00F215ED" w:rsidRDefault="00B159C1"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B159C1" w:rsidP="00B159C1">
      <w:pPr>
        <w:spacing w:line="500" w:lineRule="exact"/>
        <w:jc w:val="center"/>
        <w:rPr>
          <w:rFonts w:ascii="標楷體" w:eastAsia="標楷體"/>
          <w:spacing w:val="24"/>
        </w:rPr>
      </w:pPr>
      <w:r w:rsidRPr="00F215ED">
        <w:rPr>
          <w:rFonts w:ascii="標楷體" w:eastAsia="標楷體"/>
          <w:spacing w:val="24"/>
        </w:rPr>
        <w:br w:type="page"/>
      </w:r>
      <w:r w:rsidR="007B09E7" w:rsidRPr="00F215ED">
        <w:rPr>
          <w:rFonts w:ascii="標楷體" w:eastAsia="標楷體" w:hint="eastAsia"/>
          <w:spacing w:val="24"/>
        </w:rPr>
        <w:lastRenderedPageBreak/>
        <w:t>股份有限公司</w:t>
      </w:r>
    </w:p>
    <w:p w:rsidR="007B09E7" w:rsidRPr="00F215ED" w:rsidRDefault="00D813A8">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5440"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2" name="Rectangl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7" o:spid="_x0000_s1037" style="position:absolute;left:0;text-align:left;margin-left:0;margin-top:11pt;width:168pt;height:2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" o:allowincell="f" filled="f" strokecolor="white" strokeweight="4pt">
                <v:textbox inset="1pt,1pt,1pt,1pt">
                  <w:txbxContent>
                    <w:p w:rsidR="00031B11" w:rsidRDefault="00031B11">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69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A1080A">
        <w:tblPrEx>
          <w:tblCellMar>
            <w:top w:w="0" w:type="dxa"/>
            <w:bottom w:w="0" w:type="dxa"/>
          </w:tblCellMar>
        </w:tblPrEx>
        <w:trPr>
          <w:trHeight w:hRule="exact" w:val="5227"/>
        </w:trPr>
        <w:tc>
          <w:tcPr>
            <w:tcW w:w="1985" w:type="dxa"/>
            <w:tcBorders>
              <w:left w:val="single" w:sz="12" w:space="0" w:color="auto"/>
            </w:tcBorders>
          </w:tcPr>
          <w:p w:rsidR="007B09E7" w:rsidRPr="00727FA9" w:rsidRDefault="007402C6" w:rsidP="00727FA9">
            <w:pPr>
              <w:snapToGrid w:val="0"/>
              <w:spacing w:line="360" w:lineRule="exact"/>
              <w:ind w:left="28" w:hanging="28"/>
              <w:jc w:val="both"/>
              <w:rPr>
                <w:rFonts w:ascii="Arial" w:eastAsia="標楷體" w:hAnsi="Arial" w:cs="Arial"/>
              </w:rPr>
            </w:pPr>
            <w:r w:rsidRPr="00F215ED">
              <w:rPr>
                <w:rFonts w:ascii="標楷體" w:eastAsia="標楷體" w:hint="eastAsia"/>
              </w:rPr>
              <w:t>從事</w:t>
            </w:r>
            <w:r w:rsidRPr="00727FA9">
              <w:rPr>
                <w:rFonts w:ascii="Arial" w:eastAsia="標楷體" w:hAnsi="Arial" w:cs="Arial"/>
              </w:rPr>
              <w:t>廣告、業務招攬及營業促銷活動之管理</w:t>
            </w:r>
          </w:p>
          <w:p w:rsidR="00696E09" w:rsidRPr="00F215ED" w:rsidRDefault="00727FA9" w:rsidP="00727FA9">
            <w:pPr>
              <w:snapToGrid w:val="0"/>
              <w:spacing w:line="360" w:lineRule="exact"/>
              <w:ind w:left="28" w:hanging="28"/>
              <w:jc w:val="both"/>
              <w:rPr>
                <w:rFonts w:ascii="標楷體" w:eastAsia="標楷體" w:hint="eastAsia"/>
              </w:rPr>
            </w:pPr>
            <w:r w:rsidRPr="00727FA9">
              <w:rPr>
                <w:rFonts w:ascii="Arial" w:eastAsia="標楷體" w:hAnsi="Arial" w:cs="Arial"/>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rsidR="00AB25F1" w:rsidRPr="00727FA9" w:rsidRDefault="00727FA9" w:rsidP="00727FA9">
            <w:pPr>
              <w:snapToGrid w:val="0"/>
              <w:spacing w:line="360" w:lineRule="exact"/>
              <w:ind w:left="633" w:hanging="406"/>
              <w:jc w:val="both"/>
              <w:rPr>
                <w:rFonts w:ascii="Arial" w:eastAsia="標楷體" w:hAnsi="Arial" w:cs="Arial" w:hint="eastAsia"/>
                <w:szCs w:val="24"/>
              </w:rPr>
            </w:pPr>
            <w:r>
              <w:rPr>
                <w:rFonts w:hint="eastAsia"/>
                <w:spacing w:val="6"/>
                <w:szCs w:val="24"/>
              </w:rPr>
              <w:t>(</w:t>
            </w:r>
            <w:r w:rsidR="00207179" w:rsidRPr="00727FA9">
              <w:rPr>
                <w:rFonts w:ascii="Arial" w:eastAsia="標楷體" w:hAnsi="Arial" w:cs="Arial" w:hint="eastAsia"/>
                <w:szCs w:val="24"/>
              </w:rPr>
              <w:t>ㄧ</w:t>
            </w:r>
            <w:r>
              <w:rPr>
                <w:rFonts w:ascii="Arial" w:eastAsia="標楷體" w:hAnsi="Arial" w:cs="Arial" w:hint="eastAsia"/>
                <w:szCs w:val="24"/>
              </w:rPr>
              <w:t>)</w:t>
            </w:r>
            <w:r w:rsidR="00207179" w:rsidRPr="00727FA9">
              <w:rPr>
                <w:rFonts w:ascii="Arial" w:eastAsia="標楷體" w:hAnsi="Arial" w:cs="Arial" w:hint="eastAsia"/>
                <w:szCs w:val="24"/>
              </w:rPr>
              <w:t>是否定期</w:t>
            </w:r>
            <w:r>
              <w:rPr>
                <w:rFonts w:ascii="Arial" w:eastAsia="標楷體" w:hAnsi="Arial" w:cs="Arial" w:hint="eastAsia"/>
                <w:szCs w:val="24"/>
              </w:rPr>
              <w:t>(</w:t>
            </w:r>
            <w:r w:rsidR="00207179" w:rsidRPr="00727FA9">
              <w:rPr>
                <w:rFonts w:ascii="Arial" w:eastAsia="標楷體" w:hAnsi="Arial" w:cs="Arial" w:hint="eastAsia"/>
                <w:szCs w:val="24"/>
              </w:rPr>
              <w:t>至少每週一次</w:t>
            </w:r>
            <w:r>
              <w:rPr>
                <w:rFonts w:ascii="Arial" w:eastAsia="標楷體" w:hAnsi="Arial" w:cs="Arial" w:hint="eastAsia"/>
                <w:szCs w:val="24"/>
              </w:rPr>
              <w:t>)</w:t>
            </w:r>
            <w:r w:rsidR="00207179" w:rsidRPr="00727FA9">
              <w:rPr>
                <w:rFonts w:ascii="Arial" w:eastAsia="標楷體" w:hAnsi="Arial" w:cs="Arial" w:hint="eastAsia"/>
                <w:szCs w:val="24"/>
              </w:rPr>
              <w:t>或不定期審查從業人員個人部落格</w:t>
            </w:r>
            <w:r w:rsidR="00F05035" w:rsidRPr="00727FA9">
              <w:rPr>
                <w:rFonts w:ascii="Arial" w:eastAsia="標楷體" w:hAnsi="Arial" w:cs="Arial" w:hint="eastAsia"/>
                <w:szCs w:val="24"/>
              </w:rPr>
              <w:t>刊登之廣告宣傳資料是否與原向同業公會申報之內容一致，如與原向同業公會申報之內容不符，則屬新廣告宣傳資料，是否</w:t>
            </w:r>
            <w:r w:rsidR="00AB25F1" w:rsidRPr="00727FA9">
              <w:rPr>
                <w:rFonts w:ascii="Arial" w:eastAsia="標楷體" w:hAnsi="Arial" w:cs="Arial" w:hint="eastAsia"/>
                <w:szCs w:val="24"/>
              </w:rPr>
              <w:t>立即刪除或於向同業公會重新申報且生效後始刊登。</w:t>
            </w:r>
          </w:p>
          <w:p w:rsidR="00AB25F1" w:rsidRPr="00727FA9" w:rsidRDefault="00727FA9" w:rsidP="00727FA9">
            <w:pPr>
              <w:snapToGrid w:val="0"/>
              <w:spacing w:line="360" w:lineRule="exact"/>
              <w:ind w:left="633" w:hanging="406"/>
              <w:jc w:val="both"/>
              <w:rPr>
                <w:rFonts w:ascii="Arial" w:eastAsia="標楷體" w:hAnsi="Arial" w:cs="Arial"/>
                <w:szCs w:val="28"/>
              </w:rPr>
            </w:pPr>
            <w:r w:rsidRPr="00727FA9">
              <w:rPr>
                <w:rFonts w:ascii="Arial" w:eastAsia="標楷體" w:hAnsi="Arial" w:cs="Arial"/>
                <w:szCs w:val="28"/>
              </w:rPr>
              <w:t>(</w:t>
            </w:r>
            <w:r w:rsidR="00AB25F1" w:rsidRPr="00727FA9">
              <w:rPr>
                <w:rFonts w:ascii="Arial" w:eastAsia="標楷體" w:hAnsi="標楷體" w:cs="Arial"/>
                <w:szCs w:val="28"/>
              </w:rPr>
              <w:t>二</w:t>
            </w:r>
            <w:r w:rsidRPr="00727FA9">
              <w:rPr>
                <w:rFonts w:ascii="Arial" w:eastAsia="標楷體" w:hAnsi="Arial" w:cs="Arial"/>
                <w:szCs w:val="28"/>
              </w:rPr>
              <w:t>)</w:t>
            </w:r>
            <w:r w:rsidR="003A67FF" w:rsidRPr="00727FA9">
              <w:rPr>
                <w:rFonts w:ascii="Arial" w:eastAsia="標楷體" w:hAnsi="標楷體" w:cs="Arial"/>
                <w:szCs w:val="28"/>
              </w:rPr>
              <w:t>是否定期</w:t>
            </w:r>
            <w:r>
              <w:rPr>
                <w:rFonts w:ascii="Arial" w:eastAsia="標楷體" w:hAnsi="標楷體" w:cs="Arial" w:hint="eastAsia"/>
                <w:szCs w:val="28"/>
              </w:rPr>
              <w:t>(</w:t>
            </w:r>
            <w:r w:rsidR="003A67FF" w:rsidRPr="00727FA9">
              <w:rPr>
                <w:rFonts w:ascii="Arial" w:eastAsia="標楷體" w:hAnsi="標楷體" w:cs="Arial"/>
                <w:szCs w:val="28"/>
              </w:rPr>
              <w:t>至少每週一次</w:t>
            </w:r>
            <w:r>
              <w:rPr>
                <w:rFonts w:ascii="Arial" w:eastAsia="標楷體" w:hAnsi="標楷體" w:cs="Arial" w:hint="eastAsia"/>
                <w:szCs w:val="28"/>
              </w:rPr>
              <w:t>)</w:t>
            </w:r>
            <w:r w:rsidR="003A67FF" w:rsidRPr="00727FA9">
              <w:rPr>
                <w:rFonts w:ascii="Arial" w:eastAsia="標楷體" w:hAnsi="標楷體" w:cs="Arial"/>
                <w:szCs w:val="28"/>
              </w:rPr>
              <w:t>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rsidR="00AB25F1" w:rsidRPr="00F215ED" w:rsidRDefault="00727FA9" w:rsidP="00727FA9">
            <w:pPr>
              <w:snapToGrid w:val="0"/>
              <w:spacing w:line="360" w:lineRule="exact"/>
              <w:ind w:left="633" w:hanging="406"/>
              <w:jc w:val="both"/>
              <w:rPr>
                <w:rFonts w:ascii="標楷體" w:hint="eastAsia"/>
                <w:szCs w:val="24"/>
              </w:rPr>
            </w:pPr>
            <w:r w:rsidRPr="00727FA9">
              <w:rPr>
                <w:rFonts w:ascii="Arial" w:eastAsia="標楷體" w:hAnsi="標楷體" w:cs="Arial" w:hint="eastAsia"/>
                <w:szCs w:val="28"/>
              </w:rPr>
              <w:t>(</w:t>
            </w:r>
            <w:r w:rsidR="00AB25F1" w:rsidRPr="00727FA9">
              <w:rPr>
                <w:rFonts w:ascii="Arial" w:eastAsia="標楷體" w:hAnsi="標楷體" w:cs="Arial"/>
                <w:szCs w:val="28"/>
              </w:rPr>
              <w:t>三</w:t>
            </w:r>
            <w:r w:rsidRPr="00727FA9">
              <w:rPr>
                <w:rFonts w:ascii="Arial" w:eastAsia="標楷體" w:hAnsi="標楷體" w:cs="Arial" w:hint="eastAsia"/>
                <w:szCs w:val="28"/>
              </w:rPr>
              <w:t>)</w:t>
            </w:r>
            <w:r w:rsidR="00E97BE3" w:rsidRPr="00727FA9">
              <w:rPr>
                <w:rFonts w:ascii="Arial" w:eastAsia="標楷體" w:hAnsi="標楷體" w:cs="Arial"/>
                <w:szCs w:val="28"/>
              </w:rPr>
              <w:t>是否定期</w:t>
            </w:r>
            <w:r w:rsidRPr="00727FA9">
              <w:rPr>
                <w:rFonts w:ascii="Arial" w:eastAsia="標楷體" w:hAnsi="標楷體" w:cs="Arial" w:hint="eastAsia"/>
                <w:szCs w:val="28"/>
              </w:rPr>
              <w:t>(</w:t>
            </w:r>
            <w:r w:rsidR="00E97BE3" w:rsidRPr="00727FA9">
              <w:rPr>
                <w:rFonts w:ascii="Arial" w:eastAsia="標楷體" w:hAnsi="標楷體" w:cs="Arial"/>
                <w:szCs w:val="28"/>
              </w:rPr>
              <w:t>至少每週一次</w:t>
            </w:r>
            <w:r w:rsidRPr="00727FA9">
              <w:rPr>
                <w:rFonts w:ascii="Arial" w:eastAsia="標楷體" w:hAnsi="標楷體" w:cs="Arial" w:hint="eastAsia"/>
                <w:szCs w:val="28"/>
              </w:rPr>
              <w:t>)</w:t>
            </w:r>
            <w:r w:rsidR="00E97BE3" w:rsidRPr="00727FA9">
              <w:rPr>
                <w:rFonts w:ascii="Arial" w:eastAsia="標楷體" w:hAnsi="標楷體" w:cs="Arial"/>
                <w:szCs w:val="28"/>
              </w:rPr>
              <w:t>或不定期審查從業</w:t>
            </w:r>
            <w:r w:rsidR="00E97BE3" w:rsidRPr="00727FA9">
              <w:rPr>
                <w:rFonts w:ascii="Arial" w:eastAsia="標楷體" w:hAnsi="標楷體" w:cs="Arial" w:hint="eastAsia"/>
                <w:szCs w:val="28"/>
              </w:rPr>
              <w:t>人員個人部落格是否有連結至他人部落格，如有該情形，是否一併審查所連結該他</w:t>
            </w:r>
            <w:r w:rsidRPr="00F27231">
              <w:rPr>
                <w:rFonts w:ascii="標楷體" w:eastAsia="標楷體" w:hAnsi="標楷體" w:hint="eastAsia"/>
                <w:szCs w:val="24"/>
              </w:rPr>
              <w:t>人部落格之內容是否符合或未違反相關法令及同業公會之</w:t>
            </w:r>
            <w:r w:rsidRPr="00F215ED">
              <w:rPr>
                <w:rFonts w:ascii="標楷體" w:eastAsia="標楷體" w:hAnsi="標楷體" w:hint="eastAsia"/>
                <w:szCs w:val="24"/>
              </w:rPr>
              <w:t>相關規定，如有不符或違反規定之情形，是否請該從業人員立</w:t>
            </w:r>
            <w:r w:rsidRPr="00F215ED">
              <w:rPr>
                <w:rFonts w:ascii="標楷體" w:eastAsia="標楷體" w:hAnsi="標楷體" w:hint="eastAsia"/>
                <w:szCs w:val="28"/>
              </w:rPr>
              <w:t>即終止連結。</w:t>
            </w:r>
          </w:p>
        </w:tc>
        <w:tc>
          <w:tcPr>
            <w:tcW w:w="692" w:type="dxa"/>
          </w:tcPr>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tc>
        <w:tc>
          <w:tcPr>
            <w:tcW w:w="693" w:type="dxa"/>
          </w:tcPr>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tc>
        <w:tc>
          <w:tcPr>
            <w:tcW w:w="883" w:type="dxa"/>
          </w:tcPr>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7B09E7" w:rsidRPr="00F215ED" w:rsidRDefault="007B09E7"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p w:rsidR="00AB25F1" w:rsidRPr="00F215ED" w:rsidRDefault="00AB25F1" w:rsidP="00727FA9">
            <w:pPr>
              <w:snapToGrid w:val="0"/>
              <w:spacing w:line="360" w:lineRule="exact"/>
              <w:jc w:val="center"/>
              <w:rPr>
                <w:rFonts w:ascii="標楷體" w:eastAsia="標楷體" w:hint="eastAsia"/>
              </w:rPr>
            </w:pPr>
          </w:p>
        </w:tc>
        <w:tc>
          <w:tcPr>
            <w:tcW w:w="1985" w:type="dxa"/>
            <w:tcBorders>
              <w:right w:val="single" w:sz="12" w:space="0" w:color="auto"/>
            </w:tcBorders>
          </w:tcPr>
          <w:p w:rsidR="007B09E7" w:rsidRPr="00F215ED" w:rsidRDefault="007B09E7" w:rsidP="00727FA9">
            <w:pPr>
              <w:snapToGrid w:val="0"/>
              <w:spacing w:line="360" w:lineRule="exact"/>
              <w:rPr>
                <w:rFonts w:ascii="標楷體" w:eastAsia="標楷體" w:hint="eastAsia"/>
              </w:rPr>
            </w:pPr>
          </w:p>
        </w:tc>
      </w:tr>
      <w:tr w:rsidR="007B09E7" w:rsidRPr="00F215ED" w:rsidTr="00A1080A">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7B09E7" w:rsidRPr="00F215ED" w:rsidRDefault="007B09E7"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159C1" w:rsidRPr="00F215ED" w:rsidRDefault="00B159C1" w:rsidP="00B159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B159C1" w:rsidRPr="00F215ED" w:rsidRDefault="00D813A8"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1584"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31"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9" o:spid="_x0000_s1038" style="position:absolute;left:0;text-align:left;margin-left:0;margin-top:11pt;width:168pt;height:2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NyVQM7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tblPrEx>
          <w:tblCellMar>
            <w:top w:w="0" w:type="dxa"/>
            <w:bottom w:w="0" w:type="dxa"/>
          </w:tblCellMar>
        </w:tblPrEx>
        <w:trPr>
          <w:cantSplit/>
          <w:trHeight w:hRule="exact" w:val="400"/>
        </w:trPr>
        <w:tc>
          <w:tcPr>
            <w:tcW w:w="1985" w:type="dxa"/>
            <w:vMerge/>
            <w:tcBorders>
              <w:left w:val="single" w:sz="12" w:space="0" w:color="auto"/>
            </w:tcBorders>
          </w:tcPr>
          <w:p w:rsidR="00B159C1" w:rsidRPr="00F215ED" w:rsidRDefault="00B159C1" w:rsidP="007B09E7">
            <w:pPr>
              <w:rPr>
                <w:rFonts w:ascii="標楷體" w:eastAsia="標楷體"/>
              </w:rPr>
            </w:pPr>
          </w:p>
        </w:tc>
        <w:tc>
          <w:tcPr>
            <w:tcW w:w="7938" w:type="dxa"/>
            <w:vMerge/>
          </w:tcPr>
          <w:p w:rsidR="00B159C1" w:rsidRPr="00F215ED" w:rsidRDefault="00B159C1" w:rsidP="007B09E7">
            <w:pPr>
              <w:rPr>
                <w:rFonts w:ascii="標楷體" w:eastAsia="標楷體"/>
              </w:rPr>
            </w:pPr>
          </w:p>
        </w:tc>
        <w:tc>
          <w:tcPr>
            <w:tcW w:w="692"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159C1" w:rsidRPr="00F215ED" w:rsidRDefault="00B159C1" w:rsidP="007B09E7">
            <w:pPr>
              <w:rPr>
                <w:rFonts w:ascii="標楷體" w:eastAsia="標楷體"/>
              </w:rPr>
            </w:pPr>
          </w:p>
        </w:tc>
      </w:tr>
      <w:tr w:rsidR="00B159C1" w:rsidRPr="00F215ED">
        <w:tblPrEx>
          <w:tblCellMar>
            <w:top w:w="0" w:type="dxa"/>
            <w:bottom w:w="0" w:type="dxa"/>
          </w:tblCellMar>
        </w:tblPrEx>
        <w:trPr>
          <w:trHeight w:hRule="exact" w:val="5393"/>
        </w:trPr>
        <w:tc>
          <w:tcPr>
            <w:tcW w:w="1985" w:type="dxa"/>
            <w:tcBorders>
              <w:left w:val="single" w:sz="12" w:space="0" w:color="auto"/>
            </w:tcBorders>
          </w:tcPr>
          <w:p w:rsidR="00B159C1" w:rsidRPr="00727FA9" w:rsidRDefault="007402C6" w:rsidP="00727FA9">
            <w:pPr>
              <w:snapToGrid w:val="0"/>
              <w:spacing w:line="420" w:lineRule="exact"/>
              <w:ind w:left="28" w:hanging="28"/>
              <w:jc w:val="both"/>
              <w:rPr>
                <w:rFonts w:ascii="Arial" w:eastAsia="標楷體" w:hAnsi="Arial" w:cs="Arial"/>
              </w:rPr>
            </w:pPr>
            <w:r w:rsidRPr="00727FA9">
              <w:rPr>
                <w:rFonts w:ascii="Arial" w:eastAsia="標楷體" w:hAnsi="Arial" w:cs="Arial"/>
              </w:rPr>
              <w:t>從事廣告、業務招攬及營業促銷活動之管理</w:t>
            </w:r>
          </w:p>
          <w:p w:rsidR="00696E09" w:rsidRPr="00727FA9" w:rsidRDefault="00727FA9" w:rsidP="00727FA9">
            <w:pPr>
              <w:snapToGrid w:val="0"/>
              <w:spacing w:line="420" w:lineRule="exact"/>
              <w:ind w:left="28" w:hanging="28"/>
              <w:jc w:val="both"/>
              <w:rPr>
                <w:rFonts w:ascii="Arial" w:eastAsia="標楷體" w:hAnsi="Arial" w:cs="Arial" w:hint="eastAsia"/>
              </w:rPr>
            </w:pPr>
            <w:r>
              <w:rPr>
                <w:rFonts w:ascii="Arial" w:eastAsia="標楷體" w:hAnsi="Arial" w:cs="Arial" w:hint="eastAsia"/>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rsidR="00F21F26" w:rsidRPr="00727FA9" w:rsidRDefault="00727FA9" w:rsidP="00727FA9">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00F21F26" w:rsidRPr="00727FA9">
              <w:rPr>
                <w:rFonts w:ascii="Arial" w:eastAsia="標楷體" w:hAnsi="標楷體" w:cs="Arial"/>
                <w:szCs w:val="28"/>
              </w:rPr>
              <w:t>四</w:t>
            </w:r>
            <w:r>
              <w:rPr>
                <w:rFonts w:ascii="Arial" w:eastAsia="標楷體" w:hAnsi="標楷體" w:cs="Arial" w:hint="eastAsia"/>
                <w:szCs w:val="28"/>
              </w:rPr>
              <w:t>)</w:t>
            </w:r>
            <w:r w:rsidR="00E97BE3" w:rsidRPr="00727FA9">
              <w:rPr>
                <w:rFonts w:ascii="標楷體" w:eastAsia="標楷體" w:hAnsi="標楷體"/>
                <w:szCs w:val="24"/>
              </w:rPr>
              <w:t>上開</w:t>
            </w:r>
            <w:r w:rsidR="00E97BE3" w:rsidRPr="00727FA9">
              <w:rPr>
                <w:rFonts w:ascii="Arial" w:eastAsia="標楷體" w:hAnsi="標楷體" w:cs="Arial"/>
                <w:szCs w:val="28"/>
              </w:rPr>
              <w:t>審查情形，是否留存相關審查紀錄至少二年，該紀錄是否載明審查之日期與時間、審查對象之相關資料（含從業人員之姓名、業務員資格類別與部落格網址）、審查結果及處理情形，且是否經期貨顧問事業指定之部門主管或相關審核人員出具意見後簽名或蓋章。</w:t>
            </w:r>
          </w:p>
          <w:p w:rsidR="00F21F26" w:rsidRPr="00727FA9" w:rsidRDefault="00F21F26" w:rsidP="00727FA9">
            <w:pPr>
              <w:snapToGrid w:val="0"/>
              <w:spacing w:line="420" w:lineRule="exact"/>
              <w:ind w:left="437" w:hangingChars="182" w:hanging="437"/>
              <w:jc w:val="both"/>
              <w:rPr>
                <w:rFonts w:ascii="Arial" w:eastAsia="標楷體" w:hAnsi="Arial" w:cs="Arial"/>
                <w:szCs w:val="28"/>
              </w:rPr>
            </w:pPr>
            <w:r w:rsidRPr="00727FA9">
              <w:rPr>
                <w:rFonts w:ascii="Arial" w:eastAsia="標楷體" w:hAnsi="標楷體" w:cs="Arial"/>
                <w:szCs w:val="28"/>
              </w:rPr>
              <w:t>七、期貨顧問事業就其向同業公會申報之</w:t>
            </w:r>
            <w:r w:rsidRPr="00727FA9">
              <w:rPr>
                <w:rFonts w:ascii="Arial" w:eastAsia="標楷體" w:hAnsi="標楷體" w:cs="Arial"/>
                <w:szCs w:val="24"/>
              </w:rPr>
              <w:t>廣告宣傳資料</w:t>
            </w:r>
            <w:r w:rsidRPr="00727FA9">
              <w:rPr>
                <w:rFonts w:ascii="Arial" w:eastAsia="標楷體" w:hAnsi="標楷體" w:cs="Arial"/>
                <w:szCs w:val="28"/>
              </w:rPr>
              <w:t>，如區分公用版</w:t>
            </w:r>
            <w:r w:rsidR="00727FA9">
              <w:rPr>
                <w:rFonts w:ascii="Arial" w:eastAsia="標楷體" w:hAnsi="標楷體" w:cs="Arial" w:hint="eastAsia"/>
                <w:szCs w:val="28"/>
              </w:rPr>
              <w:t>(</w:t>
            </w:r>
            <w:r w:rsidRPr="00727FA9">
              <w:rPr>
                <w:rFonts w:ascii="Arial" w:eastAsia="標楷體" w:hAnsi="標楷體" w:cs="Arial"/>
                <w:szCs w:val="28"/>
              </w:rPr>
              <w:t>供全體合格業務員使用</w:t>
            </w:r>
            <w:r w:rsidR="00727FA9">
              <w:rPr>
                <w:rFonts w:ascii="Arial" w:eastAsia="標楷體" w:hAnsi="標楷體" w:cs="Arial" w:hint="eastAsia"/>
                <w:szCs w:val="28"/>
              </w:rPr>
              <w:t>)</w:t>
            </w:r>
            <w:r w:rsidRPr="00727FA9">
              <w:rPr>
                <w:rFonts w:ascii="Arial" w:eastAsia="標楷體" w:hAnsi="標楷體" w:cs="Arial"/>
                <w:szCs w:val="28"/>
              </w:rPr>
              <w:t>及非</w:t>
            </w:r>
            <w:r w:rsidR="00E65702" w:rsidRPr="00727FA9">
              <w:rPr>
                <w:rFonts w:ascii="Arial" w:eastAsia="標楷體" w:hAnsi="標楷體" w:cs="Arial"/>
                <w:szCs w:val="28"/>
              </w:rPr>
              <w:t>公用版</w:t>
            </w:r>
            <w:r w:rsidR="00727FA9">
              <w:rPr>
                <w:rFonts w:ascii="Arial" w:eastAsia="標楷體" w:hAnsi="標楷體" w:cs="Arial" w:hint="eastAsia"/>
                <w:szCs w:val="28"/>
              </w:rPr>
              <w:t>(</w:t>
            </w:r>
            <w:r w:rsidR="00E65702" w:rsidRPr="00727FA9">
              <w:rPr>
                <w:rFonts w:ascii="Arial" w:eastAsia="標楷體" w:hAnsi="標楷體" w:cs="Arial"/>
                <w:szCs w:val="28"/>
              </w:rPr>
              <w:t>僅供部分合格業務員使用</w:t>
            </w:r>
            <w:r w:rsidR="00727FA9">
              <w:rPr>
                <w:rFonts w:ascii="Arial" w:eastAsia="標楷體" w:hAnsi="標楷體" w:cs="Arial" w:hint="eastAsia"/>
                <w:szCs w:val="28"/>
              </w:rPr>
              <w:t>)</w:t>
            </w:r>
            <w:r w:rsidR="00E65702" w:rsidRPr="00727FA9">
              <w:rPr>
                <w:rFonts w:ascii="Arial" w:eastAsia="標楷體" w:hAnsi="標楷體" w:cs="Arial"/>
                <w:szCs w:val="28"/>
              </w:rPr>
              <w:t>，除應按照前點各款規定辦理外，且</w:t>
            </w:r>
            <w:r w:rsidRPr="00727FA9">
              <w:rPr>
                <w:rFonts w:ascii="Arial" w:eastAsia="標楷體" w:hAnsi="標楷體" w:cs="Arial"/>
                <w:szCs w:val="28"/>
              </w:rPr>
              <w:t>是否就區分該二版本之相關申請與審查流程及其他須一併規範之事項自行訂定管理規範及稽核作業，並納入內部</w:t>
            </w:r>
            <w:r w:rsidRPr="00727FA9">
              <w:rPr>
                <w:rFonts w:ascii="Arial" w:eastAsia="標楷體" w:hAnsi="標楷體" w:cs="Arial"/>
                <w:szCs w:val="24"/>
              </w:rPr>
              <w:t>控制制度、內部稽核實施細則及相關查核程序與查核工作底稿中。</w:t>
            </w:r>
          </w:p>
          <w:p w:rsidR="00F21F26" w:rsidRPr="00727FA9" w:rsidRDefault="00727FA9" w:rsidP="00727FA9">
            <w:pPr>
              <w:snapToGrid w:val="0"/>
              <w:spacing w:line="420" w:lineRule="exact"/>
              <w:ind w:left="478" w:hangingChars="199" w:hanging="478"/>
              <w:jc w:val="both"/>
              <w:rPr>
                <w:rFonts w:ascii="Arial" w:eastAsia="標楷體" w:hAnsi="Arial" w:cs="Arial"/>
              </w:rPr>
            </w:pPr>
            <w:r w:rsidRPr="00F215ED">
              <w:rPr>
                <w:rFonts w:ascii="標楷體" w:eastAsia="標楷體" w:hAnsi="標楷體" w:hint="eastAsia"/>
                <w:szCs w:val="28"/>
              </w:rPr>
              <w:t>八、從業人員透過部落格以外之網際網路系統、電子郵件或電子看板所為之廣告宣傳資料，其</w:t>
            </w:r>
            <w:r w:rsidRPr="00727FA9">
              <w:rPr>
                <w:rFonts w:ascii="Arial" w:eastAsia="標楷體" w:hAnsi="標楷體" w:cs="Arial" w:hint="eastAsia"/>
                <w:szCs w:val="24"/>
              </w:rPr>
              <w:t>刊登</w:t>
            </w:r>
            <w:r w:rsidRPr="00F215ED">
              <w:rPr>
                <w:rFonts w:ascii="標楷體" w:eastAsia="標楷體" w:hAnsi="標楷體" w:hint="eastAsia"/>
                <w:szCs w:val="28"/>
              </w:rPr>
              <w:t>、轉貼或連結他人資料及區分公用版與非公用版之管理措施，期貨顧問事業是否按照第六點及前點規定辦理。</w:t>
            </w:r>
          </w:p>
        </w:tc>
        <w:tc>
          <w:tcPr>
            <w:tcW w:w="692"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693"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883" w:type="dxa"/>
          </w:tcPr>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B159C1" w:rsidRPr="00727FA9" w:rsidRDefault="00B159C1"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p w:rsidR="00F21F26" w:rsidRPr="00727FA9" w:rsidRDefault="00F21F26" w:rsidP="00727FA9">
            <w:pPr>
              <w:snapToGrid w:val="0"/>
              <w:spacing w:line="420" w:lineRule="exact"/>
              <w:jc w:val="center"/>
              <w:rPr>
                <w:rFonts w:ascii="Arial" w:eastAsia="標楷體" w:hAnsi="Arial" w:cs="Arial"/>
              </w:rPr>
            </w:pPr>
          </w:p>
        </w:tc>
        <w:tc>
          <w:tcPr>
            <w:tcW w:w="1985" w:type="dxa"/>
            <w:tcBorders>
              <w:right w:val="single" w:sz="12" w:space="0" w:color="auto"/>
            </w:tcBorders>
          </w:tcPr>
          <w:p w:rsidR="00B159C1" w:rsidRPr="00F215ED" w:rsidRDefault="00B159C1" w:rsidP="00727FA9">
            <w:pPr>
              <w:snapToGrid w:val="0"/>
              <w:spacing w:line="420" w:lineRule="exact"/>
              <w:rPr>
                <w:rFonts w:ascii="標楷體" w:eastAsia="標楷體" w:hint="eastAsia"/>
              </w:rPr>
            </w:pPr>
          </w:p>
        </w:tc>
      </w:tr>
      <w:tr w:rsidR="00B159C1" w:rsidRPr="00F215ED">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B159C1" w:rsidRPr="00F215ED" w:rsidRDefault="00B159C1"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napToGrid w:val="0"/>
        <w:spacing w:line="400" w:lineRule="exact"/>
        <w:jc w:val="center"/>
        <w:rPr>
          <w:rFonts w:ascii="標楷體" w:eastAsia="標楷體" w:hAnsi="Albertus Extra Bold" w:hint="eastAsia"/>
          <w:sz w:val="28"/>
          <w:szCs w:val="24"/>
        </w:rPr>
      </w:pPr>
      <w:r w:rsidRPr="00F215ED">
        <w:rPr>
          <w:rFonts w:ascii="標楷體" w:eastAsia="標楷體" w:hAnsi="Albertus Extra Bold" w:hint="eastAsia"/>
          <w:sz w:val="28"/>
          <w:szCs w:val="24"/>
        </w:rPr>
        <w:lastRenderedPageBreak/>
        <w:t>股份有限公司</w:t>
      </w:r>
    </w:p>
    <w:p w:rsidR="007B09E7" w:rsidRPr="00F215ED" w:rsidRDefault="007B09E7">
      <w:pPr>
        <w:snapToGrid w:val="0"/>
        <w:spacing w:line="240" w:lineRule="atLeast"/>
        <w:jc w:val="center"/>
        <w:rPr>
          <w:rFonts w:ascii="標楷體" w:eastAsia="標楷體" w:hAnsi="Albertus Extra Bold" w:hint="eastAsia"/>
          <w:szCs w:val="24"/>
        </w:rPr>
      </w:pPr>
      <w:r w:rsidRPr="00F215ED">
        <w:rPr>
          <w:rFonts w:ascii="標楷體" w:eastAsia="標楷體" w:hAnsi="Albertus Extra Bold" w:hint="eastAsia"/>
          <w:sz w:val="28"/>
          <w:szCs w:val="24"/>
        </w:rPr>
        <w:t>內部稽核查核報告</w:t>
      </w:r>
    </w:p>
    <w:p w:rsidR="007B09E7" w:rsidRPr="00F215ED" w:rsidRDefault="007B09E7">
      <w:pPr>
        <w:snapToGrid w:val="0"/>
        <w:spacing w:line="240" w:lineRule="atLeast"/>
        <w:jc w:val="center"/>
        <w:rPr>
          <w:rFonts w:ascii="標楷體" w:eastAsia="標楷體" w:hAnsi="Albertus Extra Bold" w:hint="eastAsia"/>
          <w:sz w:val="28"/>
        </w:rPr>
      </w:pPr>
    </w:p>
    <w:p w:rsidR="007B09E7" w:rsidRPr="00F215ED" w:rsidRDefault="007B09E7">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作業週期：每月查核</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blPrEx>
          <w:tblCellMar>
            <w:top w:w="0" w:type="dxa"/>
            <w:bottom w:w="0" w:type="dxa"/>
          </w:tblCellMar>
        </w:tblPrEx>
        <w:tc>
          <w:tcPr>
            <w:tcW w:w="1348" w:type="dxa"/>
          </w:tcPr>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hint="eastAsia"/>
              </w:rPr>
            </w:pP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hint="eastAsia"/>
              </w:rPr>
            </w:pPr>
          </w:p>
        </w:tc>
      </w:tr>
    </w:tbl>
    <w:p w:rsidR="007B09E7" w:rsidRPr="00F215ED" w:rsidRDefault="007B09E7">
      <w:pPr>
        <w:snapToGrid w:val="0"/>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pacing w:line="500" w:lineRule="exact"/>
        <w:rPr>
          <w:rFonts w:ascii="標楷體" w:eastAsia="標楷體" w:hint="eastAsia"/>
          <w:spacing w:val="24"/>
        </w:rPr>
      </w:pPr>
    </w:p>
    <w:p w:rsidR="00727FA9" w:rsidRDefault="00727FA9">
      <w:pPr>
        <w:spacing w:line="240" w:lineRule="atLeast"/>
        <w:jc w:val="center"/>
        <w:rPr>
          <w:rFonts w:ascii="標楷體" w:eastAsia="標楷體" w:hint="eastAsia"/>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813A8">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6224"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30"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8" o:spid="_x0000_s1039" style="position:absolute;left:0;text-align:left;margin-left:0;margin-top:2.4pt;width:168pt;height:27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PIOuSvICAABK&#10;BgAADgAAAAAAAAAAAAAAAAAuAgAAZHJzL2Uyb0RvYy54bWxQSwECLQAUAAYACAAAACEAvpQcQdsA&#10;AAAFAQAADwAAAAAAAAAAAAAAAABM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5120"/>
        </w:trPr>
        <w:tc>
          <w:tcPr>
            <w:tcW w:w="1985" w:type="dxa"/>
            <w:tcBorders>
              <w:left w:val="single" w:sz="12" w:space="0" w:color="auto"/>
            </w:tcBorders>
          </w:tcPr>
          <w:p w:rsidR="007B09E7" w:rsidRPr="00F215ED" w:rsidRDefault="007B09E7" w:rsidP="00727FA9">
            <w:pPr>
              <w:pStyle w:val="a5"/>
              <w:snapToGrid w:val="0"/>
              <w:spacing w:line="420" w:lineRule="exact"/>
              <w:ind w:left="480" w:hanging="480"/>
              <w:jc w:val="center"/>
              <w:rPr>
                <w:rFonts w:hint="eastAsia"/>
              </w:rPr>
            </w:pPr>
            <w:r w:rsidRPr="00F215ED">
              <w:rPr>
                <w:rFonts w:hint="eastAsia"/>
              </w:rPr>
              <w:t>人員配置作業</w:t>
            </w:r>
          </w:p>
        </w:tc>
        <w:tc>
          <w:tcPr>
            <w:tcW w:w="7938" w:type="dxa"/>
          </w:tcPr>
          <w:p w:rsidR="007B09E7" w:rsidRPr="00F215ED" w:rsidRDefault="007B09E7" w:rsidP="00727FA9">
            <w:pPr>
              <w:snapToGrid w:val="0"/>
              <w:spacing w:line="420" w:lineRule="exact"/>
              <w:ind w:left="492" w:hangingChars="205" w:hanging="492"/>
              <w:jc w:val="both"/>
              <w:textDirection w:val="lrTbV"/>
              <w:rPr>
                <w:rFonts w:eastAsia="標楷體" w:hint="eastAsia"/>
              </w:rPr>
            </w:pPr>
            <w:r w:rsidRPr="00F215ED">
              <w:rPr>
                <w:rFonts w:eastAsia="標楷體" w:hint="eastAsia"/>
              </w:rPr>
              <w:t>一、期貨經紀商及期貨經理事業兼</w:t>
            </w:r>
            <w:r w:rsidRPr="00F215ED">
              <w:rPr>
                <w:rFonts w:ascii="標楷體" w:eastAsia="標楷體" w:hAnsi="標楷體" w:hint="eastAsia"/>
              </w:rPr>
              <w:t>營期貨顧問事業者</w:t>
            </w:r>
            <w:r w:rsidR="00207584" w:rsidRPr="00F215ED">
              <w:rPr>
                <w:rFonts w:ascii="標楷體" w:eastAsia="標楷體" w:hAnsi="標楷體" w:hint="eastAsia"/>
              </w:rPr>
              <w:t>，是否由專責部門辦理，且是否</w:t>
            </w:r>
            <w:r w:rsidRPr="00F215ED">
              <w:rPr>
                <w:rFonts w:ascii="標楷體" w:eastAsia="標楷體" w:hAnsi="標楷體" w:hint="eastAsia"/>
              </w:rPr>
              <w:t>指派專人負責管理。</w:t>
            </w:r>
            <w:r w:rsidRPr="00F215ED">
              <w:rPr>
                <w:rFonts w:eastAsia="標楷體" w:hint="eastAsia"/>
              </w:rPr>
              <w:t>證券經紀商及證券投資顧問事業兼營期貨顧問事業者，總公司是否設獨立專責顧問部門，</w:t>
            </w:r>
            <w:r w:rsidR="00207584" w:rsidRPr="00F215ED">
              <w:rPr>
                <w:rFonts w:ascii="標楷體" w:eastAsia="標楷體" w:hAnsi="標楷體" w:hint="eastAsia"/>
              </w:rPr>
              <w:t>且是否</w:t>
            </w:r>
            <w:r w:rsidRPr="00F215ED">
              <w:rPr>
                <w:rFonts w:eastAsia="標楷體" w:hint="eastAsia"/>
              </w:rPr>
              <w:t>指派專責部門主管及業務員辦理之。</w:t>
            </w:r>
          </w:p>
          <w:p w:rsidR="007B09E7" w:rsidRPr="00F215ED" w:rsidRDefault="007B09E7" w:rsidP="00727FA9">
            <w:pPr>
              <w:snapToGrid w:val="0"/>
              <w:spacing w:line="420" w:lineRule="exact"/>
              <w:ind w:left="478" w:hangingChars="199" w:hanging="478"/>
              <w:jc w:val="both"/>
              <w:rPr>
                <w:rFonts w:ascii="標楷體" w:eastAsia="標楷體" w:hint="eastAsia"/>
              </w:rPr>
            </w:pPr>
            <w:r w:rsidRPr="00F215ED">
              <w:rPr>
                <w:rFonts w:eastAsia="標楷體" w:hint="eastAsia"/>
              </w:rPr>
              <w:t>二、辦理期貨顧問業務之部門是否依事業規模、業務情況及內部控制之管理需要，配置適足、適任且符合期貨顧問事業管理規則所定資格條件之經理人及業務員。</w:t>
            </w:r>
          </w:p>
        </w:tc>
        <w:tc>
          <w:tcPr>
            <w:tcW w:w="692" w:type="dxa"/>
          </w:tcPr>
          <w:p w:rsidR="007B09E7" w:rsidRPr="00F215ED" w:rsidRDefault="007B09E7" w:rsidP="00727FA9">
            <w:pPr>
              <w:snapToGrid w:val="0"/>
              <w:spacing w:line="420" w:lineRule="exact"/>
              <w:rPr>
                <w:rFonts w:ascii="標楷體" w:eastAsia="標楷體"/>
              </w:rPr>
            </w:pPr>
          </w:p>
        </w:tc>
        <w:tc>
          <w:tcPr>
            <w:tcW w:w="693" w:type="dxa"/>
          </w:tcPr>
          <w:p w:rsidR="007B09E7" w:rsidRPr="00F215ED" w:rsidRDefault="007B09E7" w:rsidP="00727FA9">
            <w:pPr>
              <w:snapToGrid w:val="0"/>
              <w:spacing w:line="420" w:lineRule="exact"/>
              <w:rPr>
                <w:rFonts w:ascii="標楷體" w:eastAsia="標楷體"/>
              </w:rPr>
            </w:pPr>
          </w:p>
        </w:tc>
        <w:tc>
          <w:tcPr>
            <w:tcW w:w="883" w:type="dxa"/>
          </w:tcPr>
          <w:p w:rsidR="007B09E7" w:rsidRPr="00F215ED" w:rsidRDefault="007B09E7" w:rsidP="00727FA9">
            <w:pPr>
              <w:snapToGrid w:val="0"/>
              <w:spacing w:line="420" w:lineRule="exact"/>
              <w:rPr>
                <w:rFonts w:ascii="標楷體" w:eastAsia="標楷體"/>
              </w:rPr>
            </w:pPr>
          </w:p>
        </w:tc>
        <w:tc>
          <w:tcPr>
            <w:tcW w:w="1985" w:type="dxa"/>
            <w:tcBorders>
              <w:right w:val="single" w:sz="12" w:space="0" w:color="auto"/>
            </w:tcBorders>
          </w:tcPr>
          <w:p w:rsidR="007B09E7" w:rsidRPr="00F215ED" w:rsidRDefault="007B09E7" w:rsidP="00727FA9">
            <w:pPr>
              <w:snapToGrid w:val="0"/>
              <w:spacing w:line="420" w:lineRule="exact"/>
              <w:rPr>
                <w:rFonts w:ascii="標楷體" w:eastAsia="標楷體"/>
              </w:rPr>
            </w:pPr>
          </w:p>
        </w:tc>
      </w:tr>
      <w:tr w:rsidR="007B09E7" w:rsidRPr="00F215ED" w:rsidTr="00013311">
        <w:tblPrEx>
          <w:tblCellMar>
            <w:top w:w="0" w:type="dxa"/>
            <w:bottom w:w="0" w:type="dxa"/>
          </w:tblCellMar>
        </w:tblPrEx>
        <w:trPr>
          <w:cantSplit/>
          <w:trHeight w:hRule="exact" w:val="1457"/>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27FA9" w:rsidRDefault="007B09E7">
      <w:pPr>
        <w:spacing w:line="240" w:lineRule="atLeast"/>
        <w:jc w:val="center"/>
        <w:rPr>
          <w:rFonts w:ascii="標楷體" w:eastAsia="標楷體" w:hint="eastAsia"/>
          <w:spacing w:val="24"/>
        </w:rPr>
      </w:pPr>
      <w:r w:rsidRPr="00F215ED">
        <w:rPr>
          <w:rFonts w:ascii="標楷體" w:eastAsia="標楷體"/>
          <w:spacing w:val="24"/>
        </w:rPr>
        <w:t xml:space="preserve"> </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813A8">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7248"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9"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9" o:spid="_x0000_s1040" style="position:absolute;left:0;text-align:left;margin-left:0;margin-top:2.4pt;width:168pt;height:27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LlV8g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rwC5VfICAABK&#10;BgAADgAAAAAAAAAAAAAAAAAuAgAAZHJzL2Uyb0RvYy54bWxQSwECLQAUAAYACAAAACEAvpQcQdsA&#10;AAAFAQAADwAAAAAAAAAAAAAAAABM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013311">
        <w:tblPrEx>
          <w:tblCellMar>
            <w:top w:w="0" w:type="dxa"/>
            <w:bottom w:w="0" w:type="dxa"/>
          </w:tblCellMar>
        </w:tblPrEx>
        <w:trPr>
          <w:trHeight w:hRule="exact" w:val="5691"/>
        </w:trPr>
        <w:tc>
          <w:tcPr>
            <w:tcW w:w="1985" w:type="dxa"/>
            <w:tcBorders>
              <w:left w:val="single" w:sz="12" w:space="0" w:color="auto"/>
            </w:tcBorders>
          </w:tcPr>
          <w:p w:rsidR="007B09E7" w:rsidRPr="00F215ED" w:rsidRDefault="007B09E7" w:rsidP="00727FA9">
            <w:pPr>
              <w:pStyle w:val="a5"/>
              <w:spacing w:line="390" w:lineRule="exact"/>
              <w:ind w:left="482" w:hanging="482"/>
              <w:jc w:val="center"/>
              <w:rPr>
                <w:rFonts w:hint="eastAsia"/>
              </w:rPr>
            </w:pPr>
            <w:r w:rsidRPr="00F215ED">
              <w:rPr>
                <w:rFonts w:hint="eastAsia"/>
              </w:rPr>
              <w:t>資格條件</w:t>
            </w:r>
          </w:p>
        </w:tc>
        <w:tc>
          <w:tcPr>
            <w:tcW w:w="7938" w:type="dxa"/>
          </w:tcPr>
          <w:p w:rsidR="007B09E7" w:rsidRPr="00727FA9" w:rsidRDefault="007B09E7" w:rsidP="00727FA9">
            <w:pPr>
              <w:snapToGrid w:val="0"/>
              <w:spacing w:line="420" w:lineRule="exact"/>
              <w:ind w:left="478" w:hangingChars="199" w:hanging="478"/>
              <w:jc w:val="both"/>
              <w:rPr>
                <w:rFonts w:ascii="Arial" w:eastAsia="標楷體" w:hAnsi="Arial" w:cs="Arial"/>
              </w:rPr>
            </w:pPr>
            <w:r w:rsidRPr="00727FA9">
              <w:rPr>
                <w:rFonts w:ascii="Arial" w:eastAsia="標楷體" w:cs="Arial"/>
              </w:rPr>
              <w:t>一、從事期貨顧問事業管理規則第四條各款業務之業務員</w:t>
            </w:r>
            <w:r w:rsidRPr="00727FA9">
              <w:rPr>
                <w:rFonts w:ascii="Arial" w:eastAsia="標楷體" w:hAnsi="標楷體" w:cs="Arial"/>
              </w:rPr>
              <w:t>，</w:t>
            </w:r>
            <w:r w:rsidRPr="00727FA9">
              <w:rPr>
                <w:rFonts w:ascii="Arial" w:eastAsia="標楷體" w:cs="Arial"/>
              </w:rPr>
              <w:t>除期貨顧問事業管理</w:t>
            </w:r>
            <w:r w:rsidRPr="00727FA9">
              <w:rPr>
                <w:rFonts w:eastAsia="標楷體"/>
              </w:rPr>
              <w:t>規則</w:t>
            </w:r>
            <w:r w:rsidRPr="00727FA9">
              <w:rPr>
                <w:rFonts w:ascii="Arial" w:eastAsia="標楷體" w:cs="Arial"/>
              </w:rPr>
              <w:t>另有規定外，是否具備下列資格條件之一：</w:t>
            </w:r>
          </w:p>
          <w:p w:rsidR="007B09E7" w:rsidRPr="00727FA9" w:rsidRDefault="00727FA9" w:rsidP="00727FA9">
            <w:pPr>
              <w:snapToGrid w:val="0"/>
              <w:spacing w:line="420" w:lineRule="exact"/>
              <w:ind w:left="633" w:hanging="406"/>
              <w:jc w:val="both"/>
              <w:textDirection w:val="lrTbV"/>
              <w:rPr>
                <w:rFonts w:ascii="Arial" w:eastAsia="標楷體" w:hAnsi="Arial" w:cs="Arial"/>
              </w:rPr>
            </w:pPr>
            <w:r>
              <w:rPr>
                <w:rFonts w:ascii="Arial" w:eastAsia="標楷體" w:hAnsi="Arial" w:cs="Arial" w:hint="eastAsia"/>
              </w:rPr>
              <w:t>(</w:t>
            </w:r>
            <w:r w:rsidR="007B09E7" w:rsidRPr="00727FA9">
              <w:rPr>
                <w:rFonts w:ascii="Arial" w:eastAsia="標楷體" w:hAnsi="Arial" w:cs="Arial"/>
              </w:rPr>
              <w:t>一</w:t>
            </w:r>
            <w:r>
              <w:rPr>
                <w:rFonts w:ascii="Arial" w:eastAsia="標楷體" w:hAnsi="Arial" w:cs="Arial" w:hint="eastAsia"/>
              </w:rPr>
              <w:t>)</w:t>
            </w:r>
            <w:r w:rsidR="007B09E7" w:rsidRPr="00727FA9">
              <w:rPr>
                <w:rFonts w:ascii="Arial" w:eastAsia="標楷體" w:cs="Arial"/>
              </w:rPr>
              <w:t>依</w:t>
            </w:r>
            <w:r w:rsidR="007B09E7" w:rsidRPr="00727FA9">
              <w:rPr>
                <w:rFonts w:ascii="Arial" w:eastAsia="標楷體" w:hAnsi="標楷體" w:cs="Arial"/>
                <w:szCs w:val="28"/>
              </w:rPr>
              <w:t>期貨</w:t>
            </w:r>
            <w:r w:rsidR="007B09E7" w:rsidRPr="00727FA9">
              <w:rPr>
                <w:rFonts w:ascii="Arial" w:eastAsia="標楷體" w:cs="Arial"/>
              </w:rPr>
              <w:t>經理事業管理規則規定，取得期貨交易分析人員資格者。</w:t>
            </w:r>
          </w:p>
          <w:p w:rsidR="007B09E7" w:rsidRPr="00727FA9" w:rsidRDefault="00727FA9" w:rsidP="00727FA9">
            <w:pPr>
              <w:snapToGrid w:val="0"/>
              <w:spacing w:line="420" w:lineRule="exact"/>
              <w:ind w:left="661" w:hanging="434"/>
              <w:jc w:val="both"/>
              <w:textDirection w:val="lrTbV"/>
              <w:rPr>
                <w:rFonts w:ascii="Arial" w:eastAsia="標楷體" w:hAnsi="Arial" w:cs="Arial"/>
              </w:rPr>
            </w:pPr>
            <w:r>
              <w:rPr>
                <w:rFonts w:ascii="Arial" w:eastAsia="標楷體" w:hAnsi="Arial" w:cs="Arial" w:hint="eastAsia"/>
              </w:rPr>
              <w:t>(</w:t>
            </w:r>
            <w:r w:rsidR="007B09E7" w:rsidRPr="00727FA9">
              <w:rPr>
                <w:rFonts w:ascii="Arial" w:eastAsia="標楷體" w:hAnsi="Arial" w:cs="Arial"/>
              </w:rPr>
              <w:t>二</w:t>
            </w:r>
            <w:r>
              <w:rPr>
                <w:rFonts w:ascii="Arial" w:eastAsia="標楷體" w:hAnsi="Arial" w:cs="Arial" w:hint="eastAsia"/>
              </w:rPr>
              <w:t>)</w:t>
            </w:r>
            <w:r w:rsidR="007B09E7" w:rsidRPr="00727FA9">
              <w:rPr>
                <w:rFonts w:ascii="Arial" w:eastAsia="標楷體" w:cs="Arial"/>
              </w:rPr>
              <w:t>依期貨商負責人及業務員管理規則第五條第一項第一款至第三款規定，取得期貨商業務員資格者。</w:t>
            </w:r>
          </w:p>
          <w:p w:rsidR="007B12A1" w:rsidRPr="00727FA9" w:rsidRDefault="007B09E7" w:rsidP="00727FA9">
            <w:pPr>
              <w:snapToGrid w:val="0"/>
              <w:spacing w:line="420" w:lineRule="exact"/>
              <w:ind w:left="449" w:hangingChars="187" w:hanging="449"/>
              <w:jc w:val="both"/>
              <w:rPr>
                <w:rFonts w:ascii="Arial" w:eastAsia="標楷體" w:hAnsi="Arial" w:cs="Arial"/>
              </w:rPr>
            </w:pPr>
            <w:r w:rsidRPr="00727FA9">
              <w:rPr>
                <w:rFonts w:ascii="Arial" w:eastAsia="標楷體" w:cs="Arial"/>
              </w:rPr>
              <w:t>二、執行期貨</w:t>
            </w:r>
            <w:r w:rsidRPr="00727FA9">
              <w:rPr>
                <w:rFonts w:ascii="Arial" w:eastAsia="標楷體" w:hAnsi="Arial" w:cs="Arial"/>
              </w:rPr>
              <w:t>顧問事業管理規則第四</w:t>
            </w:r>
            <w:r w:rsidRPr="00727FA9">
              <w:rPr>
                <w:rFonts w:ascii="Arial" w:eastAsia="標楷體" w:cs="Arial"/>
              </w:rPr>
              <w:t>條所定業務之經理人及從事第四條第一款</w:t>
            </w:r>
            <w:r w:rsidR="007B12A1" w:rsidRPr="00727FA9">
              <w:rPr>
                <w:rFonts w:ascii="Arial" w:eastAsia="標楷體" w:cs="Arial"/>
              </w:rPr>
              <w:t>期貨</w:t>
            </w:r>
            <w:r w:rsidRPr="00727FA9">
              <w:rPr>
                <w:rFonts w:ascii="Arial" w:eastAsia="標楷體" w:cs="Arial"/>
              </w:rPr>
              <w:t>顧問服務之業務員，是否</w:t>
            </w:r>
            <w:r w:rsidR="007B12A1" w:rsidRPr="00727FA9">
              <w:rPr>
                <w:rFonts w:ascii="Arial" w:eastAsia="標楷體" w:cs="Arial"/>
              </w:rPr>
              <w:t>具備下列資格條件之一：</w:t>
            </w:r>
          </w:p>
          <w:p w:rsidR="00E20419" w:rsidRPr="00727FA9" w:rsidRDefault="00727FA9" w:rsidP="00727FA9">
            <w:pPr>
              <w:snapToGrid w:val="0"/>
              <w:spacing w:line="420" w:lineRule="exact"/>
              <w:ind w:left="633" w:hanging="406"/>
              <w:jc w:val="both"/>
              <w:rPr>
                <w:rFonts w:ascii="Arial" w:eastAsia="標楷體" w:hAnsi="Arial" w:cs="Arial"/>
              </w:rPr>
            </w:pPr>
            <w:r>
              <w:rPr>
                <w:rFonts w:ascii="Arial" w:eastAsia="標楷體" w:hAnsi="標楷體" w:cs="Arial" w:hint="eastAsia"/>
              </w:rPr>
              <w:t>(</w:t>
            </w:r>
            <w:r w:rsidR="007B12A1" w:rsidRPr="00727FA9">
              <w:rPr>
                <w:rFonts w:ascii="Arial" w:eastAsia="標楷體" w:hAnsi="標楷體" w:cs="Arial"/>
              </w:rPr>
              <w:t>ㄧ</w:t>
            </w:r>
            <w:r>
              <w:rPr>
                <w:rFonts w:ascii="Arial" w:eastAsia="標楷體" w:hAnsi="標楷體" w:cs="Arial" w:hint="eastAsia"/>
              </w:rPr>
              <w:t>)</w:t>
            </w:r>
            <w:r w:rsidR="007B09E7" w:rsidRPr="00727FA9">
              <w:rPr>
                <w:rFonts w:ascii="Arial" w:eastAsia="標楷體" w:cs="Arial"/>
              </w:rPr>
              <w:t>取得</w:t>
            </w:r>
            <w:r w:rsidR="007B09E7" w:rsidRPr="00727FA9">
              <w:rPr>
                <w:rFonts w:ascii="Arial" w:eastAsia="標楷體" w:hAnsi="標楷體" w:cs="Arial"/>
                <w:szCs w:val="28"/>
              </w:rPr>
              <w:t>期貨交易</w:t>
            </w:r>
            <w:r w:rsidR="007B09E7" w:rsidRPr="00727FA9">
              <w:rPr>
                <w:rFonts w:ascii="Arial" w:eastAsia="標楷體" w:cs="Arial"/>
              </w:rPr>
              <w:t>分析人員資格</w:t>
            </w:r>
            <w:r w:rsidR="00E20419" w:rsidRPr="00727FA9">
              <w:rPr>
                <w:rFonts w:ascii="Arial" w:eastAsia="標楷體" w:cs="Arial"/>
              </w:rPr>
              <w:t>者。</w:t>
            </w:r>
          </w:p>
          <w:p w:rsidR="007B09E7" w:rsidRPr="00727FA9" w:rsidRDefault="00727FA9" w:rsidP="00727FA9">
            <w:pPr>
              <w:snapToGrid w:val="0"/>
              <w:spacing w:line="420" w:lineRule="exact"/>
              <w:ind w:left="661" w:hanging="434"/>
              <w:jc w:val="both"/>
              <w:rPr>
                <w:rFonts w:ascii="Arial" w:eastAsia="標楷體" w:hAnsi="Arial" w:cs="Arial"/>
              </w:rPr>
            </w:pPr>
            <w:r>
              <w:rPr>
                <w:rFonts w:ascii="Arial" w:eastAsia="標楷體" w:hAnsi="標楷體" w:cs="Arial" w:hint="eastAsia"/>
              </w:rPr>
              <w:t>(</w:t>
            </w:r>
            <w:r w:rsidR="00E20419" w:rsidRPr="00727FA9">
              <w:rPr>
                <w:rFonts w:ascii="Arial" w:eastAsia="標楷體" w:hAnsi="標楷體" w:cs="Arial"/>
              </w:rPr>
              <w:t>二</w:t>
            </w:r>
            <w:r>
              <w:rPr>
                <w:rFonts w:ascii="Arial" w:eastAsia="標楷體" w:hAnsi="標楷體" w:cs="Arial" w:hint="eastAsia"/>
              </w:rPr>
              <w:t>)</w:t>
            </w:r>
            <w:r w:rsidR="007B09E7" w:rsidRPr="00727FA9">
              <w:rPr>
                <w:rFonts w:ascii="Arial" w:eastAsia="標楷體" w:cs="Arial"/>
              </w:rPr>
              <w:t>依期貨商負責人及業務員管理規則第五條第一項第一款至第三款規定，取得期貨商業務員資格，並在證券或期貨機構從事證券或期貨相關工作二年以上</w:t>
            </w:r>
            <w:r w:rsidR="00E20419" w:rsidRPr="00727FA9">
              <w:rPr>
                <w:rFonts w:ascii="Arial" w:eastAsia="標楷體" w:cs="Arial"/>
              </w:rPr>
              <w:t>者</w:t>
            </w:r>
            <w:r w:rsidR="007B09E7" w:rsidRPr="00727FA9">
              <w:rPr>
                <w:rFonts w:ascii="Arial" w:eastAsia="標楷體" w:cs="Arial"/>
              </w:rPr>
              <w:t>。</w:t>
            </w:r>
          </w:p>
          <w:p w:rsidR="00A87742" w:rsidRPr="00F215ED" w:rsidRDefault="00A87742" w:rsidP="00F00547">
            <w:pPr>
              <w:snapToGrid w:val="0"/>
              <w:spacing w:line="420" w:lineRule="exact"/>
              <w:ind w:left="227"/>
              <w:jc w:val="both"/>
              <w:rPr>
                <w:rFonts w:ascii="標楷體" w:eastAsia="標楷體" w:hint="eastAsia"/>
              </w:rPr>
            </w:pPr>
            <w:r w:rsidRPr="00727FA9">
              <w:rPr>
                <w:rFonts w:ascii="Arial" w:eastAsia="標楷體" w:hAnsi="標楷體" w:cs="Arial"/>
              </w:rPr>
              <w:t>期貨</w:t>
            </w:r>
            <w:r w:rsidRPr="00F00547">
              <w:rPr>
                <w:rFonts w:ascii="Arial" w:eastAsia="標楷體" w:cs="Arial"/>
              </w:rPr>
              <w:t>顧問</w:t>
            </w:r>
            <w:r w:rsidRPr="00727FA9">
              <w:rPr>
                <w:rFonts w:ascii="Arial" w:eastAsia="標楷體" w:hAnsi="標楷體" w:cs="Arial"/>
              </w:rPr>
              <w:t>事業於各種傳播媒體從事期貨交易分析之人員，是否具備前項第一款資格條件並依期貨顧問事業管理規則第二十一條第三項規定辦理。</w:t>
            </w:r>
          </w:p>
        </w:tc>
        <w:tc>
          <w:tcPr>
            <w:tcW w:w="692" w:type="dxa"/>
          </w:tcPr>
          <w:p w:rsidR="007B09E7" w:rsidRPr="00F215ED" w:rsidRDefault="007B09E7">
            <w:pPr>
              <w:spacing w:line="240" w:lineRule="atLeast"/>
              <w:rPr>
                <w:rFonts w:ascii="標楷體" w:eastAsia="標楷體"/>
              </w:rPr>
            </w:pPr>
          </w:p>
        </w:tc>
        <w:tc>
          <w:tcPr>
            <w:tcW w:w="693" w:type="dxa"/>
          </w:tcPr>
          <w:p w:rsidR="007B09E7" w:rsidRPr="00F215ED" w:rsidRDefault="007B09E7">
            <w:pPr>
              <w:spacing w:line="240" w:lineRule="atLeast"/>
              <w:rPr>
                <w:rFonts w:ascii="標楷體" w:eastAsia="標楷體"/>
              </w:rPr>
            </w:pPr>
          </w:p>
        </w:tc>
        <w:tc>
          <w:tcPr>
            <w:tcW w:w="883" w:type="dxa"/>
          </w:tcPr>
          <w:p w:rsidR="007B09E7" w:rsidRPr="00F215ED" w:rsidRDefault="007B09E7">
            <w:pPr>
              <w:spacing w:line="240" w:lineRule="atLeast"/>
              <w:rPr>
                <w:rFonts w:ascii="標楷體" w:eastAsia="標楷體"/>
              </w:rPr>
            </w:pPr>
          </w:p>
        </w:tc>
        <w:tc>
          <w:tcPr>
            <w:tcW w:w="1985" w:type="dxa"/>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F00547">
        <w:tblPrEx>
          <w:tblCellMar>
            <w:top w:w="0" w:type="dxa"/>
            <w:bottom w:w="0" w:type="dxa"/>
          </w:tblCellMar>
        </w:tblPrEx>
        <w:trPr>
          <w:cantSplit/>
          <w:trHeight w:hRule="exact" w:val="1361"/>
        </w:trPr>
        <w:tc>
          <w:tcPr>
            <w:tcW w:w="14176" w:type="dxa"/>
            <w:gridSpan w:val="6"/>
            <w:tcBorders>
              <w:left w:val="single" w:sz="12" w:space="0" w:color="auto"/>
              <w:bottom w:val="single" w:sz="12" w:space="0" w:color="auto"/>
              <w:right w:val="single" w:sz="12" w:space="0" w:color="auto"/>
            </w:tcBorders>
          </w:tcPr>
          <w:p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470D2E" w:rsidRDefault="00470D2E">
      <w:pPr>
        <w:spacing w:line="240" w:lineRule="atLeast"/>
        <w:jc w:val="center"/>
        <w:rPr>
          <w:rFonts w:ascii="標楷體" w:eastAsia="標楷體" w:hint="eastAsia"/>
          <w:spacing w:val="24"/>
        </w:rPr>
      </w:pP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t>股份有限公司</w:t>
      </w:r>
    </w:p>
    <w:p w:rsidR="007B09E7" w:rsidRPr="00F215ED" w:rsidRDefault="00D813A8">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8272"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8"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0" o:spid="_x0000_s1041" style="position:absolute;left:0;text-align:left;margin-left:0;margin-top:2.4pt;width:168pt;height:27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Ao0xkDzAgAA&#10;SwYAAA4AAAAAAAAAAAAAAAAALgIAAGRycy9lMm9Eb2MueG1sUEsBAi0AFAAGAAgAAAAhAL6UHEHb&#10;AAAABQEAAA8AAAAAAAAAAAAAAAAATQUAAGRycy9kb3ducmV2LnhtbFBLBQYAAAAABAAEAPMAAABV&#10;Bg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rsidTr="00F00547">
        <w:tblPrEx>
          <w:tblCellMar>
            <w:top w:w="0" w:type="dxa"/>
            <w:bottom w:w="0" w:type="dxa"/>
          </w:tblCellMar>
        </w:tblPrEx>
        <w:trPr>
          <w:trHeight w:hRule="exact" w:val="5783"/>
        </w:trPr>
        <w:tc>
          <w:tcPr>
            <w:tcW w:w="1985" w:type="dxa"/>
            <w:tcBorders>
              <w:left w:val="single" w:sz="12" w:space="0" w:color="auto"/>
            </w:tcBorders>
          </w:tcPr>
          <w:p w:rsidR="007B09E7" w:rsidRPr="00F215ED" w:rsidRDefault="007B09E7" w:rsidP="00F00547">
            <w:pPr>
              <w:pStyle w:val="a5"/>
              <w:snapToGrid w:val="0"/>
              <w:spacing w:line="360" w:lineRule="exact"/>
              <w:ind w:left="482" w:hanging="482"/>
              <w:jc w:val="center"/>
              <w:rPr>
                <w:rFonts w:hint="eastAsia"/>
              </w:rPr>
            </w:pPr>
            <w:r w:rsidRPr="00F215ED">
              <w:rPr>
                <w:rFonts w:hint="eastAsia"/>
              </w:rPr>
              <w:t>業務執行與管理</w:t>
            </w:r>
          </w:p>
        </w:tc>
        <w:tc>
          <w:tcPr>
            <w:tcW w:w="7938" w:type="dxa"/>
          </w:tcPr>
          <w:p w:rsidR="007B09E7" w:rsidRPr="00F00547" w:rsidRDefault="007B09E7" w:rsidP="00F00547">
            <w:pPr>
              <w:snapToGrid w:val="0"/>
              <w:spacing w:line="360" w:lineRule="exact"/>
              <w:ind w:left="437" w:hangingChars="182" w:hanging="437"/>
              <w:jc w:val="both"/>
              <w:rPr>
                <w:rFonts w:ascii="Arial" w:eastAsia="標楷體" w:hAnsi="Arial" w:cs="Arial"/>
              </w:rPr>
            </w:pPr>
            <w:r w:rsidRPr="00F00547">
              <w:rPr>
                <w:rFonts w:ascii="Arial" w:eastAsia="標楷體" w:cs="Arial"/>
              </w:rPr>
              <w:t>一、期貨顧問事業經營業務，是否由登記合格之業務員執行業務</w:t>
            </w:r>
            <w:r w:rsidR="00F00547">
              <w:rPr>
                <w:rFonts w:ascii="Arial" w:eastAsia="標楷體" w:cs="Arial" w:hint="eastAsia"/>
              </w:rPr>
              <w:t>(</w:t>
            </w:r>
            <w:r w:rsidRPr="00F00547">
              <w:rPr>
                <w:rFonts w:ascii="Arial" w:eastAsia="標楷體" w:cs="Arial"/>
              </w:rPr>
              <w:t>非經登記不得執行職務</w:t>
            </w:r>
            <w:r w:rsidR="00F00547">
              <w:rPr>
                <w:rFonts w:ascii="Arial" w:eastAsia="標楷體" w:cs="Arial" w:hint="eastAsia"/>
              </w:rPr>
              <w:t>)</w:t>
            </w:r>
            <w:r w:rsidR="003760A0" w:rsidRPr="00F00547">
              <w:rPr>
                <w:rFonts w:ascii="Arial" w:eastAsia="標楷體" w:cs="Arial"/>
              </w:rPr>
              <w:t>；登記合格之業務員執行業務，是否佩帶工作證</w:t>
            </w:r>
            <w:r w:rsidRPr="00F00547">
              <w:rPr>
                <w:rFonts w:ascii="Arial" w:eastAsia="標楷體" w:cs="Arial"/>
              </w:rPr>
              <w:t>。</w:t>
            </w:r>
          </w:p>
          <w:p w:rsidR="00BC578A" w:rsidRPr="00F00547" w:rsidRDefault="00BC578A" w:rsidP="00F00547">
            <w:pPr>
              <w:snapToGrid w:val="0"/>
              <w:spacing w:line="360" w:lineRule="exact"/>
              <w:ind w:left="478" w:hangingChars="199" w:hanging="478"/>
              <w:jc w:val="both"/>
              <w:rPr>
                <w:rFonts w:ascii="Arial" w:eastAsia="標楷體" w:hAnsi="Arial" w:cs="Arial"/>
              </w:rPr>
            </w:pPr>
            <w:r w:rsidRPr="00F00547">
              <w:rPr>
                <w:rFonts w:ascii="Arial" w:eastAsia="標楷體" w:cs="Arial"/>
              </w:rPr>
              <w:t>二、期貨顧問事業之負責人及業務員之登記、異動，是否由所屬期貨顧問事業依規定向同業公會辦理。期貨顧問事業負責人及業務員有異動者，期貨顧問事業是否於異動後五個營業日內向同業公會申報，並辦理工作證之換發或繳回。</w:t>
            </w:r>
          </w:p>
          <w:p w:rsidR="007B09E7" w:rsidRPr="00F00547" w:rsidRDefault="009A4FBC" w:rsidP="00F00547">
            <w:pPr>
              <w:snapToGrid w:val="0"/>
              <w:spacing w:line="360" w:lineRule="exact"/>
              <w:ind w:left="492" w:hangingChars="205" w:hanging="492"/>
              <w:jc w:val="both"/>
              <w:rPr>
                <w:rFonts w:ascii="Arial" w:eastAsia="標楷體" w:hAnsi="Arial" w:cs="Arial"/>
              </w:rPr>
            </w:pPr>
            <w:r w:rsidRPr="00F00547">
              <w:rPr>
                <w:rFonts w:ascii="Arial" w:eastAsia="標楷體" w:hAnsi="Arial" w:cs="Arial"/>
              </w:rPr>
              <w:t>三、</w:t>
            </w:r>
            <w:r w:rsidRPr="00F00547">
              <w:rPr>
                <w:rFonts w:ascii="Arial" w:eastAsia="標楷體" w:cs="Arial"/>
              </w:rPr>
              <w:t>期貨顧問事業負責人及業務員是否本誠實及信用原則，忠實執行業務，是否未有期貨交易法第六十三條所禁止之行為，且未有</w:t>
            </w:r>
            <w:r w:rsidR="00CC0632" w:rsidRPr="00F00547">
              <w:rPr>
                <w:rFonts w:ascii="Arial" w:eastAsia="標楷體" w:cs="Arial"/>
              </w:rPr>
              <w:t>期貨顧問事業管理規則第二十六條第二項所定</w:t>
            </w:r>
            <w:r w:rsidRPr="00F00547">
              <w:rPr>
                <w:rFonts w:ascii="Arial" w:eastAsia="標楷體" w:cs="Arial"/>
              </w:rPr>
              <w:t>下列行為：</w:t>
            </w:r>
          </w:p>
          <w:p w:rsidR="007B09E7"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rPr>
              <w:t>(</w:t>
            </w:r>
            <w:r w:rsidR="009A4FBC" w:rsidRPr="00F00547">
              <w:rPr>
                <w:rFonts w:ascii="Arial" w:eastAsia="標楷體" w:hAnsi="標楷體" w:cs="Arial"/>
              </w:rPr>
              <w:t>ㄧ</w:t>
            </w:r>
            <w:r>
              <w:rPr>
                <w:rFonts w:ascii="Arial" w:eastAsia="標楷體" w:hAnsi="標楷體" w:cs="Arial" w:hint="eastAsia"/>
              </w:rPr>
              <w:t>)</w:t>
            </w:r>
            <w:r w:rsidR="002D2438" w:rsidRPr="00F00547">
              <w:rPr>
                <w:rFonts w:ascii="Arial" w:eastAsia="標楷體" w:cs="Arial"/>
              </w:rPr>
              <w:t>以詐</w:t>
            </w:r>
            <w:r w:rsidR="002D2438" w:rsidRPr="00F00547">
              <w:rPr>
                <w:rFonts w:ascii="Arial" w:eastAsia="標楷體" w:hAnsi="標楷體" w:cs="Arial"/>
                <w:szCs w:val="28"/>
              </w:rPr>
              <w:t>欺、脅迫或其他不正當方式簽訂期貨顧問委任契約。</w:t>
            </w:r>
          </w:p>
          <w:p w:rsidR="000C7F42"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二</w:t>
            </w:r>
            <w:r>
              <w:rPr>
                <w:rFonts w:ascii="Arial" w:eastAsia="標楷體" w:hAnsi="標楷體" w:cs="Arial" w:hint="eastAsia"/>
                <w:szCs w:val="28"/>
              </w:rPr>
              <w:t>)</w:t>
            </w:r>
            <w:r w:rsidR="002D2438" w:rsidRPr="00F00547">
              <w:rPr>
                <w:rFonts w:ascii="Arial" w:eastAsia="標楷體" w:hAnsi="標楷體" w:cs="Arial"/>
                <w:szCs w:val="28"/>
              </w:rPr>
              <w:t>為虛偽、隱匿、詐欺或其他顯有違背事實或足致他人誤信之行為。</w:t>
            </w:r>
          </w:p>
          <w:p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三</w:t>
            </w:r>
            <w:r>
              <w:rPr>
                <w:rFonts w:ascii="Arial" w:eastAsia="標楷體" w:hAnsi="標楷體" w:cs="Arial" w:hint="eastAsia"/>
                <w:szCs w:val="28"/>
              </w:rPr>
              <w:t>)</w:t>
            </w:r>
            <w:r w:rsidR="002D2438" w:rsidRPr="00F00547">
              <w:rPr>
                <w:rFonts w:ascii="Arial" w:eastAsia="標楷體" w:hAnsi="標楷體" w:cs="Arial"/>
                <w:szCs w:val="28"/>
              </w:rPr>
              <w:t>意圖利用對委任人之期貨交易研究分析意見或建議、發行之出版品或舉辦之講習，謀求自己、其他委任人或第三人利益之行為。</w:t>
            </w:r>
          </w:p>
          <w:p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四</w:t>
            </w:r>
            <w:r>
              <w:rPr>
                <w:rFonts w:ascii="Arial" w:eastAsia="標楷體" w:hAnsi="標楷體" w:cs="Arial" w:hint="eastAsia"/>
                <w:szCs w:val="28"/>
              </w:rPr>
              <w:t>)</w:t>
            </w:r>
            <w:r w:rsidR="00451BC7" w:rsidRPr="00F00547">
              <w:rPr>
                <w:rFonts w:ascii="Arial" w:eastAsia="標楷體" w:hAnsi="標楷體" w:cs="Arial"/>
                <w:szCs w:val="28"/>
              </w:rPr>
              <w:t>以非登記名稱或非真實姓名從事期貨交易分析。</w:t>
            </w:r>
          </w:p>
          <w:p w:rsidR="009A4FBC" w:rsidRPr="00F215ED" w:rsidRDefault="00F00547" w:rsidP="00F00547">
            <w:pPr>
              <w:snapToGrid w:val="0"/>
              <w:spacing w:line="360" w:lineRule="exact"/>
              <w:ind w:left="635" w:hanging="408"/>
              <w:jc w:val="both"/>
              <w:rPr>
                <w:rFonts w:ascii="標楷體" w:eastAsia="標楷體" w:hint="eastAsia"/>
              </w:rPr>
            </w:pPr>
            <w:r>
              <w:rPr>
                <w:rFonts w:ascii="Arial" w:eastAsia="標楷體" w:hAnsi="標楷體" w:cs="Arial" w:hint="eastAsia"/>
                <w:szCs w:val="28"/>
              </w:rPr>
              <w:t>(</w:t>
            </w:r>
            <w:r w:rsidR="009A4FBC" w:rsidRPr="00F00547">
              <w:rPr>
                <w:rFonts w:ascii="Arial" w:eastAsia="標楷體" w:hAnsi="標楷體" w:cs="Arial"/>
                <w:szCs w:val="28"/>
              </w:rPr>
              <w:t>五</w:t>
            </w:r>
            <w:r>
              <w:rPr>
                <w:rFonts w:ascii="Arial" w:eastAsia="標楷體" w:hAnsi="標楷體" w:cs="Arial" w:hint="eastAsia"/>
                <w:szCs w:val="28"/>
              </w:rPr>
              <w:t>)</w:t>
            </w:r>
            <w:r w:rsidR="00883788" w:rsidRPr="00F00547">
              <w:rPr>
                <w:rFonts w:ascii="Arial" w:eastAsia="標楷體" w:hAnsi="標楷體" w:cs="Arial"/>
                <w:szCs w:val="28"/>
              </w:rPr>
              <w:t>於其本公司或</w:t>
            </w:r>
            <w:r w:rsidR="00883788" w:rsidRPr="00F00547">
              <w:rPr>
                <w:rFonts w:ascii="Arial" w:eastAsia="標楷體" w:cs="Arial"/>
              </w:rPr>
              <w:t>分支機構之營業場所外，直接或間接設置固定場所與委任人簽訂委任契約。但主管機關另有規定者，不在此限。</w:t>
            </w:r>
          </w:p>
        </w:tc>
        <w:tc>
          <w:tcPr>
            <w:tcW w:w="692" w:type="dxa"/>
          </w:tcPr>
          <w:p w:rsidR="007B09E7" w:rsidRPr="00F215ED" w:rsidRDefault="007B09E7" w:rsidP="00F00547">
            <w:pPr>
              <w:snapToGrid w:val="0"/>
              <w:spacing w:line="360" w:lineRule="exact"/>
              <w:rPr>
                <w:rFonts w:ascii="標楷體" w:eastAsia="標楷體"/>
              </w:rPr>
            </w:pPr>
          </w:p>
        </w:tc>
        <w:tc>
          <w:tcPr>
            <w:tcW w:w="693" w:type="dxa"/>
          </w:tcPr>
          <w:p w:rsidR="007B09E7" w:rsidRPr="00F215ED" w:rsidRDefault="007B09E7" w:rsidP="00F00547">
            <w:pPr>
              <w:snapToGrid w:val="0"/>
              <w:spacing w:line="360" w:lineRule="exact"/>
              <w:rPr>
                <w:rFonts w:ascii="標楷體" w:eastAsia="標楷體"/>
              </w:rPr>
            </w:pPr>
          </w:p>
        </w:tc>
        <w:tc>
          <w:tcPr>
            <w:tcW w:w="883" w:type="dxa"/>
          </w:tcPr>
          <w:p w:rsidR="007B09E7" w:rsidRPr="00F215ED" w:rsidRDefault="007B09E7" w:rsidP="00F00547">
            <w:pPr>
              <w:snapToGrid w:val="0"/>
              <w:spacing w:line="360" w:lineRule="exact"/>
              <w:rPr>
                <w:rFonts w:ascii="標楷體" w:eastAsia="標楷體"/>
              </w:rPr>
            </w:pPr>
          </w:p>
        </w:tc>
        <w:tc>
          <w:tcPr>
            <w:tcW w:w="1985" w:type="dxa"/>
            <w:tcBorders>
              <w:right w:val="single" w:sz="12" w:space="0" w:color="auto"/>
            </w:tcBorders>
          </w:tcPr>
          <w:p w:rsidR="007B09E7" w:rsidRPr="00F215ED" w:rsidRDefault="007B09E7" w:rsidP="00F00547">
            <w:pPr>
              <w:snapToGrid w:val="0"/>
              <w:spacing w:line="360" w:lineRule="exact"/>
              <w:rPr>
                <w:rFonts w:ascii="標楷體" w:eastAsia="標楷體"/>
              </w:rPr>
            </w:pPr>
          </w:p>
        </w:tc>
      </w:tr>
      <w:tr w:rsidR="007B09E7" w:rsidRPr="00F215ED" w:rsidTr="00F00547">
        <w:tblPrEx>
          <w:tblCellMar>
            <w:top w:w="0" w:type="dxa"/>
            <w:bottom w:w="0" w:type="dxa"/>
          </w:tblCellMar>
        </w:tblPrEx>
        <w:trPr>
          <w:cantSplit/>
          <w:trHeight w:hRule="exact" w:val="907"/>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7B09E7" w:rsidRPr="00F215ED" w:rsidRDefault="00D813A8">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9296"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7"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1" o:spid="_x0000_s1042" style="position:absolute;left:0;text-align:left;margin-left:0;margin-top:2.4pt;width:168pt;height:27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spacing w:line="240" w:lineRule="atLeas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5493"/>
        </w:trPr>
        <w:tc>
          <w:tcPr>
            <w:tcW w:w="1985" w:type="dxa"/>
            <w:tcBorders>
              <w:left w:val="single" w:sz="12" w:space="0" w:color="auto"/>
            </w:tcBorders>
          </w:tcPr>
          <w:p w:rsidR="007B09E7" w:rsidRPr="00F215ED" w:rsidRDefault="007B09E7" w:rsidP="00F00547">
            <w:pPr>
              <w:pStyle w:val="a5"/>
              <w:snapToGrid w:val="0"/>
              <w:spacing w:line="380" w:lineRule="exact"/>
              <w:ind w:left="480" w:hanging="480"/>
              <w:jc w:val="center"/>
              <w:rPr>
                <w:rFonts w:hint="eastAsia"/>
              </w:rPr>
            </w:pPr>
            <w:r w:rsidRPr="00F215ED">
              <w:rPr>
                <w:rFonts w:hint="eastAsia"/>
              </w:rPr>
              <w:t>業務執行與管理</w:t>
            </w:r>
          </w:p>
        </w:tc>
        <w:tc>
          <w:tcPr>
            <w:tcW w:w="7938" w:type="dxa"/>
          </w:tcPr>
          <w:p w:rsidR="007B09E7"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六</w:t>
            </w:r>
            <w:r>
              <w:rPr>
                <w:rFonts w:ascii="Arial" w:eastAsia="標楷體" w:hAnsi="標楷體" w:cs="Arial" w:hint="eastAsia"/>
                <w:szCs w:val="28"/>
              </w:rPr>
              <w:t>)</w:t>
            </w:r>
            <w:r w:rsidR="00A23CA0" w:rsidRPr="00F00547">
              <w:rPr>
                <w:rFonts w:ascii="Arial" w:eastAsia="標楷體" w:hAnsi="標楷體" w:cs="Arial" w:hint="eastAsia"/>
                <w:szCs w:val="28"/>
              </w:rPr>
              <w:t>非依法令所為之查詢，而洩露委任人委任事項及其他業務上所獲悉之秘密。</w:t>
            </w:r>
          </w:p>
          <w:p w:rsidR="00BC578A"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七</w:t>
            </w:r>
            <w:r>
              <w:rPr>
                <w:rFonts w:ascii="Arial" w:eastAsia="標楷體" w:hAnsi="標楷體" w:cs="Arial" w:hint="eastAsia"/>
                <w:szCs w:val="28"/>
              </w:rPr>
              <w:t>)</w:t>
            </w:r>
            <w:r w:rsidR="00A23CA0" w:rsidRPr="00F00547">
              <w:rPr>
                <w:rFonts w:ascii="Arial" w:eastAsia="標楷體" w:hAnsi="標楷體" w:cs="Arial"/>
                <w:szCs w:val="28"/>
              </w:rPr>
              <w:t>對於依法令規定之帳簿、表冊、文件，未依規定製作、申報、備置、保存或為虛偽之記載。</w:t>
            </w:r>
          </w:p>
          <w:p w:rsidR="007B09E7"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八</w:t>
            </w:r>
            <w:r>
              <w:rPr>
                <w:rFonts w:ascii="Arial" w:eastAsia="標楷體" w:hAnsi="標楷體" w:cs="Arial" w:hint="eastAsia"/>
                <w:szCs w:val="28"/>
              </w:rPr>
              <w:t>)</w:t>
            </w:r>
            <w:r w:rsidR="00A23CA0" w:rsidRPr="00F00547">
              <w:rPr>
                <w:rFonts w:ascii="Arial" w:eastAsia="標楷體" w:hAnsi="標楷體" w:cs="Arial" w:hint="eastAsia"/>
                <w:szCs w:val="28"/>
              </w:rPr>
              <w:t>對主管機關命令提出之帳簿、表冊、文件、宣傳資料、廣告物或其他參考報告資料，屆期不提出，或對主管機關依法所為之檢查予以拒絕或妨礙。</w:t>
            </w:r>
          </w:p>
          <w:p w:rsidR="007B09E7"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九</w:t>
            </w:r>
            <w:r>
              <w:rPr>
                <w:rFonts w:ascii="Arial" w:eastAsia="標楷體" w:hAnsi="標楷體" w:cs="Arial" w:hint="eastAsia"/>
                <w:szCs w:val="28"/>
              </w:rPr>
              <w:t>)</w:t>
            </w:r>
            <w:r w:rsidR="00A23CA0" w:rsidRPr="00F00547">
              <w:rPr>
                <w:rFonts w:ascii="Arial" w:eastAsia="標楷體" w:hAnsi="標楷體" w:cs="Arial" w:hint="eastAsia"/>
                <w:szCs w:val="28"/>
              </w:rPr>
              <w:t>保管或挪用委任人之款項、印鑑或存摺。</w:t>
            </w:r>
          </w:p>
          <w:p w:rsidR="007B09E7"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w:t>
            </w:r>
            <w:r>
              <w:rPr>
                <w:rFonts w:ascii="Arial" w:eastAsia="標楷體" w:hAnsi="標楷體" w:cs="Arial" w:hint="eastAsia"/>
                <w:szCs w:val="28"/>
              </w:rPr>
              <w:t>)</w:t>
            </w:r>
            <w:r w:rsidR="00A23CA0" w:rsidRPr="00F00547">
              <w:rPr>
                <w:rFonts w:ascii="Arial" w:eastAsia="標楷體" w:hAnsi="標楷體" w:cs="Arial" w:hint="eastAsia"/>
                <w:szCs w:val="28"/>
              </w:rPr>
              <w:t>與委任人有借貸款項或為借貸款項之媒介情事。</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十一</w:t>
            </w:r>
            <w:r>
              <w:rPr>
                <w:rFonts w:ascii="Arial" w:eastAsia="標楷體" w:hAnsi="標楷體" w:cs="Arial" w:hint="eastAsia"/>
                <w:szCs w:val="28"/>
              </w:rPr>
              <w:t>)</w:t>
            </w:r>
            <w:r w:rsidR="00A23CA0" w:rsidRPr="00F00547">
              <w:rPr>
                <w:rFonts w:ascii="Arial" w:eastAsia="標楷體" w:hAnsi="標楷體" w:cs="Arial" w:hint="eastAsia"/>
                <w:szCs w:val="28"/>
              </w:rPr>
              <w:t>接受全權委託進行期貨交易。</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十二</w:t>
            </w:r>
            <w:r>
              <w:rPr>
                <w:rFonts w:ascii="Arial" w:eastAsia="標楷體" w:hAnsi="標楷體" w:cs="Arial" w:hint="eastAsia"/>
                <w:szCs w:val="28"/>
              </w:rPr>
              <w:t>)</w:t>
            </w:r>
            <w:r w:rsidR="00A23CA0" w:rsidRPr="00F00547">
              <w:rPr>
                <w:rFonts w:ascii="Arial" w:eastAsia="標楷體" w:hAnsi="標楷體" w:cs="Arial" w:hint="eastAsia"/>
                <w:szCs w:val="28"/>
              </w:rPr>
              <w:t>製作廣告及宣傳資料有違反法令規定之情事。</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十三</w:t>
            </w:r>
            <w:r>
              <w:rPr>
                <w:rFonts w:ascii="Arial" w:eastAsia="標楷體" w:hAnsi="標楷體" w:cs="Arial" w:hint="eastAsia"/>
                <w:szCs w:val="28"/>
              </w:rPr>
              <w:t>)</w:t>
            </w:r>
            <w:r w:rsidR="00A23CA0" w:rsidRPr="00F00547">
              <w:rPr>
                <w:rFonts w:ascii="Arial" w:eastAsia="標楷體" w:hAnsi="標楷體" w:cs="Arial" w:hint="eastAsia"/>
                <w:szCs w:val="28"/>
              </w:rPr>
              <w:t>利用他人名義或由他人利用自己名義執行業務。</w:t>
            </w:r>
          </w:p>
          <w:p w:rsidR="00A23CA0" w:rsidRPr="00F00547" w:rsidRDefault="00F00547" w:rsidP="00F00547">
            <w:pPr>
              <w:snapToGrid w:val="0"/>
              <w:spacing w:line="380" w:lineRule="exact"/>
              <w:ind w:left="635" w:hanging="408"/>
              <w:jc w:val="both"/>
              <w:textDirection w:val="lrTbV"/>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十四</w:t>
            </w:r>
            <w:r>
              <w:rPr>
                <w:rFonts w:ascii="Arial" w:eastAsia="標楷體" w:hAnsi="標楷體" w:cs="Arial" w:hint="eastAsia"/>
                <w:szCs w:val="28"/>
              </w:rPr>
              <w:t>)</w:t>
            </w:r>
            <w:r w:rsidR="00A23CA0" w:rsidRPr="00F00547">
              <w:rPr>
                <w:rFonts w:ascii="Arial" w:eastAsia="標楷體" w:hAnsi="標楷體" w:cs="Arial" w:hint="eastAsia"/>
                <w:szCs w:val="28"/>
              </w:rPr>
              <w:t>代理他人開立期貨交易帳戶或從事期貨交易。</w:t>
            </w:r>
          </w:p>
          <w:p w:rsidR="00A23CA0" w:rsidRPr="00F215ED" w:rsidRDefault="00F00547" w:rsidP="00F00547">
            <w:pPr>
              <w:snapToGrid w:val="0"/>
              <w:spacing w:line="380" w:lineRule="exact"/>
              <w:ind w:left="635" w:hanging="408"/>
              <w:jc w:val="both"/>
              <w:textDirection w:val="lrTbV"/>
              <w:rPr>
                <w:rFonts w:ascii="標楷體" w:eastAsia="標楷體" w:hAnsi="標楷體" w:hint="eastAsia"/>
              </w:rPr>
            </w:pPr>
            <w:r>
              <w:rPr>
                <w:rFonts w:ascii="Arial" w:eastAsia="標楷體" w:hAnsi="標楷體" w:cs="Arial" w:hint="eastAsia"/>
                <w:szCs w:val="28"/>
              </w:rPr>
              <w:t>(</w:t>
            </w:r>
            <w:r>
              <w:rPr>
                <w:rFonts w:ascii="Arial" w:eastAsia="標楷體" w:hAnsi="標楷體" w:cs="Arial" w:hint="eastAsia"/>
                <w:szCs w:val="28"/>
              </w:rPr>
              <w:t>十五</w:t>
            </w:r>
            <w:r>
              <w:rPr>
                <w:rFonts w:ascii="Arial" w:eastAsia="標楷體" w:hAnsi="標楷體" w:cs="Arial" w:hint="eastAsia"/>
                <w:szCs w:val="28"/>
              </w:rPr>
              <w:t>)</w:t>
            </w:r>
            <w:r w:rsidR="00A23CA0" w:rsidRPr="00F00547">
              <w:rPr>
                <w:rFonts w:ascii="Arial" w:eastAsia="標楷體" w:hAnsi="標楷體" w:cs="Arial"/>
                <w:szCs w:val="28"/>
              </w:rPr>
              <w:t>利用非公司受雇人從事期貨</w:t>
            </w:r>
            <w:r w:rsidR="00A23CA0" w:rsidRPr="00F00547">
              <w:rPr>
                <w:rFonts w:ascii="Arial" w:eastAsia="標楷體" w:hAnsi="標楷體" w:cs="Arial" w:hint="eastAsia"/>
                <w:szCs w:val="28"/>
              </w:rPr>
              <w:t>顧問</w:t>
            </w:r>
            <w:r w:rsidR="00A23CA0" w:rsidRPr="00F00547">
              <w:rPr>
                <w:rFonts w:ascii="Arial" w:eastAsia="標楷體" w:hAnsi="標楷體" w:cs="Arial"/>
                <w:szCs w:val="28"/>
              </w:rPr>
              <w:t>有關業務</w:t>
            </w:r>
            <w:r w:rsidR="00A23CA0" w:rsidRPr="00F00547">
              <w:rPr>
                <w:rFonts w:ascii="Arial" w:eastAsia="標楷體" w:hAnsi="標楷體" w:cs="Arial" w:hint="eastAsia"/>
                <w:szCs w:val="28"/>
              </w:rPr>
              <w:t>。</w:t>
            </w:r>
          </w:p>
        </w:tc>
        <w:tc>
          <w:tcPr>
            <w:tcW w:w="692" w:type="dxa"/>
          </w:tcPr>
          <w:p w:rsidR="007B09E7" w:rsidRPr="00F215ED" w:rsidRDefault="007B09E7" w:rsidP="00F00547">
            <w:pPr>
              <w:snapToGrid w:val="0"/>
              <w:spacing w:line="380" w:lineRule="exact"/>
              <w:rPr>
                <w:rFonts w:ascii="標楷體" w:eastAsia="標楷體"/>
              </w:rPr>
            </w:pPr>
          </w:p>
        </w:tc>
        <w:tc>
          <w:tcPr>
            <w:tcW w:w="693" w:type="dxa"/>
          </w:tcPr>
          <w:p w:rsidR="007B09E7" w:rsidRPr="00F215ED" w:rsidRDefault="007B09E7" w:rsidP="00F00547">
            <w:pPr>
              <w:snapToGrid w:val="0"/>
              <w:spacing w:line="380" w:lineRule="exact"/>
              <w:rPr>
                <w:rFonts w:ascii="標楷體" w:eastAsia="標楷體"/>
              </w:rPr>
            </w:pPr>
          </w:p>
        </w:tc>
        <w:tc>
          <w:tcPr>
            <w:tcW w:w="883" w:type="dxa"/>
          </w:tcPr>
          <w:p w:rsidR="007B09E7" w:rsidRPr="00F215ED" w:rsidRDefault="007B09E7" w:rsidP="00F00547">
            <w:pPr>
              <w:snapToGrid w:val="0"/>
              <w:spacing w:line="380" w:lineRule="exact"/>
              <w:rPr>
                <w:rFonts w:ascii="標楷體" w:eastAsia="標楷體"/>
              </w:rPr>
            </w:pPr>
          </w:p>
        </w:tc>
        <w:tc>
          <w:tcPr>
            <w:tcW w:w="1985" w:type="dxa"/>
            <w:tcBorders>
              <w:right w:val="single" w:sz="12" w:space="0" w:color="auto"/>
            </w:tcBorders>
          </w:tcPr>
          <w:p w:rsidR="007B09E7" w:rsidRPr="00F215ED" w:rsidRDefault="007B09E7" w:rsidP="00F00547">
            <w:pPr>
              <w:snapToGrid w:val="0"/>
              <w:spacing w:line="380" w:lineRule="exact"/>
              <w:rPr>
                <w:rFonts w:ascii="標楷體" w:eastAsia="標楷體"/>
              </w:rPr>
            </w:pPr>
          </w:p>
        </w:tc>
      </w:tr>
      <w:tr w:rsidR="007B09E7" w:rsidRPr="00F215ED" w:rsidTr="00F00547">
        <w:tblPrEx>
          <w:tblCellMar>
            <w:top w:w="0" w:type="dxa"/>
            <w:bottom w:w="0" w:type="dxa"/>
          </w:tblCellMar>
        </w:tblPrEx>
        <w:trPr>
          <w:cantSplit/>
          <w:trHeight w:hRule="exact" w:val="1134"/>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t>股份有限公司</w:t>
      </w:r>
    </w:p>
    <w:p w:rsidR="007B09E7" w:rsidRPr="00F215ED" w:rsidRDefault="00D813A8">
      <w:pPr>
        <w:spacing w:line="240" w:lineRule="atLeast"/>
        <w:jc w:val="center"/>
        <w:rPr>
          <w:rFonts w:ascii="標楷體" w:eastAsia="標楷體"/>
          <w:spacing w:val="24"/>
        </w:rPr>
      </w:pPr>
      <w:r>
        <w:rPr>
          <w:rFonts w:ascii="標楷體" w:eastAsia="標楷體"/>
          <w:noProof/>
        </w:rPr>
        <w:lastRenderedPageBreak/>
        <mc:AlternateContent>
          <mc:Choice Requires="wps">
            <w:drawing>
              <wp:anchor distT="0" distB="0" distL="114300" distR="114300" simplePos="0" relativeHeight="251647488"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6"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4" o:spid="_x0000_s1043" style="position:absolute;left:0;text-align:left;margin-left:0;margin-top:2.4pt;width:168pt;height:2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zh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iRIBzX6AlkjYsspitLE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E9de&#10;tqE2sn6EloKwXN/ABIZFK9UvjAaYZjnWP3dEUYz4e2Hb0nKC8XduqHNjc24QUQFUjg1G47Iw48jc&#10;9YptW7gpdAkQcgmt3DDXZU9RASVrwMRy5A7T1Y7Ec9t5Pf0DFn8B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HPmc4fICAABL&#10;BgAADgAAAAAAAAAAAAAAAAAuAgAAZHJzL2Uyb0RvYy54bWxQSwECLQAUAAYACAAAACEAvpQcQdsA&#10;AAAFAQAADwAAAAAAAAAAAAAAAABMBQAAZHJzL2Rvd25yZXYueG1sUEsFBgAAAAAEAAQA8wAAAFQG&#10;AAAAAA==&#10;" o:allowincell="f" filled="f" strokecolor="white" strokeweight="4pt">
                <v:textbox inset="1pt,1pt,1pt,1pt">
                  <w:txbxContent>
                    <w:p w:rsidR="00031B11" w:rsidRDefault="00031B11">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rsidR="007B09E7" w:rsidRPr="00F215ED" w:rsidRDefault="007B09E7">
      <w:pPr>
        <w:spacing w:line="240" w:lineRule="atLeast"/>
        <w:ind w:firstLine="5488"/>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rsidP="006813BE">
            <w:pPr>
              <w:spacing w:line="380" w:lineRule="exac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rsidP="006813BE">
            <w:pPr>
              <w:spacing w:line="380" w:lineRule="exact"/>
              <w:rPr>
                <w:rFonts w:ascii="標楷體" w:eastAsia="標楷體"/>
              </w:rPr>
            </w:pPr>
          </w:p>
        </w:tc>
        <w:tc>
          <w:tcPr>
            <w:tcW w:w="7938" w:type="dxa"/>
            <w:vMerge/>
          </w:tcPr>
          <w:p w:rsidR="007B09E7" w:rsidRPr="00F215ED" w:rsidRDefault="007B09E7">
            <w:pPr>
              <w:spacing w:line="240" w:lineRule="atLeast"/>
              <w:rPr>
                <w:rFonts w:ascii="標楷體" w:eastAsia="標楷體"/>
              </w:rPr>
            </w:pPr>
          </w:p>
        </w:tc>
        <w:tc>
          <w:tcPr>
            <w:tcW w:w="692"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spacing w:line="240" w:lineRule="atLeast"/>
              <w:rPr>
                <w:rFonts w:ascii="標楷體" w:eastAsia="標楷體"/>
              </w:rPr>
            </w:pPr>
          </w:p>
        </w:tc>
      </w:tr>
      <w:tr w:rsidR="007B09E7" w:rsidRPr="00F215ED">
        <w:tblPrEx>
          <w:tblCellMar>
            <w:top w:w="0" w:type="dxa"/>
            <w:bottom w:w="0" w:type="dxa"/>
          </w:tblCellMar>
        </w:tblPrEx>
        <w:trPr>
          <w:trHeight w:hRule="exact" w:val="5479"/>
        </w:trPr>
        <w:tc>
          <w:tcPr>
            <w:tcW w:w="1985" w:type="dxa"/>
            <w:tcBorders>
              <w:left w:val="single" w:sz="12" w:space="0" w:color="auto"/>
            </w:tcBorders>
          </w:tcPr>
          <w:p w:rsidR="007B09E7" w:rsidRPr="00F215ED" w:rsidRDefault="007B09E7" w:rsidP="00F00547">
            <w:pPr>
              <w:pStyle w:val="a5"/>
              <w:spacing w:line="380" w:lineRule="exact"/>
              <w:ind w:left="480" w:hanging="480"/>
              <w:jc w:val="center"/>
              <w:rPr>
                <w:rFonts w:hint="eastAsia"/>
              </w:rPr>
            </w:pPr>
            <w:r w:rsidRPr="00F215ED">
              <w:rPr>
                <w:rFonts w:hint="eastAsia"/>
              </w:rPr>
              <w:t>業務執行與管理</w:t>
            </w:r>
          </w:p>
        </w:tc>
        <w:tc>
          <w:tcPr>
            <w:tcW w:w="7938" w:type="dxa"/>
          </w:tcPr>
          <w:p w:rsidR="0076219E" w:rsidRPr="00F00547" w:rsidRDefault="00F00547" w:rsidP="00F00547">
            <w:pPr>
              <w:snapToGrid w:val="0"/>
              <w:spacing w:line="380" w:lineRule="exact"/>
              <w:ind w:left="635" w:hanging="408"/>
              <w:jc w:val="both"/>
              <w:rPr>
                <w:rFonts w:ascii="Arial" w:eastAsia="標楷體" w:hAnsi="標楷體" w:cs="Arial" w:hint="eastAsia"/>
                <w:szCs w:val="28"/>
              </w:rPr>
            </w:pPr>
            <w:r>
              <w:rPr>
                <w:rFonts w:ascii="Arial" w:eastAsia="標楷體" w:hAnsi="標楷體" w:cs="Arial" w:hint="eastAsia"/>
                <w:szCs w:val="28"/>
              </w:rPr>
              <w:t>(</w:t>
            </w:r>
            <w:r w:rsidR="00A23CA0" w:rsidRPr="00F00547">
              <w:rPr>
                <w:rFonts w:ascii="Arial" w:eastAsia="標楷體" w:hAnsi="標楷體" w:cs="Arial" w:hint="eastAsia"/>
                <w:szCs w:val="28"/>
              </w:rPr>
              <w:t>十六</w:t>
            </w:r>
            <w:r>
              <w:rPr>
                <w:rFonts w:ascii="Arial" w:eastAsia="標楷體" w:hAnsi="標楷體" w:cs="Arial" w:hint="eastAsia"/>
                <w:szCs w:val="28"/>
              </w:rPr>
              <w:t>)</w:t>
            </w:r>
            <w:r w:rsidR="00A23CA0" w:rsidRPr="00F00547">
              <w:rPr>
                <w:rFonts w:ascii="Arial" w:eastAsia="標楷體" w:hAnsi="標楷體" w:cs="Arial" w:hint="eastAsia"/>
                <w:szCs w:val="28"/>
              </w:rPr>
              <w:t>違反同業公會訂定之自律規範。</w:t>
            </w:r>
          </w:p>
          <w:p w:rsidR="0076219E" w:rsidRPr="00F00547" w:rsidRDefault="00F00547" w:rsidP="00F00547">
            <w:pPr>
              <w:snapToGrid w:val="0"/>
              <w:spacing w:line="380" w:lineRule="exact"/>
              <w:ind w:leftChars="100" w:left="898" w:hangingChars="274" w:hanging="658"/>
              <w:jc w:val="both"/>
              <w:rPr>
                <w:rFonts w:ascii="Arial" w:eastAsia="標楷體" w:hAnsi="標楷體" w:cs="Arial" w:hint="eastAsia"/>
                <w:szCs w:val="28"/>
              </w:rPr>
            </w:pPr>
            <w:r>
              <w:rPr>
                <w:rFonts w:ascii="Arial" w:eastAsia="標楷體" w:hAnsi="標楷體" w:cs="Arial" w:hint="eastAsia"/>
                <w:szCs w:val="28"/>
              </w:rPr>
              <w:t>(</w:t>
            </w:r>
            <w:r w:rsidR="00AC71E5" w:rsidRPr="00F00547">
              <w:rPr>
                <w:rFonts w:ascii="Arial" w:eastAsia="標楷體" w:hAnsi="標楷體" w:cs="Arial" w:hint="eastAsia"/>
                <w:szCs w:val="28"/>
              </w:rPr>
              <w:t>十七</w:t>
            </w:r>
            <w:r>
              <w:rPr>
                <w:rFonts w:ascii="Arial" w:eastAsia="標楷體" w:hAnsi="標楷體" w:cs="Arial" w:hint="eastAsia"/>
                <w:szCs w:val="28"/>
              </w:rPr>
              <w:t>)</w:t>
            </w:r>
            <w:r w:rsidR="00AC71E5" w:rsidRPr="00F00547">
              <w:rPr>
                <w:rFonts w:ascii="Arial" w:eastAsia="標楷體" w:hAnsi="標楷體" w:cs="Arial" w:hint="eastAsia"/>
                <w:szCs w:val="28"/>
              </w:rPr>
              <w:t>其他違反證券暨期貨管理法令或經主管機關及自律組織規範所定不得為之行為。</w:t>
            </w:r>
          </w:p>
          <w:p w:rsidR="00F75368" w:rsidRPr="00F215ED" w:rsidRDefault="00F75368" w:rsidP="00F00547">
            <w:pPr>
              <w:snapToGrid w:val="0"/>
              <w:spacing w:line="380" w:lineRule="exact"/>
              <w:ind w:leftChars="100" w:left="898" w:hangingChars="274" w:hanging="658"/>
              <w:jc w:val="both"/>
              <w:textDirection w:val="lrTbV"/>
              <w:rPr>
                <w:rFonts w:eastAsia="標楷體" w:hint="eastAsia"/>
              </w:rPr>
            </w:pPr>
            <w:r w:rsidRPr="00F215ED">
              <w:rPr>
                <w:rFonts w:eastAsia="標楷體" w:hint="eastAsia"/>
              </w:rPr>
              <w:t>前項人員執行業務，對依法令期貨顧問事業不得為之行為，是否未為之。</w:t>
            </w:r>
          </w:p>
          <w:p w:rsidR="00F75368" w:rsidRPr="00F215ED" w:rsidRDefault="00F75368" w:rsidP="00F00547">
            <w:pPr>
              <w:snapToGrid w:val="0"/>
              <w:spacing w:line="380" w:lineRule="exact"/>
              <w:ind w:leftChars="100" w:left="241" w:hanging="1"/>
              <w:jc w:val="both"/>
              <w:textDirection w:val="lrTbV"/>
              <w:rPr>
                <w:rFonts w:eastAsia="標楷體" w:hint="eastAsia"/>
              </w:rPr>
            </w:pPr>
            <w:r w:rsidRPr="00F215ED">
              <w:rPr>
                <w:rFonts w:eastAsia="標楷體" w:hint="eastAsia"/>
              </w:rPr>
              <w:t>非業務員之其他從業人員是否未有前二項情事，且未執行業務員職務或代理業務員職務。</w:t>
            </w:r>
          </w:p>
          <w:p w:rsidR="006813BE" w:rsidRPr="00F215ED" w:rsidRDefault="006813BE" w:rsidP="006813BE">
            <w:pPr>
              <w:spacing w:line="380" w:lineRule="exact"/>
              <w:ind w:left="480" w:hangingChars="200" w:hanging="480"/>
              <w:rPr>
                <w:rFonts w:eastAsia="標楷體" w:hint="eastAsia"/>
              </w:rPr>
            </w:pPr>
            <w:r w:rsidRPr="00F215ED">
              <w:rPr>
                <w:rFonts w:eastAsia="標楷體" w:hint="eastAsia"/>
              </w:rPr>
              <w:t>四、期貨顧問事業之內部稽核人員是否未辦理登記範圍以外之業務，且是否未由其他業務員兼辦。</w:t>
            </w:r>
          </w:p>
          <w:p w:rsidR="006813BE" w:rsidRPr="00F215ED" w:rsidRDefault="006813BE" w:rsidP="006813BE">
            <w:pPr>
              <w:spacing w:line="380" w:lineRule="exact"/>
              <w:ind w:left="480" w:hangingChars="200" w:hanging="480"/>
              <w:rPr>
                <w:rFonts w:eastAsia="標楷體" w:hint="eastAsia"/>
              </w:rPr>
            </w:pPr>
            <w:r w:rsidRPr="00F215ED">
              <w:rPr>
                <w:rFonts w:eastAsia="標楷體" w:hint="eastAsia"/>
              </w:rPr>
              <w:t>五、期貨顧問事業之業務員，由期貨經紀商業務員兼任者，是否符合下列規定：</w:t>
            </w:r>
          </w:p>
          <w:p w:rsidR="004F76FF" w:rsidRPr="00F215ED" w:rsidRDefault="00F00547" w:rsidP="00F00547">
            <w:pPr>
              <w:snapToGrid w:val="0"/>
              <w:spacing w:line="380" w:lineRule="exact"/>
              <w:ind w:left="635" w:hanging="408"/>
              <w:jc w:val="both"/>
              <w:rPr>
                <w:rFonts w:ascii="標楷體" w:eastAsia="標楷體" w:hint="eastAsia"/>
              </w:rPr>
            </w:pPr>
            <w:r>
              <w:rPr>
                <w:rFonts w:eastAsia="標楷體" w:hint="eastAsia"/>
              </w:rPr>
              <w:t>(</w:t>
            </w:r>
            <w:r w:rsidR="006813BE" w:rsidRPr="00F215ED">
              <w:rPr>
                <w:rFonts w:eastAsia="標楷體" w:hint="eastAsia"/>
              </w:rPr>
              <w:t>一</w:t>
            </w:r>
            <w:r>
              <w:rPr>
                <w:rFonts w:eastAsia="標楷體" w:hint="eastAsia"/>
              </w:rPr>
              <w:t>)</w:t>
            </w:r>
            <w:r w:rsidR="006813BE" w:rsidRPr="00F215ED">
              <w:rPr>
                <w:rFonts w:ascii="標楷體" w:eastAsia="標楷體" w:hAnsi="標楷體" w:hint="eastAsia"/>
              </w:rPr>
              <w:t>辦理期貨交易、期貨信託基金、期貨相關現貨商品、或其他經主管機關公告或核准項目之交易或投資有關事項提供研究分析意見或推介建議者</w:t>
            </w:r>
            <w:r w:rsidR="006813BE" w:rsidRPr="00F215ED">
              <w:rPr>
                <w:rFonts w:eastAsia="標楷體" w:hint="eastAsia"/>
              </w:rPr>
              <w:t>，由期貨經紀商登記辦理受託買賣及執行期貨交易業務之人員兼任者，是否</w:t>
            </w:r>
            <w:r w:rsidR="006813BE" w:rsidRPr="00F215ED">
              <w:rPr>
                <w:rFonts w:ascii="標楷體" w:eastAsia="標楷體" w:hAnsi="標楷體" w:hint="eastAsia"/>
              </w:rPr>
              <w:t>符合期貨顧問事業管理規則第二十一</w:t>
            </w:r>
            <w:r w:rsidRPr="00F215ED">
              <w:rPr>
                <w:rFonts w:ascii="標楷體" w:eastAsia="標楷體" w:hAnsi="標楷體" w:hint="eastAsia"/>
              </w:rPr>
              <w:t>條規定之資格條件</w:t>
            </w:r>
            <w:r w:rsidRPr="00F215ED">
              <w:rPr>
                <w:rFonts w:eastAsia="標楷體" w:hint="eastAsia"/>
              </w:rPr>
              <w:t>。</w:t>
            </w: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p w:rsidR="006813BE" w:rsidRPr="00F215ED" w:rsidRDefault="006813BE" w:rsidP="006813BE">
            <w:pPr>
              <w:spacing w:line="380" w:lineRule="exact"/>
              <w:ind w:left="720" w:hangingChars="300" w:hanging="720"/>
              <w:rPr>
                <w:rFonts w:ascii="標楷體" w:eastAsia="標楷體" w:hint="eastAsia"/>
              </w:rPr>
            </w:pPr>
          </w:p>
        </w:tc>
        <w:tc>
          <w:tcPr>
            <w:tcW w:w="692" w:type="dxa"/>
          </w:tcPr>
          <w:p w:rsidR="007B09E7" w:rsidRPr="00F215ED" w:rsidRDefault="007B09E7" w:rsidP="006813BE">
            <w:pPr>
              <w:spacing w:line="380" w:lineRule="exact"/>
              <w:rPr>
                <w:rFonts w:ascii="標楷體" w:eastAsia="標楷體"/>
              </w:rPr>
            </w:pPr>
          </w:p>
        </w:tc>
        <w:tc>
          <w:tcPr>
            <w:tcW w:w="693" w:type="dxa"/>
          </w:tcPr>
          <w:p w:rsidR="007B09E7" w:rsidRPr="00F215ED" w:rsidRDefault="007B09E7" w:rsidP="006813BE">
            <w:pPr>
              <w:spacing w:line="380" w:lineRule="exact"/>
              <w:rPr>
                <w:rFonts w:ascii="標楷體" w:eastAsia="標楷體"/>
              </w:rPr>
            </w:pPr>
          </w:p>
        </w:tc>
        <w:tc>
          <w:tcPr>
            <w:tcW w:w="883" w:type="dxa"/>
          </w:tcPr>
          <w:p w:rsidR="007B09E7" w:rsidRPr="00F215ED" w:rsidRDefault="007B09E7" w:rsidP="006813BE">
            <w:pPr>
              <w:spacing w:line="380" w:lineRule="exact"/>
              <w:rPr>
                <w:rFonts w:ascii="標楷體" w:eastAsia="標楷體"/>
              </w:rPr>
            </w:pPr>
          </w:p>
        </w:tc>
        <w:tc>
          <w:tcPr>
            <w:tcW w:w="1985" w:type="dxa"/>
            <w:tcBorders>
              <w:right w:val="single" w:sz="12" w:space="0" w:color="auto"/>
            </w:tcBorders>
          </w:tcPr>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hint="eastAsia"/>
              </w:rPr>
            </w:pPr>
          </w:p>
          <w:p w:rsidR="007B09E7" w:rsidRPr="00F215ED" w:rsidRDefault="007B09E7" w:rsidP="006813BE">
            <w:pPr>
              <w:spacing w:line="380" w:lineRule="exact"/>
              <w:rPr>
                <w:rFonts w:ascii="標楷體" w:eastAsia="標楷體"/>
              </w:rPr>
            </w:pPr>
          </w:p>
        </w:tc>
      </w:tr>
      <w:tr w:rsidR="007B09E7" w:rsidRPr="00F215ED">
        <w:tblPrEx>
          <w:tblCellMar>
            <w:top w:w="0" w:type="dxa"/>
            <w:bottom w:w="0" w:type="dxa"/>
          </w:tblCellMar>
        </w:tblPrEx>
        <w:trPr>
          <w:cantSplit/>
          <w:trHeight w:hRule="exact" w:val="1453"/>
        </w:trPr>
        <w:tc>
          <w:tcPr>
            <w:tcW w:w="14176" w:type="dxa"/>
            <w:gridSpan w:val="6"/>
            <w:tcBorders>
              <w:left w:val="single" w:sz="12" w:space="0" w:color="auto"/>
              <w:bottom w:val="single" w:sz="12" w:space="0" w:color="auto"/>
              <w:right w:val="single" w:sz="12" w:space="0" w:color="auto"/>
            </w:tcBorders>
          </w:tcPr>
          <w:p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jc w:val="both"/>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F00547" w:rsidRDefault="00F00547" w:rsidP="00BB141C">
      <w:pPr>
        <w:spacing w:line="240" w:lineRule="atLeast"/>
        <w:jc w:val="center"/>
        <w:rPr>
          <w:rFonts w:ascii="標楷體" w:eastAsia="標楷體" w:hint="eastAsia"/>
          <w:spacing w:val="24"/>
        </w:rPr>
      </w:pPr>
    </w:p>
    <w:p w:rsidR="00BB141C" w:rsidRPr="00F215ED" w:rsidRDefault="00BB141C" w:rsidP="00BB141C">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BB141C" w:rsidRPr="00F215ED" w:rsidRDefault="00D813A8" w:rsidP="00BB141C">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5920"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5"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BB141C">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6" o:spid="_x0000_s1044" style="position:absolute;left:0;text-align:left;margin-left:0;margin-top:2.4pt;width:168pt;height:2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1ot8w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JbHWi3zAgAA&#10;SwYAAA4AAAAAAAAAAAAAAAAALgIAAGRycy9lMm9Eb2MueG1sUEsBAi0AFAAGAAgAAAAhAL6UHEHb&#10;AAAABQEAAA8AAAAAAAAAAAAAAAAATQUAAGRycy9kb3ducmV2LnhtbFBLBQYAAAAABAAEAPMAAABV&#10;BgAAAAA=&#10;" o:allowincell="f" filled="f" strokecolor="white" strokeweight="4pt">
                <v:textbox inset="1pt,1pt,1pt,1pt">
                  <w:txbxContent>
                    <w:p w:rsidR="00031B11" w:rsidRDefault="00031B11" w:rsidP="00BB141C">
                      <w:pPr>
                        <w:rPr>
                          <w:rFonts w:eastAsia="標楷體"/>
                        </w:rPr>
                      </w:pPr>
                      <w:r>
                        <w:rPr>
                          <w:rFonts w:eastAsia="標楷體" w:hint="eastAsia"/>
                        </w:rPr>
                        <w:t>作業週期：每月至少查核乙次</w:t>
                      </w:r>
                    </w:p>
                  </w:txbxContent>
                </v:textbox>
              </v:rect>
            </w:pict>
          </mc:Fallback>
        </mc:AlternateContent>
      </w:r>
      <w:r w:rsidR="00BB141C" w:rsidRPr="00F215ED">
        <w:rPr>
          <w:rFonts w:ascii="標楷體" w:eastAsia="標楷體" w:hint="eastAsia"/>
        </w:rPr>
        <w:t>業務及收入循環：期貨顧問事業</w:t>
      </w:r>
    </w:p>
    <w:p w:rsidR="00BB141C" w:rsidRPr="00F215ED" w:rsidRDefault="00BB141C" w:rsidP="00BB141C">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B141C"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BB141C" w:rsidRPr="00F215ED" w:rsidRDefault="00BB141C" w:rsidP="00BB141C">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BB141C" w:rsidRPr="00F215ED" w:rsidRDefault="00BB141C" w:rsidP="00BB141C">
            <w:pPr>
              <w:spacing w:line="240" w:lineRule="atLeast"/>
              <w:jc w:val="center"/>
              <w:rPr>
                <w:rFonts w:ascii="標楷體" w:eastAsia="標楷體"/>
              </w:rPr>
            </w:pPr>
            <w:r w:rsidRPr="00F215ED">
              <w:rPr>
                <w:rFonts w:ascii="標楷體" w:eastAsia="標楷體" w:hint="eastAsia"/>
                <w:spacing w:val="60"/>
              </w:rPr>
              <w:t>底稿索引</w:t>
            </w:r>
          </w:p>
        </w:tc>
      </w:tr>
      <w:tr w:rsidR="00BB141C" w:rsidRPr="00F215ED">
        <w:tblPrEx>
          <w:tblCellMar>
            <w:top w:w="0" w:type="dxa"/>
            <w:bottom w:w="0" w:type="dxa"/>
          </w:tblCellMar>
        </w:tblPrEx>
        <w:trPr>
          <w:cantSplit/>
          <w:trHeight w:hRule="exact" w:val="400"/>
        </w:trPr>
        <w:tc>
          <w:tcPr>
            <w:tcW w:w="1985" w:type="dxa"/>
            <w:vMerge/>
            <w:tcBorders>
              <w:left w:val="single" w:sz="12" w:space="0" w:color="auto"/>
            </w:tcBorders>
          </w:tcPr>
          <w:p w:rsidR="00BB141C" w:rsidRPr="00F215ED" w:rsidRDefault="00BB141C" w:rsidP="00BB141C">
            <w:pPr>
              <w:spacing w:line="240" w:lineRule="atLeast"/>
              <w:rPr>
                <w:rFonts w:ascii="標楷體" w:eastAsia="標楷體"/>
              </w:rPr>
            </w:pPr>
          </w:p>
        </w:tc>
        <w:tc>
          <w:tcPr>
            <w:tcW w:w="7938" w:type="dxa"/>
            <w:vMerge/>
          </w:tcPr>
          <w:p w:rsidR="00BB141C" w:rsidRPr="00F215ED" w:rsidRDefault="00BB141C" w:rsidP="00BB141C">
            <w:pPr>
              <w:spacing w:line="240" w:lineRule="atLeast"/>
              <w:rPr>
                <w:rFonts w:ascii="標楷體" w:eastAsia="標楷體"/>
              </w:rPr>
            </w:pPr>
          </w:p>
        </w:tc>
        <w:tc>
          <w:tcPr>
            <w:tcW w:w="692"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BB141C" w:rsidRPr="00F215ED" w:rsidRDefault="00BB141C" w:rsidP="00BB141C">
            <w:pPr>
              <w:spacing w:line="240" w:lineRule="atLeast"/>
              <w:rPr>
                <w:rFonts w:ascii="標楷體" w:eastAsia="標楷體"/>
              </w:rPr>
            </w:pPr>
          </w:p>
        </w:tc>
      </w:tr>
      <w:tr w:rsidR="00BB141C" w:rsidRPr="00F215ED">
        <w:tblPrEx>
          <w:tblCellMar>
            <w:top w:w="0" w:type="dxa"/>
            <w:bottom w:w="0" w:type="dxa"/>
          </w:tblCellMar>
        </w:tblPrEx>
        <w:trPr>
          <w:trHeight w:hRule="exact" w:val="5479"/>
        </w:trPr>
        <w:tc>
          <w:tcPr>
            <w:tcW w:w="1985" w:type="dxa"/>
            <w:tcBorders>
              <w:left w:val="single" w:sz="12" w:space="0" w:color="auto"/>
            </w:tcBorders>
          </w:tcPr>
          <w:p w:rsidR="00BB141C" w:rsidRPr="00F215ED" w:rsidRDefault="00BB141C" w:rsidP="00F00547">
            <w:pPr>
              <w:pStyle w:val="a5"/>
              <w:snapToGrid w:val="0"/>
              <w:spacing w:line="400" w:lineRule="exact"/>
              <w:ind w:left="482" w:hanging="482"/>
              <w:jc w:val="center"/>
              <w:rPr>
                <w:rFonts w:hint="eastAsia"/>
              </w:rPr>
            </w:pPr>
            <w:r w:rsidRPr="00F215ED">
              <w:rPr>
                <w:rFonts w:hint="eastAsia"/>
              </w:rPr>
              <w:t>業務執行與管理</w:t>
            </w:r>
          </w:p>
        </w:tc>
        <w:tc>
          <w:tcPr>
            <w:tcW w:w="7938" w:type="dxa"/>
          </w:tcPr>
          <w:p w:rsidR="00BB141C" w:rsidRPr="00F215ED" w:rsidRDefault="00F00547" w:rsidP="00F00547">
            <w:pPr>
              <w:snapToGrid w:val="0"/>
              <w:spacing w:line="400" w:lineRule="exact"/>
              <w:ind w:left="635" w:hanging="408"/>
              <w:jc w:val="both"/>
              <w:rPr>
                <w:rFonts w:eastAsia="標楷體" w:hint="eastAsia"/>
              </w:rPr>
            </w:pPr>
            <w:r>
              <w:rPr>
                <w:rFonts w:eastAsia="標楷體" w:hint="eastAsia"/>
              </w:rPr>
              <w:t>(</w:t>
            </w:r>
            <w:r w:rsidR="0076219E" w:rsidRPr="00F215ED">
              <w:rPr>
                <w:rFonts w:eastAsia="標楷體" w:hint="eastAsia"/>
              </w:rPr>
              <w:t>二</w:t>
            </w:r>
            <w:r>
              <w:rPr>
                <w:rFonts w:eastAsia="標楷體" w:hint="eastAsia"/>
              </w:rPr>
              <w:t>)</w:t>
            </w:r>
            <w:r w:rsidR="0076219E" w:rsidRPr="00F215ED">
              <w:rPr>
                <w:rFonts w:eastAsia="標楷體" w:hint="eastAsia"/>
              </w:rPr>
              <w:t>辦理與前款業務有關之推廣、招攬、講習或出版事項者，由期貨經紀商登記為內部稽核以外之業務員兼任者，是否符合期貨</w:t>
            </w:r>
            <w:r w:rsidR="0076219E" w:rsidRPr="00F215ED">
              <w:rPr>
                <w:rFonts w:ascii="標楷體" w:eastAsia="標楷體" w:hint="eastAsia"/>
              </w:rPr>
              <w:t>顧問事業管理規則第二十條所定業務員</w:t>
            </w:r>
            <w:r w:rsidR="0076219E" w:rsidRPr="00F215ED">
              <w:rPr>
                <w:rFonts w:eastAsia="標楷體" w:hint="eastAsia"/>
              </w:rPr>
              <w:t>資格條件。</w:t>
            </w:r>
          </w:p>
          <w:p w:rsidR="006813BE" w:rsidRPr="00F215ED" w:rsidRDefault="006813BE" w:rsidP="00F00547">
            <w:pPr>
              <w:snapToGrid w:val="0"/>
              <w:spacing w:line="400" w:lineRule="exact"/>
              <w:ind w:left="480" w:hangingChars="200" w:hanging="480"/>
              <w:jc w:val="both"/>
              <w:rPr>
                <w:rFonts w:eastAsia="標楷體" w:hint="eastAsia"/>
              </w:rPr>
            </w:pPr>
            <w:r w:rsidRPr="00F215ED">
              <w:rPr>
                <w:rFonts w:eastAsia="標楷體" w:hint="eastAsia"/>
              </w:rPr>
              <w:t>六、兼營期貨顧問事業之期貨經紀商、期貨經理事業、證券經紀商或證券投</w:t>
            </w:r>
            <w:r w:rsidRPr="00F215ED">
              <w:rPr>
                <w:rFonts w:ascii="標楷體" w:eastAsia="標楷體" w:hint="eastAsia"/>
              </w:rPr>
              <w:t>資</w:t>
            </w:r>
            <w:r w:rsidRPr="00F00547">
              <w:rPr>
                <w:rFonts w:eastAsia="標楷體" w:hint="eastAsia"/>
              </w:rPr>
              <w:t>顧問</w:t>
            </w:r>
            <w:r w:rsidRPr="00F215ED">
              <w:rPr>
                <w:rFonts w:eastAsia="標楷體" w:hint="eastAsia"/>
              </w:rPr>
              <w:t>事業，如指派所屬人員兼任期貨顧問事業之內部稽核，該被指派人員是否為該期貨經紀商、期貨經理事業、證券經紀商或證券投資顧問事業登記辦理內部稽核之人員。</w:t>
            </w:r>
          </w:p>
          <w:p w:rsidR="006813BE" w:rsidRPr="00F215ED" w:rsidRDefault="006813BE" w:rsidP="00F00547">
            <w:pPr>
              <w:snapToGrid w:val="0"/>
              <w:spacing w:line="400" w:lineRule="exact"/>
              <w:ind w:left="492" w:hangingChars="205" w:hanging="492"/>
              <w:jc w:val="both"/>
              <w:rPr>
                <w:rFonts w:ascii="標楷體" w:eastAsia="標楷體" w:hint="eastAsia"/>
              </w:rPr>
            </w:pPr>
            <w:r w:rsidRPr="00F215ED">
              <w:rPr>
                <w:rFonts w:eastAsia="標楷體" w:hint="eastAsia"/>
              </w:rPr>
              <w:t>七、期貨顧問事業之經理人或業務員請假、停止執行業務或其他原因出缺者，所屬期貨顧問</w:t>
            </w:r>
            <w:r w:rsidR="0065278C" w:rsidRPr="00F215ED">
              <w:rPr>
                <w:rFonts w:eastAsia="標楷體" w:hint="eastAsia"/>
              </w:rPr>
              <w:t>事</w:t>
            </w:r>
            <w:r w:rsidRPr="00F215ED">
              <w:rPr>
                <w:rFonts w:eastAsia="標楷體" w:hint="eastAsia"/>
              </w:rPr>
              <w:t>業是否指派具有與被代理人相當資格條件之人員代理之。</w:t>
            </w:r>
          </w:p>
          <w:p w:rsidR="006813BE" w:rsidRPr="00F215ED" w:rsidRDefault="004B622C" w:rsidP="00F00547">
            <w:pPr>
              <w:snapToGrid w:val="0"/>
              <w:spacing w:line="400" w:lineRule="exact"/>
              <w:ind w:left="449" w:hangingChars="187" w:hanging="449"/>
              <w:jc w:val="both"/>
              <w:rPr>
                <w:rFonts w:ascii="標楷體" w:eastAsia="標楷體" w:hint="eastAsia"/>
              </w:rPr>
            </w:pPr>
            <w:r w:rsidRPr="00F215ED">
              <w:rPr>
                <w:rFonts w:eastAsia="標楷體" w:hint="eastAsia"/>
              </w:rPr>
              <w:t>八、外國期貨經紀商在中華民國境內設立之分支機構僅經營國外期貨交易複委託業務，而不接受個別期貨交易人委託者，該外國期貨經紀商在中華民國境內設立之分支機構經主管機關許可兼營期貨顧問事業後，其從事</w:t>
            </w:r>
          </w:p>
        </w:tc>
        <w:tc>
          <w:tcPr>
            <w:tcW w:w="692" w:type="dxa"/>
          </w:tcPr>
          <w:p w:rsidR="00BB141C" w:rsidRPr="00F215ED" w:rsidRDefault="00BB141C" w:rsidP="00F00547">
            <w:pPr>
              <w:snapToGrid w:val="0"/>
              <w:spacing w:line="400" w:lineRule="exact"/>
              <w:rPr>
                <w:rFonts w:ascii="標楷體" w:eastAsia="標楷體"/>
              </w:rPr>
            </w:pPr>
          </w:p>
        </w:tc>
        <w:tc>
          <w:tcPr>
            <w:tcW w:w="693" w:type="dxa"/>
          </w:tcPr>
          <w:p w:rsidR="00BB141C" w:rsidRPr="00F215ED" w:rsidRDefault="00BB141C" w:rsidP="00F00547">
            <w:pPr>
              <w:snapToGrid w:val="0"/>
              <w:spacing w:line="400" w:lineRule="exact"/>
              <w:rPr>
                <w:rFonts w:ascii="標楷體" w:eastAsia="標楷體"/>
              </w:rPr>
            </w:pPr>
          </w:p>
        </w:tc>
        <w:tc>
          <w:tcPr>
            <w:tcW w:w="883" w:type="dxa"/>
          </w:tcPr>
          <w:p w:rsidR="00BB141C" w:rsidRPr="00F215ED" w:rsidRDefault="00BB141C" w:rsidP="00F00547">
            <w:pPr>
              <w:snapToGrid w:val="0"/>
              <w:spacing w:line="400" w:lineRule="exact"/>
              <w:rPr>
                <w:rFonts w:ascii="標楷體" w:eastAsia="標楷體"/>
              </w:rPr>
            </w:pPr>
          </w:p>
        </w:tc>
        <w:tc>
          <w:tcPr>
            <w:tcW w:w="1985" w:type="dxa"/>
            <w:tcBorders>
              <w:right w:val="single" w:sz="12" w:space="0" w:color="auto"/>
            </w:tcBorders>
          </w:tcPr>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hint="eastAsia"/>
              </w:rPr>
            </w:pPr>
          </w:p>
          <w:p w:rsidR="00BB141C" w:rsidRPr="00F215ED" w:rsidRDefault="00BB141C" w:rsidP="00F00547">
            <w:pPr>
              <w:snapToGrid w:val="0"/>
              <w:spacing w:line="400" w:lineRule="exact"/>
              <w:rPr>
                <w:rFonts w:ascii="標楷體" w:eastAsia="標楷體"/>
              </w:rPr>
            </w:pPr>
          </w:p>
        </w:tc>
      </w:tr>
      <w:tr w:rsidR="00BB141C" w:rsidRPr="00F215ED">
        <w:tblPrEx>
          <w:tblCellMar>
            <w:top w:w="0" w:type="dxa"/>
            <w:bottom w:w="0" w:type="dxa"/>
          </w:tblCellMar>
        </w:tblPrEx>
        <w:trPr>
          <w:cantSplit/>
          <w:trHeight w:hRule="exact" w:val="1453"/>
        </w:trPr>
        <w:tc>
          <w:tcPr>
            <w:tcW w:w="14176" w:type="dxa"/>
            <w:gridSpan w:val="6"/>
            <w:tcBorders>
              <w:left w:val="single" w:sz="12" w:space="0" w:color="auto"/>
              <w:bottom w:val="single" w:sz="12" w:space="0" w:color="auto"/>
              <w:right w:val="single" w:sz="12" w:space="0" w:color="auto"/>
            </w:tcBorders>
          </w:tcPr>
          <w:p w:rsidR="00BB141C" w:rsidRPr="00F215ED" w:rsidRDefault="00BB141C"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1004AB" w:rsidRPr="00F215ED" w:rsidRDefault="001004AB" w:rsidP="00BA5463">
      <w:pPr>
        <w:spacing w:line="24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BB141C">
      <w:pPr>
        <w:spacing w:line="240" w:lineRule="atLeast"/>
        <w:jc w:val="both"/>
        <w:rPr>
          <w:rFonts w:ascii="標楷體" w:eastAsia="標楷體" w:hint="eastAsia"/>
          <w:spacing w:val="24"/>
        </w:rPr>
      </w:pPr>
    </w:p>
    <w:p w:rsidR="00BB141C" w:rsidRPr="00F215ED" w:rsidRDefault="00BB141C" w:rsidP="00BB141C">
      <w:pPr>
        <w:spacing w:line="240" w:lineRule="atLeast"/>
        <w:jc w:val="both"/>
        <w:rPr>
          <w:rFonts w:ascii="標楷體" w:eastAsia="標楷體" w:hint="eastAsia"/>
          <w:spacing w:val="24"/>
        </w:rPr>
      </w:pPr>
    </w:p>
    <w:p w:rsidR="00FA0CC2" w:rsidRPr="00F215ED" w:rsidRDefault="00FA0CC2" w:rsidP="00FA0CC2">
      <w:pPr>
        <w:spacing w:line="240" w:lineRule="atLeast"/>
        <w:jc w:val="center"/>
        <w:rPr>
          <w:rFonts w:ascii="標楷體" w:eastAsia="標楷體"/>
          <w:spacing w:val="24"/>
        </w:rPr>
      </w:pPr>
      <w:r w:rsidRPr="00F215ED">
        <w:rPr>
          <w:rFonts w:ascii="標楷體" w:eastAsia="標楷體" w:hint="eastAsia"/>
          <w:spacing w:val="24"/>
        </w:rPr>
        <w:t>股份有限公司</w:t>
      </w:r>
    </w:p>
    <w:p w:rsidR="00FA0CC2" w:rsidRPr="00F215ED" w:rsidRDefault="00D813A8" w:rsidP="00FA0CC2">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6944" behindDoc="0" locked="0" layoutInCell="0" allowOverlap="1">
                <wp:simplePos x="0" y="0"/>
                <wp:positionH relativeFrom="column">
                  <wp:posOffset>0</wp:posOffset>
                </wp:positionH>
                <wp:positionV relativeFrom="paragraph">
                  <wp:posOffset>30480</wp:posOffset>
                </wp:positionV>
                <wp:extent cx="2133600" cy="342900"/>
                <wp:effectExtent l="0" t="0" r="0" b="0"/>
                <wp:wrapNone/>
                <wp:docPr id="24" name="Rectangle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FA0CC2">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7" o:spid="_x0000_s1045" style="position:absolute;left:0;text-align:left;margin-left:0;margin-top:2.4pt;width:168pt;height:2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BV0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FAQVdPICAABL&#10;BgAADgAAAAAAAAAAAAAAAAAuAgAAZHJzL2Uyb0RvYy54bWxQSwECLQAUAAYACAAAACEAvpQcQdsA&#10;AAAFAQAADwAAAAAAAAAAAAAAAABMBQAAZHJzL2Rvd25yZXYueG1sUEsFBgAAAAAEAAQA8wAAAFQG&#10;AAAAAA==&#10;" o:allowincell="f" filled="f" strokecolor="white" strokeweight="4pt">
                <v:textbox inset="1pt,1pt,1pt,1pt">
                  <w:txbxContent>
                    <w:p w:rsidR="00031B11" w:rsidRDefault="00031B11" w:rsidP="00FA0CC2">
                      <w:pPr>
                        <w:rPr>
                          <w:rFonts w:eastAsia="標楷體"/>
                        </w:rPr>
                      </w:pPr>
                      <w:r>
                        <w:rPr>
                          <w:rFonts w:eastAsia="標楷體" w:hint="eastAsia"/>
                        </w:rPr>
                        <w:t>作業週期：每月至少查核乙次</w:t>
                      </w:r>
                    </w:p>
                  </w:txbxContent>
                </v:textbox>
              </v:rect>
            </w:pict>
          </mc:Fallback>
        </mc:AlternateContent>
      </w:r>
      <w:r w:rsidR="00FA0CC2" w:rsidRPr="00F215ED">
        <w:rPr>
          <w:rFonts w:ascii="標楷體" w:eastAsia="標楷體" w:hint="eastAsia"/>
        </w:rPr>
        <w:t>業務及收入循環：期貨顧問事業</w:t>
      </w:r>
    </w:p>
    <w:p w:rsidR="00FA0CC2" w:rsidRPr="00F215ED" w:rsidRDefault="00FA0CC2" w:rsidP="00FA0CC2">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FA0CC2"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FA0CC2" w:rsidRPr="00F215ED" w:rsidRDefault="00FA0CC2" w:rsidP="00FA0CC2">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A0CC2" w:rsidRPr="00F215ED" w:rsidRDefault="00FA0CC2" w:rsidP="00FA0CC2">
            <w:pPr>
              <w:spacing w:line="240" w:lineRule="atLeast"/>
              <w:jc w:val="center"/>
              <w:rPr>
                <w:rFonts w:ascii="標楷體" w:eastAsia="標楷體"/>
              </w:rPr>
            </w:pPr>
            <w:r w:rsidRPr="00F215ED">
              <w:rPr>
                <w:rFonts w:ascii="標楷體" w:eastAsia="標楷體" w:hint="eastAsia"/>
                <w:spacing w:val="60"/>
              </w:rPr>
              <w:t>底稿索引</w:t>
            </w:r>
          </w:p>
        </w:tc>
      </w:tr>
      <w:tr w:rsidR="00FA0CC2" w:rsidRPr="00F215ED">
        <w:tblPrEx>
          <w:tblCellMar>
            <w:top w:w="0" w:type="dxa"/>
            <w:bottom w:w="0" w:type="dxa"/>
          </w:tblCellMar>
        </w:tblPrEx>
        <w:trPr>
          <w:cantSplit/>
          <w:trHeight w:hRule="exact" w:val="400"/>
        </w:trPr>
        <w:tc>
          <w:tcPr>
            <w:tcW w:w="1985" w:type="dxa"/>
            <w:vMerge/>
            <w:tcBorders>
              <w:left w:val="single" w:sz="12" w:space="0" w:color="auto"/>
            </w:tcBorders>
          </w:tcPr>
          <w:p w:rsidR="00FA0CC2" w:rsidRPr="00F215ED" w:rsidRDefault="00FA0CC2" w:rsidP="00FA0CC2">
            <w:pPr>
              <w:spacing w:line="240" w:lineRule="atLeast"/>
              <w:rPr>
                <w:rFonts w:ascii="標楷體" w:eastAsia="標楷體"/>
              </w:rPr>
            </w:pPr>
          </w:p>
        </w:tc>
        <w:tc>
          <w:tcPr>
            <w:tcW w:w="7938" w:type="dxa"/>
            <w:vMerge/>
          </w:tcPr>
          <w:p w:rsidR="00FA0CC2" w:rsidRPr="00F215ED" w:rsidRDefault="00FA0CC2" w:rsidP="00FA0CC2">
            <w:pPr>
              <w:spacing w:line="240" w:lineRule="atLeast"/>
              <w:rPr>
                <w:rFonts w:ascii="標楷體" w:eastAsia="標楷體"/>
              </w:rPr>
            </w:pPr>
          </w:p>
        </w:tc>
        <w:tc>
          <w:tcPr>
            <w:tcW w:w="692"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FA0CC2" w:rsidRPr="00F215ED" w:rsidRDefault="00FA0CC2" w:rsidP="00FA0CC2">
            <w:pPr>
              <w:spacing w:line="240" w:lineRule="atLeast"/>
              <w:rPr>
                <w:rFonts w:ascii="標楷體" w:eastAsia="標楷體"/>
              </w:rPr>
            </w:pPr>
          </w:p>
        </w:tc>
      </w:tr>
      <w:tr w:rsidR="00FA0CC2" w:rsidRPr="00F215ED">
        <w:tblPrEx>
          <w:tblCellMar>
            <w:top w:w="0" w:type="dxa"/>
            <w:bottom w:w="0" w:type="dxa"/>
          </w:tblCellMar>
        </w:tblPrEx>
        <w:trPr>
          <w:trHeight w:hRule="exact" w:val="5479"/>
        </w:trPr>
        <w:tc>
          <w:tcPr>
            <w:tcW w:w="1985" w:type="dxa"/>
            <w:tcBorders>
              <w:left w:val="single" w:sz="12" w:space="0" w:color="auto"/>
            </w:tcBorders>
          </w:tcPr>
          <w:p w:rsidR="00FA0CC2" w:rsidRPr="00F215ED" w:rsidRDefault="00FA0CC2" w:rsidP="00F00547">
            <w:pPr>
              <w:pStyle w:val="a5"/>
              <w:snapToGrid w:val="0"/>
              <w:spacing w:line="420" w:lineRule="exact"/>
              <w:ind w:left="482" w:hanging="482"/>
              <w:jc w:val="center"/>
              <w:rPr>
                <w:rFonts w:hint="eastAsia"/>
              </w:rPr>
            </w:pPr>
            <w:r w:rsidRPr="00F215ED">
              <w:rPr>
                <w:rFonts w:hint="eastAsia"/>
              </w:rPr>
              <w:t>業務執行與管理</w:t>
            </w:r>
          </w:p>
        </w:tc>
        <w:tc>
          <w:tcPr>
            <w:tcW w:w="7938" w:type="dxa"/>
          </w:tcPr>
          <w:p w:rsidR="0076219E" w:rsidRPr="00F215ED" w:rsidRDefault="004B622C" w:rsidP="00F00547">
            <w:pPr>
              <w:snapToGrid w:val="0"/>
              <w:spacing w:line="420" w:lineRule="exact"/>
              <w:ind w:left="480" w:hangingChars="200" w:hanging="480"/>
              <w:jc w:val="both"/>
              <w:rPr>
                <w:rFonts w:eastAsia="標楷體" w:hint="eastAsia"/>
              </w:rPr>
            </w:pPr>
            <w:r w:rsidRPr="00F215ED">
              <w:rPr>
                <w:rFonts w:eastAsia="標楷體" w:hint="eastAsia"/>
              </w:rPr>
              <w:t xml:space="preserve">    </w:t>
            </w:r>
            <w:r w:rsidR="0076219E" w:rsidRPr="00F215ED">
              <w:rPr>
                <w:rFonts w:eastAsia="標楷體" w:hint="eastAsia"/>
              </w:rPr>
              <w:t>期貨顧問事業管理規則第二條第一項第一款及第二款業務</w:t>
            </w:r>
            <w:r w:rsidR="00F00547">
              <w:rPr>
                <w:rFonts w:eastAsia="標楷體" w:hint="eastAsia"/>
              </w:rPr>
              <w:t>(</w:t>
            </w:r>
            <w:r w:rsidR="0076219E" w:rsidRPr="00F215ED">
              <w:rPr>
                <w:rFonts w:eastAsia="標楷體" w:hint="eastAsia"/>
              </w:rPr>
              <w:t>對經主管機關公告或核准項目之交易或投資有關事項提供研究分析意見或推介建議，及有關之講習及出版品</w:t>
            </w:r>
            <w:r w:rsidR="00F00547">
              <w:rPr>
                <w:rFonts w:eastAsia="標楷體" w:hint="eastAsia"/>
              </w:rPr>
              <w:t>)</w:t>
            </w:r>
            <w:r w:rsidR="0076219E" w:rsidRPr="00F215ED">
              <w:rPr>
                <w:rFonts w:eastAsia="標楷體" w:hint="eastAsia"/>
              </w:rPr>
              <w:t>時，其範圍是否限於國外期貨交易，且其顧問服務對象是否限於期貨業。</w:t>
            </w:r>
          </w:p>
          <w:p w:rsidR="00E36A52" w:rsidRPr="00F215ED" w:rsidRDefault="00E36A52" w:rsidP="00F00547">
            <w:pPr>
              <w:snapToGrid w:val="0"/>
              <w:spacing w:line="420" w:lineRule="exact"/>
              <w:ind w:left="449" w:hangingChars="187" w:hanging="449"/>
              <w:jc w:val="both"/>
              <w:rPr>
                <w:rFonts w:eastAsia="標楷體" w:hint="eastAsia"/>
              </w:rPr>
            </w:pPr>
            <w:r w:rsidRPr="00F215ED">
              <w:rPr>
                <w:rFonts w:eastAsia="標楷體" w:hint="eastAsia"/>
              </w:rPr>
              <w:t>九、期貨顧問</w:t>
            </w:r>
            <w:r w:rsidR="0065278C" w:rsidRPr="00F215ED">
              <w:rPr>
                <w:rFonts w:eastAsia="標楷體" w:hint="eastAsia"/>
              </w:rPr>
              <w:t>事</w:t>
            </w:r>
            <w:r w:rsidRPr="00F215ED">
              <w:rPr>
                <w:rFonts w:eastAsia="標楷體" w:hint="eastAsia"/>
              </w:rPr>
              <w:t>業及其受雇人是否均未提供或媒介非屬該事業之軟體。</w:t>
            </w:r>
          </w:p>
          <w:p w:rsidR="00E36A52" w:rsidRPr="00F215ED" w:rsidRDefault="00E36A52" w:rsidP="00F00547">
            <w:pPr>
              <w:snapToGrid w:val="0"/>
              <w:spacing w:line="420" w:lineRule="exact"/>
              <w:ind w:left="478" w:hangingChars="199" w:hanging="478"/>
              <w:jc w:val="both"/>
              <w:rPr>
                <w:rFonts w:eastAsia="標楷體" w:hint="eastAsia"/>
              </w:rPr>
            </w:pPr>
            <w:r w:rsidRPr="00F215ED">
              <w:rPr>
                <w:rFonts w:eastAsia="標楷體" w:hint="eastAsia"/>
              </w:rPr>
              <w:t>十、從業人員受有強制執行者，公司是否瞭解其原因及影響，並陳報權責主管，留存紀錄。</w:t>
            </w:r>
          </w:p>
          <w:p w:rsidR="00E36A52" w:rsidRPr="00F215ED" w:rsidRDefault="00E36A52" w:rsidP="00F00547">
            <w:pPr>
              <w:snapToGrid w:val="0"/>
              <w:spacing w:line="420" w:lineRule="exact"/>
              <w:ind w:left="701" w:hangingChars="292" w:hanging="701"/>
              <w:jc w:val="both"/>
              <w:rPr>
                <w:rFonts w:eastAsia="標楷體" w:hint="eastAsia"/>
              </w:rPr>
            </w:pPr>
            <w:r w:rsidRPr="00F215ED">
              <w:rPr>
                <w:rFonts w:eastAsia="標楷體" w:hint="eastAsia"/>
              </w:rPr>
              <w:t>十一、從業人</w:t>
            </w:r>
            <w:r w:rsidRPr="00F00547">
              <w:rPr>
                <w:rFonts w:ascii="Arial" w:eastAsia="標楷體" w:cs="Arial"/>
              </w:rPr>
              <w:t>員受有強制執行者，公司內部稽核人員是否已加強查核其所執行之業務</w:t>
            </w:r>
            <w:r w:rsidR="00F00547" w:rsidRPr="00F00547">
              <w:rPr>
                <w:rFonts w:ascii="Arial" w:eastAsia="標楷體" w:hAnsi="Arial" w:cs="Arial"/>
              </w:rPr>
              <w:t>(</w:t>
            </w:r>
            <w:r w:rsidRPr="00F00547">
              <w:rPr>
                <w:rFonts w:ascii="Arial" w:eastAsia="標楷體" w:cs="Arial"/>
              </w:rPr>
              <w:t>是否已增加查核樣本或是否已增列查核項目</w:t>
            </w:r>
            <w:r w:rsidRPr="00F00547">
              <w:rPr>
                <w:rFonts w:ascii="Arial" w:eastAsia="標楷體" w:hAnsi="Arial" w:cs="Arial"/>
              </w:rPr>
              <w:t>)</w:t>
            </w:r>
            <w:r w:rsidRPr="00F00547">
              <w:rPr>
                <w:rFonts w:ascii="Arial" w:eastAsia="標楷體" w:cs="Arial"/>
              </w:rPr>
              <w:t>。</w:t>
            </w:r>
          </w:p>
          <w:p w:rsidR="00E36A52" w:rsidRPr="00F215ED" w:rsidRDefault="00E36A52" w:rsidP="00F00547">
            <w:pPr>
              <w:snapToGrid w:val="0"/>
              <w:spacing w:line="420" w:lineRule="exact"/>
              <w:ind w:left="720" w:hangingChars="300" w:hanging="720"/>
              <w:jc w:val="both"/>
              <w:rPr>
                <w:rFonts w:ascii="標楷體" w:eastAsia="標楷體" w:hint="eastAsia"/>
              </w:rPr>
            </w:pPr>
            <w:r w:rsidRPr="00F215ED">
              <w:rPr>
                <w:rFonts w:ascii="標楷體" w:eastAsia="標楷體" w:hAnsi="標楷體" w:hint="eastAsia"/>
              </w:rPr>
              <w:t>十二、</w:t>
            </w:r>
            <w:r w:rsidRPr="00F215ED">
              <w:rPr>
                <w:rFonts w:eastAsia="標楷體" w:hint="eastAsia"/>
              </w:rPr>
              <w:t>從業人員應邀擔任非公司辦理之說明會、研討會、座談會及講習課程講師或貴賓，是否事先申報公司同意；公司是否注意其參與場合之適當性，且是否督導其勿有違反期貨管理法令及同業公會自律規範之行為。</w:t>
            </w:r>
          </w:p>
        </w:tc>
        <w:tc>
          <w:tcPr>
            <w:tcW w:w="692" w:type="dxa"/>
          </w:tcPr>
          <w:p w:rsidR="00FA0CC2" w:rsidRPr="00F215ED" w:rsidRDefault="00FA0CC2" w:rsidP="00F00547">
            <w:pPr>
              <w:snapToGrid w:val="0"/>
              <w:spacing w:line="420" w:lineRule="exact"/>
              <w:rPr>
                <w:rFonts w:ascii="標楷體" w:eastAsia="標楷體"/>
              </w:rPr>
            </w:pPr>
          </w:p>
        </w:tc>
        <w:tc>
          <w:tcPr>
            <w:tcW w:w="693" w:type="dxa"/>
          </w:tcPr>
          <w:p w:rsidR="00FA0CC2" w:rsidRPr="00F215ED" w:rsidRDefault="00FA0CC2" w:rsidP="00F00547">
            <w:pPr>
              <w:snapToGrid w:val="0"/>
              <w:spacing w:line="420" w:lineRule="exact"/>
              <w:rPr>
                <w:rFonts w:ascii="標楷體" w:eastAsia="標楷體"/>
              </w:rPr>
            </w:pPr>
          </w:p>
        </w:tc>
        <w:tc>
          <w:tcPr>
            <w:tcW w:w="883" w:type="dxa"/>
          </w:tcPr>
          <w:p w:rsidR="00FA0CC2" w:rsidRPr="00F215ED" w:rsidRDefault="00FA0CC2" w:rsidP="00F00547">
            <w:pPr>
              <w:snapToGrid w:val="0"/>
              <w:spacing w:line="420" w:lineRule="exact"/>
              <w:rPr>
                <w:rFonts w:ascii="標楷體" w:eastAsia="標楷體"/>
              </w:rPr>
            </w:pPr>
          </w:p>
        </w:tc>
        <w:tc>
          <w:tcPr>
            <w:tcW w:w="1985" w:type="dxa"/>
            <w:tcBorders>
              <w:right w:val="single" w:sz="12" w:space="0" w:color="auto"/>
            </w:tcBorders>
          </w:tcPr>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hint="eastAsia"/>
              </w:rPr>
            </w:pPr>
          </w:p>
          <w:p w:rsidR="00FA0CC2" w:rsidRPr="00F215ED" w:rsidRDefault="00FA0CC2" w:rsidP="00F00547">
            <w:pPr>
              <w:snapToGrid w:val="0"/>
              <w:spacing w:line="420" w:lineRule="exact"/>
              <w:rPr>
                <w:rFonts w:ascii="標楷體" w:eastAsia="標楷體"/>
              </w:rPr>
            </w:pPr>
          </w:p>
        </w:tc>
      </w:tr>
      <w:tr w:rsidR="00FA0CC2" w:rsidRPr="00F215ED" w:rsidTr="00470D2E">
        <w:tblPrEx>
          <w:tblCellMar>
            <w:top w:w="0" w:type="dxa"/>
            <w:bottom w:w="0" w:type="dxa"/>
          </w:tblCellMar>
        </w:tblPrEx>
        <w:trPr>
          <w:cantSplit/>
          <w:trHeight w:hRule="exact" w:val="1462"/>
        </w:trPr>
        <w:tc>
          <w:tcPr>
            <w:tcW w:w="14176" w:type="dxa"/>
            <w:gridSpan w:val="6"/>
            <w:tcBorders>
              <w:left w:val="single" w:sz="12" w:space="0" w:color="auto"/>
              <w:bottom w:val="single" w:sz="12" w:space="0" w:color="auto"/>
              <w:right w:val="single" w:sz="12" w:space="0" w:color="auto"/>
            </w:tcBorders>
          </w:tcPr>
          <w:p w:rsidR="00FA0CC2" w:rsidRPr="00F215ED" w:rsidRDefault="00FA0CC2"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1004AB" w:rsidRPr="00F215ED" w:rsidRDefault="001004AB" w:rsidP="00BA5463">
      <w:pPr>
        <w:spacing w:line="24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BB141C" w:rsidRPr="00F215ED" w:rsidRDefault="00BB141C" w:rsidP="00FA0CC2">
      <w:pPr>
        <w:spacing w:line="240" w:lineRule="atLeast"/>
        <w:jc w:val="center"/>
        <w:rPr>
          <w:rFonts w:ascii="標楷體" w:eastAsia="標楷體" w:hint="eastAsia"/>
          <w:spacing w:val="24"/>
        </w:rPr>
      </w:pPr>
    </w:p>
    <w:p w:rsidR="003E1ACE" w:rsidRPr="00F215ED" w:rsidRDefault="003E1ACE" w:rsidP="003E1ACE">
      <w:pPr>
        <w:spacing w:line="240" w:lineRule="atLeast"/>
        <w:jc w:val="center"/>
        <w:rPr>
          <w:rFonts w:ascii="標楷體" w:eastAsia="標楷體"/>
          <w:spacing w:val="24"/>
        </w:rPr>
      </w:pPr>
      <w:r w:rsidRPr="00F215ED">
        <w:rPr>
          <w:rFonts w:ascii="標楷體" w:eastAsia="標楷體" w:hint="eastAsia"/>
          <w:spacing w:val="24"/>
        </w:rPr>
        <w:t>股份有限公司</w:t>
      </w:r>
    </w:p>
    <w:p w:rsidR="003E1ACE" w:rsidRPr="00F215ED" w:rsidRDefault="00D813A8" w:rsidP="003E1ACE">
      <w:pPr>
        <w:spacing w:line="240" w:lineRule="atLeast"/>
        <w:jc w:val="center"/>
        <w:rPr>
          <w:rFonts w:ascii="標楷體" w:eastAsia="標楷體" w:hint="eastAsia"/>
        </w:rPr>
      </w:pPr>
      <w:r>
        <w:rPr>
          <w:rFonts w:ascii="標楷體" w:eastAsia="標楷體" w:hint="eastAsia"/>
          <w:noProof/>
          <w:spacing w:val="24"/>
        </w:rPr>
        <mc:AlternateContent>
          <mc:Choice Requires="wps">
            <w:drawing>
              <wp:anchor distT="0" distB="0" distL="114300" distR="114300" simplePos="0" relativeHeight="251652608" behindDoc="0" locked="0" layoutInCell="1" allowOverlap="1">
                <wp:simplePos x="0" y="0"/>
                <wp:positionH relativeFrom="column">
                  <wp:posOffset>152400</wp:posOffset>
                </wp:positionH>
                <wp:positionV relativeFrom="paragraph">
                  <wp:posOffset>0</wp:posOffset>
                </wp:positionV>
                <wp:extent cx="2286635" cy="343535"/>
                <wp:effectExtent l="0" t="0" r="0" b="0"/>
                <wp:wrapNone/>
                <wp:docPr id="23"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0" o:spid="_x0000_s1046" style="position:absolute;left:0;text-align:left;margin-left:12pt;margin-top:0;width:180.05pt;height:27.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" filled="f" strokecolor="white" strokeweight="4pt">
                <v:textbox inset="1pt,1pt,1pt,1pt">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240" w:lineRule="atLeast"/>
        <w:jc w:val="center"/>
        <w:rPr>
          <w:rFonts w:ascii="標楷體" w:eastAsia="標楷體"/>
        </w:rPr>
      </w:pPr>
      <w:r w:rsidRPr="00F215ED">
        <w:rPr>
          <w:rFonts w:ascii="標楷體" w:eastAsia="標楷體" w:hint="eastAsia"/>
        </w:rPr>
        <w:t>印鑑使用管理查核明細表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spacing w:line="240" w:lineRule="atLeast"/>
              <w:rPr>
                <w:rFonts w:ascii="標楷體" w:eastAsia="標楷體"/>
              </w:rPr>
            </w:pPr>
          </w:p>
        </w:tc>
        <w:tc>
          <w:tcPr>
            <w:tcW w:w="7938" w:type="dxa"/>
            <w:vMerge/>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blPrEx>
          <w:tblCellMar>
            <w:top w:w="0" w:type="dxa"/>
            <w:bottom w:w="0" w:type="dxa"/>
          </w:tblCellMar>
        </w:tblPrEx>
        <w:trPr>
          <w:trHeight w:hRule="exact" w:val="5148"/>
        </w:trPr>
        <w:tc>
          <w:tcPr>
            <w:tcW w:w="1985" w:type="dxa"/>
            <w:tcBorders>
              <w:left w:val="single" w:sz="12" w:space="0" w:color="auto"/>
            </w:tcBorders>
          </w:tcPr>
          <w:p w:rsidR="003E1ACE" w:rsidRPr="00F215ED" w:rsidRDefault="003E1ACE" w:rsidP="00F00547">
            <w:pPr>
              <w:snapToGrid w:val="0"/>
              <w:spacing w:line="420" w:lineRule="exact"/>
              <w:jc w:val="center"/>
              <w:rPr>
                <w:rFonts w:ascii="標楷體" w:eastAsia="標楷體"/>
              </w:rPr>
            </w:pPr>
            <w:r w:rsidRPr="00F215ED">
              <w:rPr>
                <w:rFonts w:ascii="標楷體" w:eastAsia="標楷體" w:hint="eastAsia"/>
              </w:rPr>
              <w:t>印鑑使用管理</w:t>
            </w:r>
          </w:p>
        </w:tc>
        <w:tc>
          <w:tcPr>
            <w:tcW w:w="7938" w:type="dxa"/>
          </w:tcPr>
          <w:p w:rsidR="003E1ACE" w:rsidRPr="00F00547" w:rsidRDefault="003E1ACE" w:rsidP="00F00547">
            <w:pPr>
              <w:snapToGrid w:val="0"/>
              <w:spacing w:line="420" w:lineRule="exact"/>
              <w:ind w:left="492" w:hangingChars="205" w:hanging="492"/>
              <w:jc w:val="both"/>
              <w:rPr>
                <w:rFonts w:eastAsia="標楷體"/>
              </w:rPr>
            </w:pPr>
            <w:r w:rsidRPr="00F215ED">
              <w:rPr>
                <w:rFonts w:ascii="標楷體" w:eastAsia="標楷體" w:hint="eastAsia"/>
              </w:rPr>
              <w:t>一、</w:t>
            </w:r>
            <w:r w:rsidRPr="00F00547">
              <w:rPr>
                <w:rFonts w:eastAsia="標楷體" w:hint="eastAsia"/>
              </w:rPr>
              <w:t>票據使用印鑑是否指定空白票據保管人員及會計以外之第三人分別保管。</w:t>
            </w:r>
          </w:p>
          <w:p w:rsidR="003E1ACE" w:rsidRPr="00F00547" w:rsidRDefault="003E1ACE" w:rsidP="00F00547">
            <w:pPr>
              <w:snapToGrid w:val="0"/>
              <w:spacing w:line="420" w:lineRule="exact"/>
              <w:ind w:left="492" w:hangingChars="205" w:hanging="492"/>
              <w:jc w:val="both"/>
              <w:rPr>
                <w:rFonts w:eastAsia="標楷體" w:hint="eastAsia"/>
              </w:rPr>
            </w:pPr>
            <w:r w:rsidRPr="00F00547">
              <w:rPr>
                <w:rFonts w:eastAsia="標楷體" w:hint="eastAsia"/>
              </w:rPr>
              <w:t>二、是否設立印鑑保管人登記簿</w:t>
            </w:r>
            <w:r w:rsidRPr="00F00547">
              <w:rPr>
                <w:rFonts w:eastAsia="標楷體"/>
              </w:rPr>
              <w:t>(</w:t>
            </w:r>
            <w:r w:rsidRPr="00F00547">
              <w:rPr>
                <w:rFonts w:eastAsia="標楷體" w:hint="eastAsia"/>
              </w:rPr>
              <w:t>表</w:t>
            </w:r>
            <w:r w:rsidRPr="00F00547">
              <w:rPr>
                <w:rFonts w:eastAsia="標楷體"/>
              </w:rPr>
              <w:t>)</w:t>
            </w:r>
            <w:r w:rsidRPr="00F00547">
              <w:rPr>
                <w:rFonts w:eastAsia="標楷體" w:hint="eastAsia"/>
              </w:rPr>
              <w:t>登記上、下班及請假期間負責保管印鑑人員之姓名。</w:t>
            </w:r>
          </w:p>
          <w:p w:rsidR="003E1ACE" w:rsidRPr="00F215ED" w:rsidRDefault="003E1ACE" w:rsidP="00F00547">
            <w:pPr>
              <w:snapToGrid w:val="0"/>
              <w:spacing w:line="420" w:lineRule="exact"/>
              <w:ind w:left="478" w:hangingChars="199" w:hanging="478"/>
              <w:jc w:val="both"/>
              <w:rPr>
                <w:rFonts w:ascii="標楷體" w:eastAsia="標楷體" w:hAnsi="標楷體" w:hint="eastAsia"/>
              </w:rPr>
            </w:pPr>
            <w:r w:rsidRPr="00F00547">
              <w:rPr>
                <w:rFonts w:eastAsia="標楷體" w:hint="eastAsia"/>
              </w:rPr>
              <w:t>三、印鑑保管人員是否俟文件</w:t>
            </w:r>
            <w:r w:rsidRPr="00F00547">
              <w:rPr>
                <w:rFonts w:eastAsia="標楷體"/>
              </w:rPr>
              <w:t>經權責單位主管核准</w:t>
            </w:r>
            <w:r w:rsidRPr="00F00547">
              <w:rPr>
                <w:rFonts w:eastAsia="標楷體" w:hint="eastAsia"/>
              </w:rPr>
              <w:t>後</w:t>
            </w:r>
            <w:r w:rsidRPr="00F00547">
              <w:rPr>
                <w:rFonts w:eastAsia="標楷體"/>
              </w:rPr>
              <w:t>，</w:t>
            </w:r>
            <w:r w:rsidRPr="00F00547">
              <w:rPr>
                <w:rFonts w:eastAsia="標楷體" w:hint="eastAsia"/>
              </w:rPr>
              <w:t>依規定使</w:t>
            </w:r>
            <w:r w:rsidRPr="00F00547">
              <w:rPr>
                <w:rFonts w:eastAsia="標楷體"/>
              </w:rPr>
              <w:t>用印鑑，</w:t>
            </w:r>
            <w:r w:rsidRPr="00F00547">
              <w:rPr>
                <w:rFonts w:eastAsia="標楷體" w:hint="eastAsia"/>
              </w:rPr>
              <w:t>並</w:t>
            </w:r>
            <w:r w:rsidRPr="00F00547">
              <w:rPr>
                <w:rFonts w:eastAsia="標楷體"/>
              </w:rPr>
              <w:t>登載於印</w:t>
            </w:r>
            <w:r w:rsidRPr="00F215ED">
              <w:rPr>
                <w:rFonts w:eastAsia="標楷體" w:hAnsi="標楷體"/>
              </w:rPr>
              <w:t>鑑使用登記簿</w:t>
            </w:r>
            <w:r w:rsidRPr="00F215ED">
              <w:rPr>
                <w:rFonts w:ascii="標楷體" w:eastAsia="標楷體" w:hAnsi="標楷體" w:hint="eastAsia"/>
              </w:rPr>
              <w:t>。</w:t>
            </w:r>
          </w:p>
          <w:p w:rsidR="003E1ACE" w:rsidRPr="00F215ED" w:rsidRDefault="003E1ACE" w:rsidP="00F00547">
            <w:pPr>
              <w:snapToGrid w:val="0"/>
              <w:spacing w:line="420" w:lineRule="exact"/>
              <w:jc w:val="both"/>
              <w:rPr>
                <w:rFonts w:ascii="標楷體" w:eastAsia="標楷體" w:hint="eastAsia"/>
              </w:rPr>
            </w:pPr>
          </w:p>
        </w:tc>
        <w:tc>
          <w:tcPr>
            <w:tcW w:w="756" w:type="dxa"/>
          </w:tcPr>
          <w:p w:rsidR="003E1ACE" w:rsidRPr="00F215ED" w:rsidRDefault="003E1ACE" w:rsidP="00F00547">
            <w:pPr>
              <w:snapToGrid w:val="0"/>
              <w:spacing w:line="420" w:lineRule="exact"/>
              <w:rPr>
                <w:rFonts w:ascii="標楷體" w:eastAsia="標楷體"/>
              </w:rPr>
            </w:pPr>
          </w:p>
        </w:tc>
        <w:tc>
          <w:tcPr>
            <w:tcW w:w="756" w:type="dxa"/>
          </w:tcPr>
          <w:p w:rsidR="003E1ACE" w:rsidRPr="00F215ED" w:rsidRDefault="003E1ACE" w:rsidP="00F00547">
            <w:pPr>
              <w:snapToGrid w:val="0"/>
              <w:spacing w:line="420" w:lineRule="exact"/>
              <w:rPr>
                <w:rFonts w:ascii="標楷體" w:eastAsia="標楷體"/>
              </w:rPr>
            </w:pPr>
          </w:p>
        </w:tc>
        <w:tc>
          <w:tcPr>
            <w:tcW w:w="756" w:type="dxa"/>
          </w:tcPr>
          <w:p w:rsidR="003E1ACE" w:rsidRPr="00F215ED" w:rsidRDefault="003E1ACE" w:rsidP="00F00547">
            <w:pPr>
              <w:snapToGrid w:val="0"/>
              <w:spacing w:line="420" w:lineRule="exact"/>
              <w:rPr>
                <w:rFonts w:ascii="標楷體" w:eastAsia="標楷體"/>
              </w:rPr>
            </w:pPr>
          </w:p>
        </w:tc>
        <w:tc>
          <w:tcPr>
            <w:tcW w:w="1985" w:type="dxa"/>
            <w:tcBorders>
              <w:right w:val="single" w:sz="12" w:space="0" w:color="auto"/>
            </w:tcBorders>
          </w:tcPr>
          <w:p w:rsidR="003E1ACE" w:rsidRPr="00F215ED" w:rsidRDefault="003E1ACE" w:rsidP="00661A5A">
            <w:pPr>
              <w:spacing w:line="240" w:lineRule="atLeast"/>
              <w:rPr>
                <w:rFonts w:ascii="標楷體" w:eastAsia="標楷體" w:hint="eastAsia"/>
              </w:rPr>
            </w:pPr>
          </w:p>
        </w:tc>
      </w:tr>
      <w:tr w:rsidR="003E1ACE" w:rsidRPr="00F215ED">
        <w:tblPrEx>
          <w:tblCellMar>
            <w:top w:w="0" w:type="dxa"/>
            <w:bottom w:w="0" w:type="dxa"/>
          </w:tblCellMar>
        </w:tblPrEx>
        <w:trPr>
          <w:cantSplit/>
          <w:trHeight w:hRule="exact" w:val="1513"/>
        </w:trPr>
        <w:tc>
          <w:tcPr>
            <w:tcW w:w="14176" w:type="dxa"/>
            <w:gridSpan w:val="6"/>
            <w:tcBorders>
              <w:left w:val="single" w:sz="12" w:space="0" w:color="auto"/>
              <w:bottom w:val="single" w:sz="12" w:space="0" w:color="auto"/>
              <w:right w:val="single" w:sz="12" w:space="0" w:color="auto"/>
            </w:tcBorders>
          </w:tcPr>
          <w:p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240" w:lineRule="atLeas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470D2E" w:rsidRDefault="00470D2E" w:rsidP="008B796D">
      <w:pPr>
        <w:spacing w:line="240" w:lineRule="atLeast"/>
        <w:jc w:val="center"/>
        <w:rPr>
          <w:rFonts w:ascii="標楷體" w:eastAsia="標楷體" w:hint="eastAsia"/>
          <w:spacing w:val="24"/>
        </w:rPr>
      </w:pPr>
    </w:p>
    <w:p w:rsidR="003E1ACE" w:rsidRPr="00F215ED" w:rsidRDefault="003E1ACE" w:rsidP="008B796D">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D813A8" w:rsidP="003E1ACE">
      <w:pPr>
        <w:spacing w:line="240" w:lineRule="atLeast"/>
        <w:jc w:val="center"/>
        <w:rPr>
          <w:rFonts w:ascii="標楷體" w:eastAsia="標楷體" w:hint="eastAsia"/>
        </w:rPr>
      </w:pPr>
      <w:r>
        <w:rPr>
          <w:rFonts w:ascii="標楷體" w:eastAsia="標楷體" w:hint="eastAsia"/>
          <w:noProof/>
          <w:spacing w:val="24"/>
        </w:rPr>
        <mc:AlternateContent>
          <mc:Choice Requires="wps">
            <w:drawing>
              <wp:anchor distT="0" distB="0" distL="114300" distR="114300" simplePos="0" relativeHeight="251653632" behindDoc="0" locked="0" layoutInCell="1" allowOverlap="1">
                <wp:simplePos x="0" y="0"/>
                <wp:positionH relativeFrom="column">
                  <wp:posOffset>152400</wp:posOffset>
                </wp:positionH>
                <wp:positionV relativeFrom="paragraph">
                  <wp:posOffset>0</wp:posOffset>
                </wp:positionV>
                <wp:extent cx="2286635" cy="343535"/>
                <wp:effectExtent l="0" t="0" r="0" b="0"/>
                <wp:wrapNone/>
                <wp:docPr id="22" name="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1" o:spid="_x0000_s1047" style="position:absolute;left:0;text-align:left;margin-left:12pt;margin-top:0;width:180.05pt;height:27.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" filled="f" strokecolor="white" strokeweight="4pt">
                <v:textbox inset="1pt,1pt,1pt,1pt">
                  <w:txbxContent>
                    <w:p w:rsidR="00031B11" w:rsidRDefault="00031B11"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240" w:lineRule="atLeast"/>
        <w:jc w:val="center"/>
        <w:rPr>
          <w:rFonts w:ascii="標楷體" w:eastAsia="標楷體"/>
        </w:rPr>
      </w:pPr>
      <w:r w:rsidRPr="00F215ED">
        <w:rPr>
          <w:rFonts w:eastAsia="標楷體" w:hint="eastAsia"/>
        </w:rPr>
        <w:t>票據領用管理查核明細表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spacing w:line="240" w:lineRule="atLeast"/>
              <w:rPr>
                <w:rFonts w:ascii="標楷體" w:eastAsia="標楷體"/>
              </w:rPr>
            </w:pPr>
          </w:p>
        </w:tc>
        <w:tc>
          <w:tcPr>
            <w:tcW w:w="7938" w:type="dxa"/>
            <w:vMerge/>
          </w:tcPr>
          <w:p w:rsidR="003E1ACE" w:rsidRPr="00F215ED" w:rsidRDefault="003E1ACE" w:rsidP="00661A5A">
            <w:pPr>
              <w:spacing w:line="240" w:lineRule="atLeast"/>
              <w:rPr>
                <w:rFonts w:ascii="標楷體" w:eastAsia="標楷體"/>
              </w:rPr>
            </w:pP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spacing w:line="240" w:lineRule="atLeast"/>
              <w:rPr>
                <w:rFonts w:ascii="標楷體" w:eastAsia="標楷體"/>
              </w:rPr>
            </w:pPr>
          </w:p>
        </w:tc>
      </w:tr>
      <w:tr w:rsidR="003E1ACE" w:rsidRPr="00F215ED">
        <w:tblPrEx>
          <w:tblCellMar>
            <w:top w:w="0" w:type="dxa"/>
            <w:bottom w:w="0" w:type="dxa"/>
          </w:tblCellMar>
        </w:tblPrEx>
        <w:trPr>
          <w:trHeight w:hRule="exact" w:val="6033"/>
        </w:trPr>
        <w:tc>
          <w:tcPr>
            <w:tcW w:w="1985" w:type="dxa"/>
            <w:tcBorders>
              <w:left w:val="single" w:sz="12" w:space="0" w:color="auto"/>
            </w:tcBorders>
          </w:tcPr>
          <w:p w:rsidR="003E1ACE" w:rsidRPr="00F215ED" w:rsidRDefault="003E1ACE" w:rsidP="00F00547">
            <w:pPr>
              <w:spacing w:line="370" w:lineRule="exact"/>
              <w:jc w:val="center"/>
              <w:rPr>
                <w:rFonts w:ascii="標楷體" w:eastAsia="標楷體"/>
              </w:rPr>
            </w:pPr>
            <w:r w:rsidRPr="00F215ED">
              <w:rPr>
                <w:rFonts w:ascii="標楷體" w:eastAsia="標楷體" w:hint="eastAsia"/>
              </w:rPr>
              <w:t>票據領用管理</w:t>
            </w:r>
          </w:p>
        </w:tc>
        <w:tc>
          <w:tcPr>
            <w:tcW w:w="7938" w:type="dxa"/>
          </w:tcPr>
          <w:p w:rsidR="003E1ACE" w:rsidRPr="00F00547" w:rsidRDefault="003E1ACE" w:rsidP="00B54389">
            <w:pPr>
              <w:spacing w:line="370" w:lineRule="exact"/>
              <w:ind w:left="493" w:hanging="493"/>
              <w:jc w:val="both"/>
              <w:rPr>
                <w:rFonts w:ascii="Arial" w:eastAsia="標楷體" w:hAnsi="Arial" w:cs="Arial"/>
              </w:rPr>
            </w:pPr>
            <w:r w:rsidRPr="00F00547">
              <w:rPr>
                <w:rFonts w:ascii="Arial" w:eastAsia="標楷體" w:hAnsi="Arial" w:cs="Arial"/>
              </w:rPr>
              <w:t>一、空白票據</w:t>
            </w:r>
            <w:r w:rsidRPr="00F00547">
              <w:rPr>
                <w:rFonts w:ascii="Arial" w:eastAsia="標楷體" w:hAnsi="Arial" w:cs="Arial"/>
              </w:rPr>
              <w:t>(</w:t>
            </w:r>
            <w:r w:rsidRPr="00F00547">
              <w:rPr>
                <w:rFonts w:ascii="Arial" w:eastAsia="標楷體" w:hAnsi="Arial" w:cs="Arial"/>
              </w:rPr>
              <w:t>含領取證</w:t>
            </w:r>
            <w:r w:rsidRPr="00F00547">
              <w:rPr>
                <w:rFonts w:ascii="Arial" w:eastAsia="標楷體" w:hAnsi="Arial" w:cs="Arial"/>
              </w:rPr>
              <w:t>)</w:t>
            </w:r>
            <w:r w:rsidRPr="00F00547">
              <w:rPr>
                <w:rFonts w:ascii="Arial" w:eastAsia="標楷體" w:hAnsi="Arial" w:cs="Arial"/>
              </w:rPr>
              <w:t>是否由保管印鑑及會計以外之第三人負責保管。</w:t>
            </w:r>
          </w:p>
          <w:p w:rsidR="003E1ACE" w:rsidRPr="00F00547" w:rsidRDefault="003E1ACE" w:rsidP="00F00547">
            <w:pPr>
              <w:spacing w:line="370" w:lineRule="exact"/>
              <w:ind w:left="478" w:hangingChars="206" w:hanging="478"/>
              <w:jc w:val="both"/>
              <w:rPr>
                <w:rFonts w:ascii="Arial" w:eastAsia="標楷體" w:hAnsi="Arial" w:cs="Arial"/>
                <w:spacing w:val="-4"/>
              </w:rPr>
            </w:pPr>
            <w:r w:rsidRPr="00F00547">
              <w:rPr>
                <w:rFonts w:ascii="Arial" w:eastAsia="標楷體" w:hAnsi="Arial" w:cs="Arial"/>
                <w:spacing w:val="-4"/>
              </w:rPr>
              <w:t>二、</w:t>
            </w:r>
            <w:r w:rsidRPr="00F00547">
              <w:rPr>
                <w:rFonts w:ascii="Arial" w:eastAsia="標楷體" w:hAnsi="Arial" w:cs="Arial"/>
                <w:spacing w:val="-2"/>
                <w:szCs w:val="24"/>
              </w:rPr>
              <w:t>空白票據之領用是否由領用人、保管人及主管在</w:t>
            </w:r>
            <w:r w:rsidR="00B54389" w:rsidRPr="00F00547">
              <w:rPr>
                <w:rFonts w:ascii="Arial" w:eastAsia="標楷體" w:hAnsi="Arial" w:cs="Arial"/>
                <w:spacing w:val="-2"/>
                <w:szCs w:val="24"/>
              </w:rPr>
              <w:t>票據領取使用</w:t>
            </w:r>
            <w:r w:rsidRPr="00F00547">
              <w:rPr>
                <w:rFonts w:ascii="Arial" w:eastAsia="標楷體" w:hAnsi="Arial" w:cs="Arial"/>
                <w:spacing w:val="-2"/>
                <w:szCs w:val="24"/>
              </w:rPr>
              <w:t>控制表上共同</w:t>
            </w:r>
            <w:r w:rsidRPr="00F00547">
              <w:rPr>
                <w:rFonts w:ascii="Arial" w:eastAsia="標楷體" w:cs="Arial"/>
                <w:spacing w:val="-4"/>
              </w:rPr>
              <w:t>簽名或蓋章</w:t>
            </w:r>
            <w:r w:rsidRPr="00F00547">
              <w:rPr>
                <w:rFonts w:ascii="Arial" w:eastAsia="標楷體" w:hAnsi="Arial" w:cs="Arial"/>
                <w:spacing w:val="-4"/>
              </w:rPr>
              <w:t>。</w:t>
            </w:r>
          </w:p>
          <w:p w:rsidR="003E1ACE" w:rsidRPr="00F00547" w:rsidRDefault="003E1ACE" w:rsidP="00F00547">
            <w:pPr>
              <w:spacing w:line="370" w:lineRule="exact"/>
              <w:ind w:left="492" w:hangingChars="205" w:hanging="492"/>
              <w:jc w:val="both"/>
              <w:rPr>
                <w:rFonts w:ascii="Arial" w:eastAsia="標楷體" w:hAnsi="Arial" w:cs="Arial"/>
              </w:rPr>
            </w:pPr>
            <w:r w:rsidRPr="00F00547">
              <w:rPr>
                <w:rFonts w:ascii="Arial" w:eastAsia="標楷體" w:hAnsi="Arial" w:cs="Arial"/>
              </w:rPr>
              <w:t>三、票據開立時存根是否均為連號，且票據存根聯是否記錄受款人、金額、開立日及到期日。</w:t>
            </w:r>
          </w:p>
          <w:p w:rsidR="003E1ACE" w:rsidRPr="00F00547" w:rsidRDefault="003E1ACE" w:rsidP="00F00547">
            <w:pPr>
              <w:spacing w:line="370" w:lineRule="exact"/>
              <w:ind w:left="463" w:hangingChars="193" w:hanging="463"/>
              <w:jc w:val="both"/>
              <w:rPr>
                <w:rFonts w:ascii="Arial" w:eastAsia="標楷體" w:hAnsi="Arial" w:cs="Arial"/>
              </w:rPr>
            </w:pPr>
            <w:r w:rsidRPr="00F00547">
              <w:rPr>
                <w:rFonts w:ascii="Arial" w:eastAsia="標楷體" w:hAnsi="Arial" w:cs="Arial"/>
              </w:rPr>
              <w:t>四、開立票據如需作廢時是否剪下該張票據號碼，黏貼於</w:t>
            </w:r>
            <w:r w:rsidR="00B54389" w:rsidRPr="00F00547">
              <w:rPr>
                <w:rFonts w:ascii="Arial" w:eastAsia="標楷體" w:hAnsi="Arial" w:cs="Arial"/>
                <w:spacing w:val="4"/>
                <w:szCs w:val="24"/>
              </w:rPr>
              <w:t>票據</w:t>
            </w:r>
            <w:r w:rsidRPr="00F00547">
              <w:rPr>
                <w:rFonts w:ascii="Arial" w:eastAsia="標楷體" w:hAnsi="Arial" w:cs="Arial"/>
              </w:rPr>
              <w:t>存根聯或票據</w:t>
            </w:r>
            <w:r w:rsidR="00B54389" w:rsidRPr="00F00547">
              <w:rPr>
                <w:rFonts w:ascii="Arial" w:eastAsia="標楷體" w:hAnsi="Arial" w:cs="Arial"/>
                <w:spacing w:val="-2"/>
                <w:szCs w:val="24"/>
              </w:rPr>
              <w:t>領取使用</w:t>
            </w:r>
            <w:r w:rsidRPr="00F00547">
              <w:rPr>
                <w:rFonts w:ascii="Arial" w:eastAsia="標楷體" w:hAnsi="Arial" w:cs="Arial"/>
              </w:rPr>
              <w:t>控制表備查。</w:t>
            </w:r>
          </w:p>
          <w:p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五、是否未開立空白未填寫金額之票據，且開立之金額是否與</w:t>
            </w:r>
            <w:r w:rsidRPr="00F00547">
              <w:rPr>
                <w:rFonts w:ascii="Arial" w:eastAsia="標楷體" w:cs="Arial"/>
              </w:rPr>
              <w:t>送交會計記帳之</w:t>
            </w:r>
            <w:r w:rsidRPr="00F00547">
              <w:rPr>
                <w:rFonts w:ascii="Arial" w:eastAsia="標楷體" w:hAnsi="Arial" w:cs="Arial"/>
              </w:rPr>
              <w:t>金額相符。</w:t>
            </w:r>
          </w:p>
          <w:p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六、票據之簽發是否經負責人或其授權之人核准。</w:t>
            </w:r>
          </w:p>
          <w:p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七、</w:t>
            </w:r>
            <w:r w:rsidRPr="00F00547">
              <w:rPr>
                <w:rFonts w:ascii="Arial" w:eastAsia="標楷體" w:cs="Arial"/>
              </w:rPr>
              <w:t>票據</w:t>
            </w:r>
            <w:r w:rsidR="00B54389" w:rsidRPr="00F00547">
              <w:rPr>
                <w:rFonts w:ascii="Arial" w:eastAsia="標楷體" w:hAnsi="Arial" w:cs="Arial"/>
              </w:rPr>
              <w:t>是否</w:t>
            </w:r>
            <w:r w:rsidRPr="00F00547">
              <w:rPr>
                <w:rFonts w:ascii="Arial" w:eastAsia="標楷體" w:cs="Arial"/>
              </w:rPr>
              <w:t>由負責人、財務主管或出納主管兩人以上會簽。</w:t>
            </w:r>
          </w:p>
          <w:p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八、票據簽發完成後至交付前是否經適當之控管；票據交付或郵寄時是否留存紀錄備查。</w:t>
            </w:r>
          </w:p>
          <w:p w:rsidR="003E1ACE" w:rsidRPr="00F215ED" w:rsidRDefault="003E1ACE" w:rsidP="00B54389">
            <w:pPr>
              <w:spacing w:line="370" w:lineRule="exact"/>
              <w:ind w:left="480" w:hangingChars="200" w:hanging="480"/>
              <w:jc w:val="both"/>
              <w:rPr>
                <w:rFonts w:ascii="標楷體" w:eastAsia="標楷體" w:hint="eastAsia"/>
              </w:rPr>
            </w:pPr>
            <w:r w:rsidRPr="00F00547">
              <w:rPr>
                <w:rFonts w:ascii="Arial" w:eastAsia="標楷體" w:hAnsi="Arial" w:cs="Arial"/>
              </w:rPr>
              <w:t>九、空白票據保管人員是否定期盤點空白票據；另空白票據保管人員及會計以外之第三人是否不定期盤</w:t>
            </w:r>
            <w:r w:rsidRPr="00F00547">
              <w:rPr>
                <w:rFonts w:ascii="Arial" w:eastAsia="標楷體" w:cs="Arial"/>
              </w:rPr>
              <w:t>點</w:t>
            </w:r>
            <w:r w:rsidRPr="00F00547">
              <w:rPr>
                <w:rFonts w:ascii="Arial" w:eastAsia="標楷體" w:hAnsi="Arial" w:cs="Arial"/>
              </w:rPr>
              <w:t>(</w:t>
            </w:r>
            <w:r w:rsidRPr="00F00547">
              <w:rPr>
                <w:rFonts w:ascii="Arial" w:eastAsia="標楷體" w:cs="Arial"/>
              </w:rPr>
              <w:t>每半年至少辦理乙次</w:t>
            </w:r>
            <w:r w:rsidRPr="00F00547">
              <w:rPr>
                <w:rFonts w:ascii="Arial" w:eastAsia="標楷體" w:hAnsi="Arial" w:cs="Arial"/>
              </w:rPr>
              <w:t>)</w:t>
            </w:r>
            <w:r w:rsidRPr="00F00547">
              <w:rPr>
                <w:rFonts w:ascii="Arial" w:eastAsia="標楷體" w:cs="Arial"/>
              </w:rPr>
              <w:t>並向銀行函證領取數量。</w:t>
            </w:r>
          </w:p>
        </w:tc>
        <w:tc>
          <w:tcPr>
            <w:tcW w:w="756" w:type="dxa"/>
          </w:tcPr>
          <w:p w:rsidR="003E1ACE" w:rsidRPr="00F215ED" w:rsidRDefault="003E1ACE" w:rsidP="00B54389">
            <w:pPr>
              <w:spacing w:line="370" w:lineRule="exact"/>
              <w:rPr>
                <w:rFonts w:ascii="標楷體" w:eastAsia="標楷體"/>
              </w:rPr>
            </w:pPr>
          </w:p>
        </w:tc>
        <w:tc>
          <w:tcPr>
            <w:tcW w:w="756" w:type="dxa"/>
          </w:tcPr>
          <w:p w:rsidR="003E1ACE" w:rsidRPr="00F215ED" w:rsidRDefault="003E1ACE" w:rsidP="00B54389">
            <w:pPr>
              <w:spacing w:line="370" w:lineRule="exact"/>
              <w:rPr>
                <w:rFonts w:ascii="標楷體" w:eastAsia="標楷體"/>
              </w:rPr>
            </w:pPr>
          </w:p>
        </w:tc>
        <w:tc>
          <w:tcPr>
            <w:tcW w:w="756" w:type="dxa"/>
          </w:tcPr>
          <w:p w:rsidR="003E1ACE" w:rsidRPr="00F215ED" w:rsidRDefault="003E1ACE" w:rsidP="00B54389">
            <w:pPr>
              <w:spacing w:line="370" w:lineRule="exact"/>
              <w:rPr>
                <w:rFonts w:ascii="標楷體" w:eastAsia="標楷體"/>
              </w:rPr>
            </w:pPr>
          </w:p>
        </w:tc>
        <w:tc>
          <w:tcPr>
            <w:tcW w:w="1985" w:type="dxa"/>
            <w:tcBorders>
              <w:right w:val="single" w:sz="12" w:space="0" w:color="auto"/>
            </w:tcBorders>
          </w:tcPr>
          <w:p w:rsidR="003E1ACE" w:rsidRPr="00F215ED" w:rsidRDefault="003E1ACE" w:rsidP="00B54389">
            <w:pPr>
              <w:pStyle w:val="1"/>
              <w:spacing w:before="0" w:after="0" w:line="370" w:lineRule="exact"/>
              <w:rPr>
                <w:rFonts w:hint="eastAsia"/>
                <w:sz w:val="28"/>
                <w:szCs w:val="28"/>
              </w:rPr>
            </w:pPr>
          </w:p>
        </w:tc>
      </w:tr>
      <w:tr w:rsidR="003E1ACE" w:rsidRPr="00F215ED">
        <w:tblPrEx>
          <w:tblCellMar>
            <w:top w:w="0" w:type="dxa"/>
            <w:bottom w:w="0" w:type="dxa"/>
          </w:tblCellMar>
        </w:tblPrEx>
        <w:trPr>
          <w:cantSplit/>
          <w:trHeight w:hRule="exact" w:val="1087"/>
        </w:trPr>
        <w:tc>
          <w:tcPr>
            <w:tcW w:w="14176" w:type="dxa"/>
            <w:gridSpan w:val="6"/>
            <w:tcBorders>
              <w:left w:val="single" w:sz="12" w:space="0" w:color="auto"/>
              <w:bottom w:val="single" w:sz="12" w:space="0" w:color="auto"/>
              <w:right w:val="single" w:sz="12" w:space="0" w:color="auto"/>
            </w:tcBorders>
          </w:tcPr>
          <w:p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240" w:lineRule="atLeast"/>
        <w:jc w:val="center"/>
        <w:rPr>
          <w:rFonts w:ascii="標楷體" w:eastAsia="標楷體"/>
          <w:spacing w:val="24"/>
        </w:rPr>
        <w:sectPr w:rsidR="007B09E7" w:rsidRPr="00F215ED" w:rsidSect="00013311">
          <w:pgSz w:w="16840" w:h="11907" w:orient="landscape" w:code="9"/>
          <w:pgMar w:top="1134" w:right="1418" w:bottom="1134" w:left="1418" w:header="851" w:footer="851" w:gutter="0"/>
          <w:cols w:space="425"/>
          <w:docGrid w:type="lines" w:linePitch="360"/>
        </w:sectPr>
      </w:pPr>
    </w:p>
    <w:p w:rsidR="005E06B8" w:rsidRDefault="005E06B8" w:rsidP="005E06B8">
      <w:pPr>
        <w:snapToGrid w:val="0"/>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5E06B8" w:rsidRDefault="00D813A8" w:rsidP="005E06B8">
      <w:pPr>
        <w:snapToGrid w:val="0"/>
        <w:spacing w:line="400" w:lineRule="exact"/>
        <w:jc w:val="center"/>
        <w:rPr>
          <w:rFonts w:ascii="標楷體" w:eastAsia="標楷體" w:hAnsi="標楷體"/>
          <w:szCs w:val="24"/>
        </w:rPr>
      </w:pPr>
      <w:r>
        <w:rPr>
          <w:rFonts w:ascii="標楷體" w:eastAsia="標楷體"/>
          <w:noProof/>
        </w:rPr>
        <mc:AlternateContent>
          <mc:Choice Requires="wps">
            <w:drawing>
              <wp:anchor distT="0" distB="0" distL="114300" distR="114300" simplePos="0" relativeHeight="251670016" behindDoc="0" locked="0" layoutInCell="1" allowOverlap="1">
                <wp:simplePos x="0" y="0"/>
                <wp:positionH relativeFrom="column">
                  <wp:posOffset>0</wp:posOffset>
                </wp:positionH>
                <wp:positionV relativeFrom="paragraph">
                  <wp:posOffset>88900</wp:posOffset>
                </wp:positionV>
                <wp:extent cx="2133600" cy="342900"/>
                <wp:effectExtent l="0" t="0" r="0" b="0"/>
                <wp:wrapNone/>
                <wp:docPr id="21"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5E06B8">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2" o:spid="_x0000_s1048" style="position:absolute;left:0;text-align:left;margin-left:0;margin-top:7pt;width:168pt;height:2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" filled="f" strokecolor="white" strokeweight="4pt">
                <v:textbox inset="1pt,1pt,1pt,1pt">
                  <w:txbxContent>
                    <w:p w:rsidR="00031B11" w:rsidRDefault="00031B11" w:rsidP="005E06B8">
                      <w:pPr>
                        <w:rPr>
                          <w:rFonts w:eastAsia="標楷體"/>
                        </w:rPr>
                      </w:pPr>
                      <w:r>
                        <w:rPr>
                          <w:rFonts w:eastAsia="標楷體" w:hint="eastAsia"/>
                        </w:rPr>
                        <w:t>作業週期：每月至少查核乙次</w:t>
                      </w:r>
                    </w:p>
                  </w:txbxContent>
                </v:textbox>
              </v:rect>
            </w:pict>
          </mc:Fallback>
        </mc:AlternateContent>
      </w:r>
      <w:r w:rsidR="005E06B8">
        <w:rPr>
          <w:rFonts w:ascii="標楷體" w:eastAsia="標楷體" w:hAnsi="標楷體" w:hint="eastAsia"/>
          <w:szCs w:val="24"/>
        </w:rPr>
        <w:t>電腦作業與資訊提供</w:t>
      </w:r>
      <w:r w:rsidR="005E06B8">
        <w:rPr>
          <w:rFonts w:ascii="標楷體" w:eastAsia="標楷體" w:hint="eastAsia"/>
        </w:rPr>
        <w:t>：期貨顧問事業</w:t>
      </w:r>
    </w:p>
    <w:p w:rsidR="005E06B8" w:rsidRPr="00D103C0" w:rsidRDefault="005E06B8" w:rsidP="005E06B8">
      <w:pPr>
        <w:spacing w:line="400" w:lineRule="exact"/>
        <w:jc w:val="center"/>
        <w:rPr>
          <w:rFonts w:ascii="標楷體" w:eastAsia="標楷體" w:hAnsi="標楷體"/>
          <w:szCs w:val="24"/>
        </w:rPr>
      </w:pPr>
      <w:r w:rsidRPr="00D103C0">
        <w:rPr>
          <w:rFonts w:eastAsia="標楷體" w:hint="eastAsia"/>
        </w:rPr>
        <w:t>資通安全管理</w:t>
      </w:r>
      <w:r w:rsidRPr="00D103C0">
        <w:rPr>
          <w:rFonts w:ascii="標楷體" w:eastAsia="標楷體" w:hAnsi="標楷體" w:hint="eastAsia"/>
          <w:szCs w:val="24"/>
        </w:rPr>
        <w:t>作業查核明細表</w:t>
      </w:r>
    </w:p>
    <w:tbl>
      <w:tblPr>
        <w:tblW w:w="14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1"/>
        <w:gridCol w:w="7938"/>
        <w:gridCol w:w="567"/>
        <w:gridCol w:w="567"/>
        <w:gridCol w:w="1134"/>
        <w:gridCol w:w="1985"/>
      </w:tblGrid>
      <w:tr w:rsidR="005E06B8" w:rsidRPr="00D103C0" w:rsidTr="0045576B">
        <w:tblPrEx>
          <w:tblCellMar>
            <w:top w:w="0" w:type="dxa"/>
            <w:bottom w:w="0" w:type="dxa"/>
          </w:tblCellMar>
        </w:tblPrEx>
        <w:trPr>
          <w:cantSplit/>
          <w:trHeight w:hRule="exact" w:val="400"/>
        </w:trPr>
        <w:tc>
          <w:tcPr>
            <w:tcW w:w="2061" w:type="dxa"/>
            <w:vMerge w:val="restart"/>
            <w:tcBorders>
              <w:top w:val="single" w:sz="12" w:space="0" w:color="auto"/>
              <w:left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5E06B8" w:rsidRPr="00D103C0" w:rsidRDefault="005E06B8"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5E06B8" w:rsidRPr="00D103C0" w:rsidTr="0045576B">
        <w:tblPrEx>
          <w:tblCellMar>
            <w:top w:w="0" w:type="dxa"/>
            <w:bottom w:w="0" w:type="dxa"/>
          </w:tblCellMar>
        </w:tblPrEx>
        <w:trPr>
          <w:cantSplit/>
          <w:trHeight w:hRule="exact" w:val="400"/>
        </w:trPr>
        <w:tc>
          <w:tcPr>
            <w:tcW w:w="2061" w:type="dxa"/>
            <w:vMerge/>
            <w:tcBorders>
              <w:left w:val="single" w:sz="12" w:space="0" w:color="auto"/>
            </w:tcBorders>
          </w:tcPr>
          <w:p w:rsidR="005E06B8" w:rsidRPr="00D103C0" w:rsidRDefault="005E06B8" w:rsidP="0045576B">
            <w:pPr>
              <w:spacing w:line="400" w:lineRule="exact"/>
              <w:rPr>
                <w:rFonts w:ascii="標楷體" w:eastAsia="標楷體" w:hAnsi="標楷體"/>
                <w:szCs w:val="24"/>
              </w:rPr>
            </w:pPr>
          </w:p>
        </w:tc>
        <w:tc>
          <w:tcPr>
            <w:tcW w:w="7938" w:type="dxa"/>
            <w:vMerge/>
          </w:tcPr>
          <w:p w:rsidR="005E06B8" w:rsidRPr="00D103C0" w:rsidRDefault="005E06B8" w:rsidP="0045576B">
            <w:pPr>
              <w:spacing w:line="400" w:lineRule="exact"/>
              <w:rPr>
                <w:rFonts w:ascii="標楷體" w:eastAsia="標楷體" w:hAnsi="標楷體"/>
                <w:szCs w:val="24"/>
              </w:rPr>
            </w:pPr>
          </w:p>
        </w:tc>
        <w:tc>
          <w:tcPr>
            <w:tcW w:w="567"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5E06B8" w:rsidRPr="00D103C0" w:rsidRDefault="005E06B8" w:rsidP="0045576B">
            <w:pPr>
              <w:spacing w:line="400" w:lineRule="exact"/>
              <w:rPr>
                <w:rFonts w:ascii="標楷體" w:eastAsia="標楷體" w:hAnsi="標楷體"/>
                <w:szCs w:val="24"/>
              </w:rPr>
            </w:pPr>
          </w:p>
        </w:tc>
      </w:tr>
      <w:tr w:rsidR="005E06B8" w:rsidRPr="00D103C0" w:rsidTr="0045576B">
        <w:tblPrEx>
          <w:tblCellMar>
            <w:top w:w="0" w:type="dxa"/>
            <w:bottom w:w="0" w:type="dxa"/>
          </w:tblCellMar>
        </w:tblPrEx>
        <w:trPr>
          <w:trHeight w:val="5711"/>
        </w:trPr>
        <w:tc>
          <w:tcPr>
            <w:tcW w:w="2061" w:type="dxa"/>
            <w:tcBorders>
              <w:left w:val="single" w:sz="12" w:space="0" w:color="auto"/>
            </w:tcBorders>
          </w:tcPr>
          <w:p w:rsidR="005E06B8" w:rsidRPr="00F00547" w:rsidRDefault="005E06B8" w:rsidP="00F00547">
            <w:pPr>
              <w:snapToGrid w:val="0"/>
              <w:spacing w:line="420" w:lineRule="exact"/>
              <w:jc w:val="center"/>
              <w:rPr>
                <w:rFonts w:ascii="Arial" w:eastAsia="標楷體" w:hAnsi="Arial" w:cs="Arial"/>
                <w:szCs w:val="24"/>
              </w:rPr>
            </w:pPr>
            <w:r w:rsidRPr="00F00547">
              <w:rPr>
                <w:rFonts w:ascii="Arial" w:eastAsia="標楷體" w:cs="Arial"/>
              </w:rPr>
              <w:t>資通安全管理</w:t>
            </w:r>
            <w:r w:rsidRPr="00F00547">
              <w:rPr>
                <w:rFonts w:ascii="Arial" w:eastAsia="標楷體" w:hAnsi="標楷體" w:cs="Arial"/>
                <w:szCs w:val="24"/>
              </w:rPr>
              <w:t>作業</w:t>
            </w:r>
          </w:p>
        </w:tc>
        <w:tc>
          <w:tcPr>
            <w:tcW w:w="7938" w:type="dxa"/>
          </w:tcPr>
          <w:p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Arial" w:cs="Arial"/>
                <w:szCs w:val="24"/>
              </w:rPr>
              <w:t>一、</w:t>
            </w:r>
            <w:r w:rsidRPr="00F00547">
              <w:rPr>
                <w:rFonts w:ascii="Arial" w:eastAsia="標楷體" w:cs="Arial"/>
              </w:rPr>
              <w:t>是否定期評估自身網路系統安全</w:t>
            </w:r>
            <w:r w:rsidRPr="00F00547">
              <w:rPr>
                <w:rFonts w:ascii="Arial" w:eastAsia="標楷體" w:hAnsi="Arial" w:cs="Arial"/>
              </w:rPr>
              <w:t>(</w:t>
            </w:r>
            <w:r w:rsidRPr="00F00547">
              <w:rPr>
                <w:rFonts w:ascii="Arial" w:eastAsia="標楷體" w:cs="Arial"/>
              </w:rPr>
              <w:t>例如：作業系統、網站伺服器、瀏覽器、防火牆及防毒版本等</w:t>
            </w:r>
            <w:r w:rsidRPr="00F00547">
              <w:rPr>
                <w:rFonts w:ascii="Arial" w:eastAsia="標楷體" w:hAnsi="Arial" w:cs="Arial"/>
              </w:rPr>
              <w:t>)</w:t>
            </w:r>
            <w:r w:rsidRPr="00F00547">
              <w:rPr>
                <w:rFonts w:ascii="Arial" w:eastAsia="標楷體" w:cs="Arial"/>
              </w:rPr>
              <w:t>，</w:t>
            </w:r>
            <w:r w:rsidRPr="00F00547">
              <w:rPr>
                <w:rFonts w:ascii="Arial" w:eastAsia="標楷體" w:hAnsi="標楷體" w:cs="Arial"/>
                <w:szCs w:val="24"/>
              </w:rPr>
              <w:t>定期或適時修補網路運作環境之安全漏洞</w:t>
            </w:r>
            <w:r w:rsidRPr="00F00547">
              <w:rPr>
                <w:rFonts w:ascii="Arial" w:eastAsia="標楷體" w:cs="Arial"/>
              </w:rPr>
              <w:t>，並留存相關紀錄。</w:t>
            </w:r>
          </w:p>
          <w:p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標楷體" w:cs="Arial"/>
                <w:szCs w:val="24"/>
              </w:rPr>
              <w:t>二、</w:t>
            </w:r>
            <w:r w:rsidRPr="00F00547">
              <w:rPr>
                <w:rFonts w:ascii="Arial" w:eastAsia="標楷體" w:cs="Arial"/>
              </w:rPr>
              <w:t>防火牆之安全管理</w:t>
            </w:r>
            <w:r w:rsidRPr="00F00547">
              <w:rPr>
                <w:rFonts w:ascii="Arial" w:eastAsia="標楷體" w:hAnsi="標楷體" w:cs="Arial"/>
                <w:szCs w:val="24"/>
              </w:rPr>
              <w:t>：</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r w:rsidRPr="00F00547">
              <w:rPr>
                <w:rFonts w:ascii="Arial" w:eastAsia="標楷體" w:hAnsi="Arial" w:cs="Arial"/>
              </w:rPr>
              <w:t>一</w:t>
            </w:r>
            <w:r w:rsidRPr="00F00547">
              <w:rPr>
                <w:rFonts w:ascii="Arial" w:eastAsia="標楷體" w:hAnsi="Arial" w:cs="Arial"/>
              </w:rPr>
              <w:t>)</w:t>
            </w:r>
            <w:r w:rsidRPr="00F00547">
              <w:rPr>
                <w:rFonts w:ascii="Arial" w:eastAsia="標楷體" w:hAnsi="標楷體" w:cs="Arial"/>
                <w:szCs w:val="24"/>
              </w:rPr>
              <w:t>是否建立防火牆。</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r w:rsidRPr="00F00547">
              <w:rPr>
                <w:rFonts w:ascii="Arial" w:eastAsia="標楷體" w:hAnsi="Arial" w:cs="Arial"/>
              </w:rPr>
              <w:t>二</w:t>
            </w:r>
            <w:r w:rsidRPr="00F00547">
              <w:rPr>
                <w:rFonts w:ascii="Arial" w:eastAsia="標楷體" w:hAnsi="Arial" w:cs="Arial"/>
              </w:rPr>
              <w:t>)</w:t>
            </w:r>
            <w:r w:rsidRPr="00F00547">
              <w:rPr>
                <w:rFonts w:ascii="Arial" w:eastAsia="標楷體" w:hAnsi="標楷體" w:cs="Arial"/>
                <w:szCs w:val="24"/>
              </w:rPr>
              <w:t>防火牆進出紀錄及其備份是否至少保存兩個月。</w:t>
            </w:r>
          </w:p>
          <w:p w:rsidR="005E06B8" w:rsidRPr="00F00547" w:rsidRDefault="005E06B8" w:rsidP="00F00547">
            <w:pPr>
              <w:pStyle w:val="a9"/>
              <w:snapToGrid w:val="0"/>
              <w:spacing w:line="420" w:lineRule="exact"/>
              <w:rPr>
                <w:rFonts w:ascii="Arial" w:hAnsi="Arial" w:cs="Arial"/>
                <w:szCs w:val="24"/>
              </w:rPr>
            </w:pPr>
            <w:r w:rsidRPr="00F00547">
              <w:rPr>
                <w:rFonts w:ascii="Arial" w:hAnsi="Arial" w:cs="Arial"/>
                <w:szCs w:val="24"/>
              </w:rPr>
              <w:t>三、電腦病毒及惡意軟體之防範：</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一</w:t>
            </w:r>
            <w:r w:rsidRPr="00F00547">
              <w:rPr>
                <w:rFonts w:ascii="Arial" w:eastAsia="標楷體" w:hAnsi="Arial" w:cs="Arial"/>
                <w:szCs w:val="24"/>
              </w:rPr>
              <w:t>)</w:t>
            </w:r>
            <w:r w:rsidRPr="00F00547">
              <w:rPr>
                <w:rFonts w:ascii="Arial" w:eastAsia="標楷體" w:hAnsi="標楷體" w:cs="Arial"/>
                <w:szCs w:val="24"/>
              </w:rPr>
              <w:t>是否安裝防毒軟體，並及時更新程式及病毒碼。</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二</w:t>
            </w:r>
            <w:r w:rsidRPr="00F00547">
              <w:rPr>
                <w:rFonts w:ascii="Arial" w:eastAsia="標楷體" w:hAnsi="Arial" w:cs="Arial"/>
                <w:szCs w:val="24"/>
              </w:rPr>
              <w:t>)</w:t>
            </w:r>
            <w:r w:rsidRPr="00F00547">
              <w:rPr>
                <w:rFonts w:ascii="Arial" w:eastAsia="標楷體" w:hAnsi="標楷體" w:cs="Arial"/>
                <w:szCs w:val="24"/>
              </w:rPr>
              <w:t>是否定期對電腦系統及資料儲存媒體進行病毒掃瞄</w:t>
            </w:r>
            <w:r w:rsidRPr="00F00547">
              <w:rPr>
                <w:rFonts w:ascii="Arial" w:eastAsia="標楷體" w:hAnsi="Arial" w:cs="Arial"/>
                <w:szCs w:val="24"/>
              </w:rPr>
              <w:t>(</w:t>
            </w:r>
            <w:r w:rsidRPr="00F00547">
              <w:rPr>
                <w:rFonts w:ascii="Arial" w:eastAsia="標楷體" w:hAnsi="標楷體" w:cs="Arial"/>
                <w:szCs w:val="24"/>
              </w:rPr>
              <w:t>含電子郵件</w:t>
            </w:r>
            <w:r w:rsidRPr="00F00547">
              <w:rPr>
                <w:rFonts w:ascii="Arial" w:eastAsia="標楷體" w:hAnsi="Arial" w:cs="Arial"/>
                <w:szCs w:val="24"/>
              </w:rPr>
              <w:t>)</w:t>
            </w:r>
            <w:r w:rsidRPr="00F00547">
              <w:rPr>
                <w:rFonts w:ascii="Arial" w:eastAsia="標楷體" w:hAnsi="標楷體" w:cs="Arial"/>
                <w:szCs w:val="24"/>
              </w:rPr>
              <w:t>。</w:t>
            </w:r>
          </w:p>
          <w:p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三</w:t>
            </w:r>
            <w:r w:rsidRPr="00F00547">
              <w:rPr>
                <w:rFonts w:ascii="Arial" w:eastAsia="標楷體" w:hAnsi="Arial" w:cs="Arial"/>
                <w:szCs w:val="24"/>
              </w:rPr>
              <w:t>)</w:t>
            </w:r>
            <w:r w:rsidRPr="00F00547">
              <w:rPr>
                <w:rFonts w:ascii="Arial" w:eastAsia="標楷體" w:hAnsi="標楷體" w:cs="Arial"/>
                <w:szCs w:val="24"/>
              </w:rPr>
              <w:t>是否訂定電子郵件使用安全政策，以防範電腦病毒擴散，影響電腦安全。</w:t>
            </w:r>
          </w:p>
        </w:tc>
        <w:tc>
          <w:tcPr>
            <w:tcW w:w="567" w:type="dxa"/>
          </w:tcPr>
          <w:p w:rsidR="005E06B8" w:rsidRPr="00F00547" w:rsidRDefault="005E06B8" w:rsidP="00F00547">
            <w:pPr>
              <w:snapToGrid w:val="0"/>
              <w:spacing w:line="420" w:lineRule="exact"/>
              <w:jc w:val="both"/>
              <w:rPr>
                <w:rFonts w:ascii="Arial" w:eastAsia="標楷體" w:hAnsi="Arial" w:cs="Arial"/>
                <w:szCs w:val="24"/>
              </w:rPr>
            </w:pPr>
          </w:p>
        </w:tc>
        <w:tc>
          <w:tcPr>
            <w:tcW w:w="567" w:type="dxa"/>
          </w:tcPr>
          <w:p w:rsidR="005E06B8" w:rsidRPr="00F00547" w:rsidRDefault="005E06B8" w:rsidP="00F00547">
            <w:pPr>
              <w:snapToGrid w:val="0"/>
              <w:spacing w:line="420" w:lineRule="exact"/>
              <w:jc w:val="both"/>
              <w:rPr>
                <w:rFonts w:ascii="Arial" w:eastAsia="標楷體" w:hAnsi="Arial" w:cs="Arial"/>
                <w:szCs w:val="24"/>
              </w:rPr>
            </w:pPr>
          </w:p>
        </w:tc>
        <w:tc>
          <w:tcPr>
            <w:tcW w:w="1134" w:type="dxa"/>
          </w:tcPr>
          <w:p w:rsidR="005E06B8" w:rsidRPr="00F00547" w:rsidRDefault="005E06B8" w:rsidP="00F00547">
            <w:pPr>
              <w:snapToGrid w:val="0"/>
              <w:spacing w:line="420" w:lineRule="exact"/>
              <w:jc w:val="both"/>
              <w:rPr>
                <w:rFonts w:ascii="Arial" w:eastAsia="標楷體" w:hAnsi="Arial" w:cs="Arial"/>
                <w:szCs w:val="24"/>
              </w:rPr>
            </w:pPr>
          </w:p>
        </w:tc>
        <w:tc>
          <w:tcPr>
            <w:tcW w:w="1985" w:type="dxa"/>
            <w:tcBorders>
              <w:right w:val="single" w:sz="12" w:space="0" w:color="auto"/>
            </w:tcBorders>
          </w:tcPr>
          <w:p w:rsidR="005E06B8" w:rsidRPr="00D103C0" w:rsidRDefault="005E06B8" w:rsidP="0045576B">
            <w:pPr>
              <w:pStyle w:val="a8"/>
              <w:tabs>
                <w:tab w:val="clear" w:pos="4153"/>
                <w:tab w:val="clear" w:pos="8306"/>
              </w:tabs>
              <w:snapToGrid/>
              <w:spacing w:line="400" w:lineRule="exact"/>
              <w:rPr>
                <w:rFonts w:ascii="標楷體" w:eastAsia="標楷體" w:hAnsi="標楷體"/>
                <w:sz w:val="24"/>
                <w:szCs w:val="24"/>
              </w:rPr>
            </w:pPr>
          </w:p>
        </w:tc>
      </w:tr>
      <w:tr w:rsidR="005E06B8" w:rsidTr="00D15022">
        <w:tblPrEx>
          <w:tblCellMar>
            <w:top w:w="0" w:type="dxa"/>
            <w:bottom w:w="0" w:type="dxa"/>
          </w:tblCellMar>
        </w:tblPrEx>
        <w:trPr>
          <w:cantSplit/>
          <w:trHeight w:val="1253"/>
        </w:trPr>
        <w:tc>
          <w:tcPr>
            <w:tcW w:w="14252" w:type="dxa"/>
            <w:gridSpan w:val="6"/>
            <w:tcBorders>
              <w:left w:val="single" w:sz="12" w:space="0" w:color="auto"/>
              <w:bottom w:val="single" w:sz="12" w:space="0" w:color="auto"/>
              <w:right w:val="single" w:sz="12" w:space="0" w:color="auto"/>
            </w:tcBorders>
          </w:tcPr>
          <w:p w:rsidR="005E06B8" w:rsidRDefault="005E06B8" w:rsidP="00F00547">
            <w:pPr>
              <w:spacing w:beforeLines="20" w:before="72"/>
              <w:ind w:firstLineChars="50" w:firstLine="144"/>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5E06B8" w:rsidRDefault="005E06B8" w:rsidP="005E06B8">
      <w:pPr>
        <w:spacing w:line="400" w:lineRule="exact"/>
        <w:ind w:firstLine="9361"/>
        <w:jc w:val="both"/>
        <w:rPr>
          <w:rFonts w:ascii="標楷體" w:eastAsia="標楷體" w:hAnsi="標楷體" w:hint="eastAsia"/>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p>
    <w:p w:rsidR="007B09E7" w:rsidRPr="00F215ED" w:rsidRDefault="007B09E7">
      <w:pPr>
        <w:snapToGrid w:val="0"/>
        <w:spacing w:line="340" w:lineRule="atLeast"/>
        <w:jc w:val="center"/>
        <w:rPr>
          <w:rFonts w:ascii="標楷體" w:eastAsia="標楷體" w:hAnsi="Albertus Extra Bold" w:hint="eastAsia"/>
          <w:sz w:val="28"/>
        </w:rPr>
      </w:pPr>
      <w:r w:rsidRPr="00F215ED">
        <w:rPr>
          <w:rFonts w:ascii="標楷體" w:eastAsia="標楷體" w:hAnsi="Albertus Extra Bold" w:hint="eastAsia"/>
          <w:sz w:val="28"/>
        </w:rPr>
        <w:lastRenderedPageBreak/>
        <w:t>股份有限公司</w:t>
      </w:r>
    </w:p>
    <w:p w:rsidR="007B09E7" w:rsidRPr="00F215ED" w:rsidRDefault="007B09E7">
      <w:pPr>
        <w:snapToGrid w:val="0"/>
        <w:spacing w:line="240" w:lineRule="atLeast"/>
        <w:jc w:val="center"/>
        <w:rPr>
          <w:rFonts w:ascii="標楷體" w:eastAsia="標楷體" w:hAnsi="Albertus Extra Bold" w:hint="eastAsia"/>
          <w:szCs w:val="24"/>
        </w:rPr>
      </w:pPr>
      <w:r w:rsidRPr="00F215ED">
        <w:rPr>
          <w:rFonts w:ascii="標楷體" w:eastAsia="標楷體" w:hAnsi="Albertus Extra Bold" w:hint="eastAsia"/>
          <w:sz w:val="28"/>
        </w:rPr>
        <w:t>內部稽核查核報告</w:t>
      </w:r>
    </w:p>
    <w:p w:rsidR="007B09E7" w:rsidRPr="00F215ED" w:rsidRDefault="007B09E7">
      <w:pPr>
        <w:snapToGrid w:val="0"/>
        <w:spacing w:line="240" w:lineRule="atLeast"/>
        <w:jc w:val="center"/>
        <w:rPr>
          <w:rFonts w:ascii="標楷體" w:eastAsia="標楷體" w:hAnsi="Albertus Extra Bold" w:hint="eastAsia"/>
          <w:sz w:val="28"/>
        </w:rPr>
      </w:pPr>
    </w:p>
    <w:p w:rsidR="007B09E7" w:rsidRPr="00F215ED" w:rsidRDefault="007B09E7">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作業週期：每半年至少查核乙次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tblPrEx>
          <w:tblCellMar>
            <w:top w:w="0" w:type="dxa"/>
            <w:bottom w:w="0" w:type="dxa"/>
          </w:tblCellMar>
        </w:tblPrEx>
        <w:tc>
          <w:tcPr>
            <w:tcW w:w="1348" w:type="dxa"/>
          </w:tcPr>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7B09E7" w:rsidRPr="00F215ED" w:rsidRDefault="007B09E7">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7B09E7" w:rsidRPr="00F215ED" w:rsidRDefault="007B09E7">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7B09E7" w:rsidRPr="00F215ED" w:rsidRDefault="007B09E7">
            <w:pPr>
              <w:snapToGrid w:val="0"/>
              <w:spacing w:line="400" w:lineRule="exact"/>
              <w:rPr>
                <w:rFonts w:ascii="標楷體" w:eastAsia="標楷體" w:hAnsi="Albertus Extra Bold" w:hint="eastAsia"/>
              </w:rPr>
            </w:pPr>
          </w:p>
        </w:tc>
      </w:tr>
      <w:tr w:rsidR="007B09E7" w:rsidRPr="00F215ED">
        <w:tblPrEx>
          <w:tblCellMar>
            <w:top w:w="0" w:type="dxa"/>
            <w:bottom w:w="0" w:type="dxa"/>
          </w:tblCellMar>
        </w:tblPrEx>
        <w:tc>
          <w:tcPr>
            <w:tcW w:w="1348" w:type="dxa"/>
          </w:tcPr>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7B09E7" w:rsidRPr="00F215ED" w:rsidRDefault="007B09E7">
            <w:pPr>
              <w:snapToGrid w:val="0"/>
              <w:spacing w:line="360" w:lineRule="exact"/>
              <w:jc w:val="center"/>
              <w:rPr>
                <w:rFonts w:ascii="標楷體" w:eastAsia="標楷體" w:hAnsi="Albertus Extra Bold" w:hint="eastAsia"/>
              </w:rPr>
            </w:pPr>
          </w:p>
          <w:p w:rsidR="007B09E7" w:rsidRPr="00F215ED" w:rsidRDefault="007B09E7">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7B09E7" w:rsidRPr="00F215ED" w:rsidRDefault="007B09E7">
            <w:pPr>
              <w:snapToGrid w:val="0"/>
              <w:spacing w:line="400" w:lineRule="exact"/>
              <w:rPr>
                <w:rFonts w:ascii="標楷體" w:eastAsia="標楷體" w:hAnsi="Albertus Extra Bold" w:hint="eastAsia"/>
              </w:rPr>
            </w:pPr>
          </w:p>
        </w:tc>
      </w:tr>
    </w:tbl>
    <w:p w:rsidR="007B09E7" w:rsidRPr="00F215ED" w:rsidRDefault="007B09E7">
      <w:pPr>
        <w:snapToGrid w:val="0"/>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 xml:space="preserve"> </w:t>
      </w:r>
    </w:p>
    <w:p w:rsidR="008E643E" w:rsidRDefault="008E643E" w:rsidP="00DF5B5E">
      <w:pPr>
        <w:spacing w:line="400" w:lineRule="exact"/>
        <w:jc w:val="center"/>
        <w:rPr>
          <w:rFonts w:ascii="標楷體" w:eastAsia="標楷體" w:hint="eastAsia"/>
          <w:spacing w:val="24"/>
        </w:rPr>
      </w:pPr>
    </w:p>
    <w:p w:rsidR="00DF5B5E" w:rsidRPr="00F215ED" w:rsidRDefault="00DF5B5E" w:rsidP="00DF5B5E">
      <w:pPr>
        <w:spacing w:line="400" w:lineRule="exact"/>
        <w:jc w:val="center"/>
        <w:rPr>
          <w:rFonts w:ascii="標楷體" w:eastAsia="標楷體" w:hint="eastAsia"/>
          <w:spacing w:val="24"/>
        </w:rPr>
      </w:pPr>
      <w:r w:rsidRPr="00F215ED">
        <w:rPr>
          <w:rFonts w:ascii="標楷體" w:eastAsia="標楷體" w:hint="eastAsia"/>
          <w:spacing w:val="24"/>
        </w:rPr>
        <w:lastRenderedPageBreak/>
        <w:t>股份有限公司</w:t>
      </w:r>
    </w:p>
    <w:p w:rsidR="00DF5B5E" w:rsidRPr="00F215ED" w:rsidRDefault="00D813A8" w:rsidP="00DF5B5E">
      <w:pPr>
        <w:spacing w:line="400" w:lineRule="exact"/>
        <w:jc w:val="center"/>
        <w:rPr>
          <w:rFonts w:ascii="標楷體" w:eastAsia="標楷體"/>
          <w:spacing w:val="24"/>
        </w:rPr>
      </w:pPr>
      <w:r>
        <w:rPr>
          <w:rFonts w:ascii="標楷體" w:eastAsia="標楷體"/>
          <w:noProof/>
          <w:spacing w:val="24"/>
          <w:sz w:val="20"/>
        </w:rPr>
        <mc:AlternateContent>
          <mc:Choice Requires="wps">
            <w:drawing>
              <wp:anchor distT="0" distB="0" distL="114300" distR="114300" simplePos="0" relativeHeight="251667968" behindDoc="0" locked="0" layoutInCell="1" allowOverlap="1">
                <wp:simplePos x="0" y="0"/>
                <wp:positionH relativeFrom="column">
                  <wp:posOffset>-76200</wp:posOffset>
                </wp:positionH>
                <wp:positionV relativeFrom="paragraph">
                  <wp:posOffset>88900</wp:posOffset>
                </wp:positionV>
                <wp:extent cx="2133600" cy="342900"/>
                <wp:effectExtent l="0" t="0" r="0" b="0"/>
                <wp:wrapNone/>
                <wp:docPr id="20" name="Rectangle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DF5B5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0" o:spid="_x0000_s1049" style="position:absolute;left:0;text-align:left;margin-left:-6pt;margin-top:7pt;width:168pt;height:2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" filled="f" strokecolor="white" strokeweight="4pt">
                <v:textbox inset="1pt,1pt,1pt,1pt">
                  <w:txbxContent>
                    <w:p w:rsidR="00031B11" w:rsidRDefault="00031B11" w:rsidP="00DF5B5E">
                      <w:pPr>
                        <w:rPr>
                          <w:rFonts w:eastAsia="標楷體"/>
                        </w:rPr>
                      </w:pPr>
                      <w:r>
                        <w:rPr>
                          <w:rFonts w:eastAsia="標楷體" w:hint="eastAsia"/>
                        </w:rPr>
                        <w:t>作業週期：每半年至少查核乙次</w:t>
                      </w:r>
                    </w:p>
                  </w:txbxContent>
                </v:textbox>
              </v:rect>
            </w:pict>
          </mc:Fallback>
        </mc:AlternateContent>
      </w:r>
      <w:r w:rsidR="00DF5B5E" w:rsidRPr="00F215ED">
        <w:rPr>
          <w:rFonts w:ascii="標楷體" w:eastAsia="標楷體" w:hint="eastAsia"/>
          <w:spacing w:val="24"/>
        </w:rPr>
        <w:t>業務及收入循環：</w:t>
      </w:r>
      <w:r w:rsidR="00DF5B5E" w:rsidRPr="00F215ED">
        <w:rPr>
          <w:rFonts w:ascii="標楷體" w:eastAsia="標楷體" w:hint="eastAsia"/>
        </w:rPr>
        <w:t>期貨顧問事業</w:t>
      </w:r>
    </w:p>
    <w:p w:rsidR="00DF5B5E" w:rsidRPr="00F215ED" w:rsidRDefault="00501706" w:rsidP="00DF5B5E">
      <w:pPr>
        <w:spacing w:line="400" w:lineRule="exact"/>
        <w:jc w:val="center"/>
        <w:rPr>
          <w:rFonts w:ascii="標楷體" w:eastAsia="標楷體" w:hint="eastAsia"/>
        </w:rPr>
      </w:pPr>
      <w:r w:rsidRPr="00F215ED">
        <w:rPr>
          <w:rFonts w:ascii="標楷體" w:eastAsia="標楷體" w:hint="eastAsia"/>
        </w:rPr>
        <w:t>業務招攬作業</w:t>
      </w:r>
      <w:r w:rsidR="00DF5B5E"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DF5B5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DF5B5E" w:rsidRPr="00F215ED" w:rsidRDefault="00DF5B5E" w:rsidP="0028289F">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DF5B5E" w:rsidRPr="00F215ED" w:rsidRDefault="00DF5B5E" w:rsidP="0028289F">
            <w:pPr>
              <w:jc w:val="center"/>
              <w:rPr>
                <w:rFonts w:ascii="標楷體" w:eastAsia="標楷體"/>
              </w:rPr>
            </w:pPr>
            <w:r w:rsidRPr="00F215ED">
              <w:rPr>
                <w:rFonts w:ascii="標楷體" w:eastAsia="標楷體" w:hint="eastAsia"/>
                <w:spacing w:val="60"/>
              </w:rPr>
              <w:t>底稿索引</w:t>
            </w:r>
          </w:p>
        </w:tc>
      </w:tr>
      <w:tr w:rsidR="00DF5B5E" w:rsidRPr="00F215ED">
        <w:tblPrEx>
          <w:tblCellMar>
            <w:top w:w="0" w:type="dxa"/>
            <w:bottom w:w="0" w:type="dxa"/>
          </w:tblCellMar>
        </w:tblPrEx>
        <w:trPr>
          <w:cantSplit/>
          <w:trHeight w:hRule="exact" w:val="400"/>
        </w:trPr>
        <w:tc>
          <w:tcPr>
            <w:tcW w:w="1985" w:type="dxa"/>
            <w:vMerge/>
            <w:tcBorders>
              <w:left w:val="single" w:sz="12" w:space="0" w:color="auto"/>
            </w:tcBorders>
          </w:tcPr>
          <w:p w:rsidR="00DF5B5E" w:rsidRPr="00F215ED" w:rsidRDefault="00DF5B5E" w:rsidP="0028289F">
            <w:pPr>
              <w:rPr>
                <w:rFonts w:ascii="標楷體" w:eastAsia="標楷體"/>
              </w:rPr>
            </w:pPr>
          </w:p>
        </w:tc>
        <w:tc>
          <w:tcPr>
            <w:tcW w:w="7938" w:type="dxa"/>
            <w:vMerge/>
          </w:tcPr>
          <w:p w:rsidR="00DF5B5E" w:rsidRPr="00F215ED" w:rsidRDefault="00DF5B5E" w:rsidP="0028289F">
            <w:pPr>
              <w:rPr>
                <w:rFonts w:ascii="標楷體" w:eastAsia="標楷體"/>
              </w:rPr>
            </w:pPr>
          </w:p>
        </w:tc>
        <w:tc>
          <w:tcPr>
            <w:tcW w:w="752"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是</w:t>
            </w:r>
          </w:p>
        </w:tc>
        <w:tc>
          <w:tcPr>
            <w:tcW w:w="753"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否</w:t>
            </w:r>
          </w:p>
        </w:tc>
        <w:tc>
          <w:tcPr>
            <w:tcW w:w="763" w:type="dxa"/>
          </w:tcPr>
          <w:p w:rsidR="00DF5B5E" w:rsidRPr="00F215ED" w:rsidRDefault="00DF5B5E" w:rsidP="0028289F">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DF5B5E" w:rsidRPr="00F215ED" w:rsidRDefault="00DF5B5E" w:rsidP="0028289F">
            <w:pPr>
              <w:rPr>
                <w:rFonts w:ascii="標楷體" w:eastAsia="標楷體"/>
              </w:rPr>
            </w:pPr>
          </w:p>
        </w:tc>
      </w:tr>
      <w:tr w:rsidR="00DF5B5E" w:rsidRPr="00F215ED" w:rsidTr="00F30EFA">
        <w:tblPrEx>
          <w:tblCellMar>
            <w:top w:w="0" w:type="dxa"/>
            <w:bottom w:w="0" w:type="dxa"/>
          </w:tblCellMar>
        </w:tblPrEx>
        <w:trPr>
          <w:trHeight w:hRule="exact" w:val="5202"/>
        </w:trPr>
        <w:tc>
          <w:tcPr>
            <w:tcW w:w="1985" w:type="dxa"/>
            <w:tcBorders>
              <w:left w:val="single" w:sz="12" w:space="0" w:color="auto"/>
            </w:tcBorders>
          </w:tcPr>
          <w:p w:rsidR="00DF5B5E" w:rsidRPr="00F215ED" w:rsidRDefault="00DF5B5E" w:rsidP="00F00547">
            <w:pPr>
              <w:snapToGrid w:val="0"/>
              <w:spacing w:line="420" w:lineRule="exact"/>
              <w:jc w:val="both"/>
              <w:rPr>
                <w:rFonts w:ascii="標楷體" w:eastAsia="標楷體" w:hint="eastAsia"/>
              </w:rPr>
            </w:pPr>
            <w:r w:rsidRPr="00F215ED">
              <w:rPr>
                <w:rFonts w:ascii="標楷體" w:eastAsia="標楷體" w:hint="eastAsia"/>
              </w:rPr>
              <w:t>委任契約及相關文件之保存</w:t>
            </w:r>
          </w:p>
        </w:tc>
        <w:tc>
          <w:tcPr>
            <w:tcW w:w="7938" w:type="dxa"/>
          </w:tcPr>
          <w:p w:rsidR="00DF5B5E" w:rsidRPr="00F215ED" w:rsidRDefault="00DF5B5E" w:rsidP="00F00547">
            <w:pPr>
              <w:snapToGrid w:val="0"/>
              <w:spacing w:line="420" w:lineRule="exact"/>
              <w:ind w:left="449" w:hangingChars="187" w:hanging="449"/>
              <w:jc w:val="both"/>
              <w:rPr>
                <w:rFonts w:ascii="標楷體" w:eastAsia="標楷體" w:hAnsi="標楷體" w:hint="eastAsia"/>
                <w:szCs w:val="28"/>
              </w:rPr>
            </w:pPr>
            <w:r w:rsidRPr="00F215ED">
              <w:rPr>
                <w:rFonts w:ascii="標楷體" w:eastAsia="標楷體" w:hAnsi="標楷體" w:hint="eastAsia"/>
                <w:szCs w:val="28"/>
              </w:rPr>
              <w:t>一、期貨顧問事業是否於公司營業處所備置並保存所有有關期貨顧問業務之憑證、單據、帳簿、表冊、紀錄、契約及相關證明文件，隨時供主管機關或主管機關指定之機構查核。</w:t>
            </w:r>
          </w:p>
          <w:p w:rsidR="00DF5B5E" w:rsidRPr="00F215ED" w:rsidRDefault="00DF5B5E" w:rsidP="00F00547">
            <w:pPr>
              <w:snapToGrid w:val="0"/>
              <w:spacing w:line="420" w:lineRule="exact"/>
              <w:ind w:left="492" w:hangingChars="205" w:hanging="492"/>
              <w:jc w:val="both"/>
              <w:rPr>
                <w:rFonts w:ascii="標楷體" w:eastAsia="標楷體" w:hAnsi="標楷體" w:hint="eastAsia"/>
                <w:szCs w:val="28"/>
              </w:rPr>
            </w:pPr>
            <w:r w:rsidRPr="00F215ED">
              <w:rPr>
                <w:rFonts w:ascii="標楷體" w:eastAsia="標楷體" w:hAnsi="標楷體" w:hint="eastAsia"/>
                <w:szCs w:val="28"/>
              </w:rPr>
              <w:t>二、期貨顧問事業對於其與委任人訂立之期貨顧問委任契約，是否妥善保存，並自委任關係消滅之日起，至少保存五年，但有爭議者，是否保存至該爭議消除為止。</w:t>
            </w:r>
          </w:p>
          <w:p w:rsidR="00DF5B5E" w:rsidRPr="00F215ED" w:rsidRDefault="00DF5B5E" w:rsidP="00F00547">
            <w:pPr>
              <w:snapToGrid w:val="0"/>
              <w:spacing w:line="420" w:lineRule="exact"/>
              <w:ind w:left="415" w:hanging="415"/>
              <w:jc w:val="both"/>
              <w:rPr>
                <w:rFonts w:ascii="標楷體" w:eastAsia="標楷體" w:hint="eastAsia"/>
              </w:rPr>
            </w:pPr>
          </w:p>
        </w:tc>
        <w:tc>
          <w:tcPr>
            <w:tcW w:w="752" w:type="dxa"/>
          </w:tcPr>
          <w:p w:rsidR="00DF5B5E" w:rsidRPr="00F215ED" w:rsidRDefault="00DF5B5E" w:rsidP="00F00547">
            <w:pPr>
              <w:snapToGrid w:val="0"/>
              <w:spacing w:line="420" w:lineRule="exact"/>
              <w:jc w:val="both"/>
              <w:rPr>
                <w:rFonts w:ascii="標楷體" w:eastAsia="標楷體"/>
              </w:rPr>
            </w:pPr>
          </w:p>
        </w:tc>
        <w:tc>
          <w:tcPr>
            <w:tcW w:w="753" w:type="dxa"/>
          </w:tcPr>
          <w:p w:rsidR="00DF5B5E" w:rsidRPr="00F215ED" w:rsidRDefault="00DF5B5E" w:rsidP="00F00547">
            <w:pPr>
              <w:snapToGrid w:val="0"/>
              <w:spacing w:line="420" w:lineRule="exact"/>
              <w:jc w:val="both"/>
              <w:rPr>
                <w:rFonts w:ascii="標楷體" w:eastAsia="標楷體"/>
              </w:rPr>
            </w:pPr>
          </w:p>
        </w:tc>
        <w:tc>
          <w:tcPr>
            <w:tcW w:w="763" w:type="dxa"/>
          </w:tcPr>
          <w:p w:rsidR="00DF5B5E" w:rsidRPr="00F215ED" w:rsidRDefault="00DF5B5E" w:rsidP="00F00547">
            <w:pPr>
              <w:snapToGrid w:val="0"/>
              <w:spacing w:line="420" w:lineRule="exact"/>
              <w:jc w:val="both"/>
              <w:rPr>
                <w:rFonts w:ascii="標楷體" w:eastAsia="標楷體"/>
              </w:rPr>
            </w:pPr>
          </w:p>
        </w:tc>
        <w:tc>
          <w:tcPr>
            <w:tcW w:w="1985" w:type="dxa"/>
            <w:tcBorders>
              <w:right w:val="single" w:sz="12" w:space="0" w:color="auto"/>
            </w:tcBorders>
          </w:tcPr>
          <w:p w:rsidR="00DF5B5E" w:rsidRPr="00F215ED" w:rsidRDefault="00DF5B5E" w:rsidP="00F00547">
            <w:pPr>
              <w:snapToGrid w:val="0"/>
              <w:spacing w:line="420" w:lineRule="exact"/>
              <w:jc w:val="both"/>
              <w:rPr>
                <w:rFonts w:ascii="標楷體" w:eastAsia="標楷體" w:hint="eastAsia"/>
              </w:rPr>
            </w:pPr>
          </w:p>
        </w:tc>
      </w:tr>
      <w:tr w:rsidR="00DF5B5E" w:rsidRPr="00F215ED" w:rsidTr="00F30EFA">
        <w:tblPrEx>
          <w:tblCellMar>
            <w:top w:w="0" w:type="dxa"/>
            <w:bottom w:w="0" w:type="dxa"/>
          </w:tblCellMar>
        </w:tblPrEx>
        <w:trPr>
          <w:cantSplit/>
          <w:trHeight w:hRule="exact" w:val="1606"/>
        </w:trPr>
        <w:tc>
          <w:tcPr>
            <w:tcW w:w="14176" w:type="dxa"/>
            <w:gridSpan w:val="6"/>
            <w:tcBorders>
              <w:left w:val="single" w:sz="12" w:space="0" w:color="auto"/>
              <w:bottom w:val="single" w:sz="12" w:space="0" w:color="auto"/>
              <w:right w:val="single" w:sz="12" w:space="0" w:color="auto"/>
            </w:tcBorders>
          </w:tcPr>
          <w:p w:rsidR="00DF5B5E" w:rsidRPr="00F215ED" w:rsidRDefault="00DF5B5E" w:rsidP="00F00547">
            <w:pPr>
              <w:spacing w:beforeLines="20" w:before="72"/>
              <w:ind w:firstLineChars="100" w:firstLine="288"/>
              <w:rPr>
                <w:rFonts w:ascii="標楷體" w:eastAsia="標楷體" w:hint="eastAsia"/>
              </w:rPr>
            </w:pP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DF5B5E" w:rsidRPr="00F215ED" w:rsidRDefault="008E643E" w:rsidP="00BA5463">
      <w:pPr>
        <w:spacing w:line="4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5F5ACA" w:rsidRPr="00F215ED" w:rsidRDefault="005F5ACA" w:rsidP="005F5AC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5F5ACA" w:rsidRPr="00F215ED" w:rsidRDefault="00D813A8" w:rsidP="005F5AC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899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19"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5F5AC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1" o:spid="_x0000_s1050" style="position:absolute;left:0;text-align:left;margin-left:0;margin-top:11pt;width:168pt;height:2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zk5ci/ECAABL&#10;BgAADgAAAAAAAAAAAAAAAAAuAgAAZHJzL2Uyb0RvYy54bWxQSwECLQAUAAYACAAAACEAPi3KRNwA&#10;AAAGAQAADwAAAAAAAAAAAAAAAABLBQAAZHJzL2Rvd25yZXYueG1sUEsFBgAAAAAEAAQA8wAAAFQG&#10;AAAAAA==&#10;" o:allowincell="f" filled="f" strokecolor="white" strokeweight="4pt">
                <v:textbox inset="1pt,1pt,1pt,1pt">
                  <w:txbxContent>
                    <w:p w:rsidR="00031B11" w:rsidRDefault="00031B11" w:rsidP="005F5ACA">
                      <w:pPr>
                        <w:rPr>
                          <w:rFonts w:eastAsia="標楷體"/>
                        </w:rPr>
                      </w:pPr>
                      <w:r>
                        <w:rPr>
                          <w:rFonts w:eastAsia="標楷體" w:hint="eastAsia"/>
                        </w:rPr>
                        <w:t>作業週期：每半年至少查核乙次</w:t>
                      </w:r>
                    </w:p>
                  </w:txbxContent>
                </v:textbox>
              </v:rect>
            </w:pict>
          </mc:Fallback>
        </mc:AlternateContent>
      </w:r>
      <w:r w:rsidR="005F5ACA" w:rsidRPr="00F215ED">
        <w:rPr>
          <w:rFonts w:ascii="標楷體" w:eastAsia="標楷體" w:hint="eastAsia"/>
        </w:rPr>
        <w:t>業務及收入循環：期貨顧問事業</w:t>
      </w:r>
    </w:p>
    <w:p w:rsidR="005F5ACA" w:rsidRPr="00F215ED" w:rsidRDefault="005F5ACA" w:rsidP="005F5ACA">
      <w:pPr>
        <w:spacing w:line="300" w:lineRule="auto"/>
        <w:jc w:val="center"/>
        <w:rPr>
          <w:rFonts w:ascii="標楷體" w:eastAsia="標楷體" w:hint="eastAsia"/>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6342A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6342A7" w:rsidRPr="00F215ED" w:rsidRDefault="006342A7" w:rsidP="00080EC9">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6342A7" w:rsidRPr="00F215ED" w:rsidRDefault="006342A7" w:rsidP="00080EC9">
            <w:pPr>
              <w:jc w:val="center"/>
              <w:rPr>
                <w:rFonts w:ascii="標楷體" w:eastAsia="標楷體"/>
              </w:rPr>
            </w:pPr>
            <w:r w:rsidRPr="00F215ED">
              <w:rPr>
                <w:rFonts w:ascii="標楷體" w:eastAsia="標楷體" w:hint="eastAsia"/>
                <w:spacing w:val="60"/>
              </w:rPr>
              <w:t>底稿索引</w:t>
            </w:r>
          </w:p>
        </w:tc>
      </w:tr>
      <w:tr w:rsidR="006342A7" w:rsidRPr="00F215ED">
        <w:tblPrEx>
          <w:tblCellMar>
            <w:top w:w="0" w:type="dxa"/>
            <w:bottom w:w="0" w:type="dxa"/>
          </w:tblCellMar>
        </w:tblPrEx>
        <w:trPr>
          <w:cantSplit/>
          <w:trHeight w:hRule="exact" w:val="400"/>
        </w:trPr>
        <w:tc>
          <w:tcPr>
            <w:tcW w:w="1985" w:type="dxa"/>
            <w:vMerge/>
            <w:tcBorders>
              <w:left w:val="single" w:sz="12" w:space="0" w:color="auto"/>
            </w:tcBorders>
          </w:tcPr>
          <w:p w:rsidR="006342A7" w:rsidRPr="00F215ED" w:rsidRDefault="006342A7" w:rsidP="00080EC9">
            <w:pPr>
              <w:rPr>
                <w:rFonts w:ascii="標楷體" w:eastAsia="標楷體"/>
              </w:rPr>
            </w:pPr>
          </w:p>
        </w:tc>
        <w:tc>
          <w:tcPr>
            <w:tcW w:w="7938" w:type="dxa"/>
            <w:vMerge/>
          </w:tcPr>
          <w:p w:rsidR="006342A7" w:rsidRPr="00F215ED" w:rsidRDefault="006342A7" w:rsidP="00080EC9">
            <w:pPr>
              <w:rPr>
                <w:rFonts w:ascii="標楷體" w:eastAsia="標楷體"/>
              </w:rPr>
            </w:pPr>
          </w:p>
        </w:tc>
        <w:tc>
          <w:tcPr>
            <w:tcW w:w="752"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是</w:t>
            </w:r>
          </w:p>
        </w:tc>
        <w:tc>
          <w:tcPr>
            <w:tcW w:w="753"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否</w:t>
            </w:r>
          </w:p>
        </w:tc>
        <w:tc>
          <w:tcPr>
            <w:tcW w:w="763" w:type="dxa"/>
          </w:tcPr>
          <w:p w:rsidR="006342A7" w:rsidRPr="00F215ED" w:rsidRDefault="006342A7" w:rsidP="00080EC9">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6342A7" w:rsidRPr="00F215ED" w:rsidRDefault="006342A7" w:rsidP="00080EC9">
            <w:pPr>
              <w:rPr>
                <w:rFonts w:ascii="標楷體" w:eastAsia="標楷體"/>
              </w:rPr>
            </w:pPr>
          </w:p>
        </w:tc>
      </w:tr>
      <w:tr w:rsidR="006342A7" w:rsidRPr="00F215ED" w:rsidTr="00F30EFA">
        <w:tblPrEx>
          <w:tblCellMar>
            <w:top w:w="0" w:type="dxa"/>
            <w:bottom w:w="0" w:type="dxa"/>
          </w:tblCellMar>
        </w:tblPrEx>
        <w:trPr>
          <w:trHeight w:hRule="exact" w:val="5407"/>
        </w:trPr>
        <w:tc>
          <w:tcPr>
            <w:tcW w:w="1985" w:type="dxa"/>
            <w:tcBorders>
              <w:left w:val="single" w:sz="12" w:space="0" w:color="auto"/>
            </w:tcBorders>
          </w:tcPr>
          <w:p w:rsidR="006342A7" w:rsidRPr="00485098" w:rsidRDefault="006342A7" w:rsidP="00485098">
            <w:pPr>
              <w:spacing w:line="400" w:lineRule="exact"/>
              <w:jc w:val="both"/>
              <w:rPr>
                <w:rFonts w:ascii="Arial" w:eastAsia="標楷體" w:hAnsi="Arial" w:cs="Arial"/>
              </w:rPr>
            </w:pPr>
            <w:r w:rsidRPr="00485098">
              <w:rPr>
                <w:rFonts w:ascii="Arial" w:eastAsia="標楷體" w:hAnsi="Arial" w:cs="Arial"/>
              </w:rPr>
              <w:t>期貨交易分析與建議作業</w:t>
            </w:r>
          </w:p>
        </w:tc>
        <w:tc>
          <w:tcPr>
            <w:tcW w:w="7938" w:type="dxa"/>
          </w:tcPr>
          <w:p w:rsidR="00080EC9" w:rsidRPr="00485098" w:rsidRDefault="00080EC9" w:rsidP="00485098">
            <w:pPr>
              <w:snapToGrid w:val="0"/>
              <w:spacing w:line="400" w:lineRule="exact"/>
              <w:ind w:left="449" w:hangingChars="187" w:hanging="449"/>
              <w:jc w:val="both"/>
              <w:rPr>
                <w:rFonts w:ascii="Arial" w:eastAsia="標楷體" w:hAnsi="Arial" w:cs="Arial"/>
                <w:szCs w:val="28"/>
              </w:rPr>
            </w:pPr>
            <w:r w:rsidRPr="00485098">
              <w:rPr>
                <w:rFonts w:ascii="Arial" w:eastAsia="標楷體" w:hAnsi="標楷體" w:cs="Arial"/>
                <w:szCs w:val="28"/>
              </w:rPr>
              <w:t>一、期貨顧問事業提供委任人使用期貨交易分析或投資建議之軟體為期貨顧問</w:t>
            </w:r>
            <w:r w:rsidRPr="00485098">
              <w:rPr>
                <w:rFonts w:ascii="標楷體" w:eastAsia="標楷體" w:hAnsi="標楷體"/>
                <w:szCs w:val="28"/>
              </w:rPr>
              <w:t>服務</w:t>
            </w:r>
            <w:r w:rsidRPr="00485098">
              <w:rPr>
                <w:rFonts w:ascii="Arial" w:eastAsia="標楷體" w:hAnsi="標楷體" w:cs="Arial"/>
                <w:szCs w:val="28"/>
              </w:rPr>
              <w:t>，是否符合下列事項：</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一</w:t>
            </w:r>
            <w:r>
              <w:rPr>
                <w:rFonts w:ascii="Arial" w:eastAsia="標楷體" w:hAnsi="標楷體" w:cs="Arial" w:hint="eastAsia"/>
                <w:szCs w:val="24"/>
              </w:rPr>
              <w:t>)</w:t>
            </w:r>
            <w:r w:rsidR="00080EC9" w:rsidRPr="00485098">
              <w:rPr>
                <w:rFonts w:ascii="Arial" w:eastAsia="標楷體" w:hAnsi="標楷體" w:cs="Arial"/>
                <w:szCs w:val="24"/>
              </w:rPr>
              <w:t>該軟體限以期貨顧問事業之名義提供。</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二</w:t>
            </w:r>
            <w:r>
              <w:rPr>
                <w:rFonts w:ascii="Arial" w:eastAsia="標楷體" w:hAnsi="標楷體" w:cs="Arial" w:hint="eastAsia"/>
                <w:szCs w:val="24"/>
              </w:rPr>
              <w:t>)</w:t>
            </w:r>
            <w:r w:rsidR="00080EC9" w:rsidRPr="00485098">
              <w:rPr>
                <w:rFonts w:ascii="Arial" w:eastAsia="標楷體" w:hAnsi="標楷體" w:cs="Arial"/>
                <w:szCs w:val="24"/>
              </w:rPr>
              <w:t>該軟體提供委任人前，雙方應以書面訂立期貨顧問委任契約。</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三</w:t>
            </w:r>
            <w:r>
              <w:rPr>
                <w:rFonts w:ascii="Arial" w:eastAsia="標楷體" w:hAnsi="標楷體" w:cs="Arial" w:hint="eastAsia"/>
                <w:szCs w:val="24"/>
              </w:rPr>
              <w:t>)</w:t>
            </w:r>
            <w:r w:rsidR="00080EC9" w:rsidRPr="00485098">
              <w:rPr>
                <w:rFonts w:ascii="Arial" w:eastAsia="標楷體" w:hAnsi="標楷體" w:cs="Arial"/>
                <w:szCs w:val="24"/>
              </w:rPr>
              <w:t>如委託他人設計軟體者，期貨顧問事業與受託設計者應將權利歸屬、責任限制等</w:t>
            </w:r>
            <w:r>
              <w:rPr>
                <w:rFonts w:ascii="Arial" w:eastAsia="標楷體" w:hAnsi="標楷體" w:cs="Arial" w:hint="eastAsia"/>
                <w:szCs w:val="24"/>
              </w:rPr>
              <w:t>(</w:t>
            </w:r>
            <w:r w:rsidR="00080EC9" w:rsidRPr="00485098">
              <w:rPr>
                <w:rFonts w:ascii="Arial" w:eastAsia="標楷體" w:hAnsi="標楷體" w:cs="Arial"/>
                <w:szCs w:val="24"/>
              </w:rPr>
              <w:t>如智慧財產權或著作權、保密義務、不得將軟體提供予第三人…等</w:t>
            </w:r>
            <w:r>
              <w:rPr>
                <w:rFonts w:ascii="Arial" w:eastAsia="標楷體" w:hAnsi="標楷體" w:cs="Arial" w:hint="eastAsia"/>
                <w:szCs w:val="24"/>
              </w:rPr>
              <w:t>)</w:t>
            </w:r>
            <w:r w:rsidR="00080EC9" w:rsidRPr="00485098">
              <w:rPr>
                <w:rFonts w:ascii="Arial" w:eastAsia="標楷體" w:hAnsi="標楷體" w:cs="Arial"/>
                <w:szCs w:val="24"/>
              </w:rPr>
              <w:t>事項明定於契約。</w:t>
            </w:r>
          </w:p>
          <w:p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四</w:t>
            </w:r>
            <w:r>
              <w:rPr>
                <w:rFonts w:ascii="Arial" w:eastAsia="標楷體" w:hAnsi="標楷體" w:cs="Arial" w:hint="eastAsia"/>
                <w:szCs w:val="24"/>
              </w:rPr>
              <w:t>)</w:t>
            </w:r>
            <w:r w:rsidR="00080EC9" w:rsidRPr="00485098">
              <w:rPr>
                <w:rFonts w:ascii="Arial" w:eastAsia="標楷體" w:hAnsi="標楷體" w:cs="Arial"/>
                <w:szCs w:val="24"/>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6342A7" w:rsidRPr="00485098" w:rsidRDefault="00F30EFA" w:rsidP="00485098">
            <w:pPr>
              <w:snapToGrid w:val="0"/>
              <w:spacing w:line="400" w:lineRule="exact"/>
              <w:ind w:left="478" w:hangingChars="199" w:hanging="478"/>
              <w:jc w:val="both"/>
              <w:rPr>
                <w:rFonts w:ascii="Arial" w:eastAsia="標楷體" w:hAnsi="Arial" w:cs="Arial"/>
              </w:rPr>
            </w:pPr>
            <w:r w:rsidRPr="00485098">
              <w:rPr>
                <w:rFonts w:ascii="Arial" w:eastAsia="標楷體" w:hAnsi="Arial" w:cs="Arial"/>
                <w:color w:val="0000FF"/>
                <w:u w:val="single"/>
              </w:rPr>
              <w:t>二、</w:t>
            </w:r>
            <w:r w:rsidRPr="00485098">
              <w:rPr>
                <w:rFonts w:ascii="Arial" w:eastAsia="標楷體" w:cs="Arial"/>
                <w:color w:val="0000FF"/>
                <w:szCs w:val="28"/>
                <w:u w:val="single"/>
              </w:rPr>
              <w:t>期貨顧問事業與資訊業者簽訂網站建置契約約定雙方之權利義務，是否包含下列事項：</w:t>
            </w:r>
          </w:p>
        </w:tc>
        <w:tc>
          <w:tcPr>
            <w:tcW w:w="752" w:type="dxa"/>
          </w:tcPr>
          <w:p w:rsidR="006342A7" w:rsidRPr="00485098" w:rsidRDefault="006342A7" w:rsidP="00485098">
            <w:pPr>
              <w:spacing w:line="400" w:lineRule="exact"/>
              <w:jc w:val="both"/>
              <w:rPr>
                <w:rFonts w:ascii="Arial" w:eastAsia="標楷體" w:hAnsi="Arial" w:cs="Arial"/>
              </w:rPr>
            </w:pPr>
          </w:p>
        </w:tc>
        <w:tc>
          <w:tcPr>
            <w:tcW w:w="753" w:type="dxa"/>
          </w:tcPr>
          <w:p w:rsidR="006342A7" w:rsidRPr="00485098" w:rsidRDefault="006342A7" w:rsidP="00485098">
            <w:pPr>
              <w:spacing w:line="400" w:lineRule="exact"/>
              <w:jc w:val="both"/>
              <w:rPr>
                <w:rFonts w:ascii="Arial" w:eastAsia="標楷體" w:hAnsi="Arial" w:cs="Arial"/>
              </w:rPr>
            </w:pPr>
          </w:p>
        </w:tc>
        <w:tc>
          <w:tcPr>
            <w:tcW w:w="763" w:type="dxa"/>
          </w:tcPr>
          <w:p w:rsidR="006342A7" w:rsidRPr="00485098" w:rsidRDefault="006342A7" w:rsidP="00485098">
            <w:pPr>
              <w:spacing w:line="400" w:lineRule="exact"/>
              <w:jc w:val="both"/>
              <w:rPr>
                <w:rFonts w:ascii="Arial" w:eastAsia="標楷體" w:hAnsi="Arial" w:cs="Arial"/>
              </w:rPr>
            </w:pPr>
          </w:p>
        </w:tc>
        <w:tc>
          <w:tcPr>
            <w:tcW w:w="1985" w:type="dxa"/>
            <w:tcBorders>
              <w:right w:val="single" w:sz="12" w:space="0" w:color="auto"/>
            </w:tcBorders>
          </w:tcPr>
          <w:p w:rsidR="006342A7" w:rsidRPr="00485098" w:rsidRDefault="006342A7" w:rsidP="00485098">
            <w:pPr>
              <w:spacing w:line="400" w:lineRule="exact"/>
              <w:jc w:val="both"/>
              <w:rPr>
                <w:rFonts w:ascii="Arial" w:eastAsia="標楷體" w:hAnsi="Arial" w:cs="Arial"/>
              </w:rPr>
            </w:pPr>
          </w:p>
        </w:tc>
      </w:tr>
      <w:tr w:rsidR="006342A7" w:rsidRPr="00F215ED" w:rsidTr="00F30EFA">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6342A7" w:rsidRPr="00F215ED" w:rsidRDefault="006342A7" w:rsidP="00485098">
            <w:pPr>
              <w:snapToGrid w:val="0"/>
              <w:spacing w:beforeLines="20" w:before="72"/>
              <w:ind w:firstLineChars="100" w:firstLine="288"/>
              <w:rPr>
                <w:rFonts w:ascii="標楷體" w:eastAsia="標楷體" w:hint="eastAsia"/>
              </w:rPr>
            </w:pP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AE11BA" w:rsidRPr="00F215ED" w:rsidRDefault="00AE11BA" w:rsidP="00BA5463">
      <w:pPr>
        <w:spacing w:line="4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F30EFA" w:rsidRPr="00F215ED" w:rsidRDefault="00F30EFA" w:rsidP="00F30EFA">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F30EFA" w:rsidRPr="00F215ED" w:rsidRDefault="00D813A8" w:rsidP="00F30EF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9232" behindDoc="0" locked="0" layoutInCell="0" allowOverlap="1">
                <wp:simplePos x="0" y="0"/>
                <wp:positionH relativeFrom="column">
                  <wp:posOffset>0</wp:posOffset>
                </wp:positionH>
                <wp:positionV relativeFrom="paragraph">
                  <wp:posOffset>139700</wp:posOffset>
                </wp:positionV>
                <wp:extent cx="2133600" cy="342900"/>
                <wp:effectExtent l="0" t="0" r="0" b="0"/>
                <wp:wrapNone/>
                <wp:docPr id="18" name="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F30EF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2" o:spid="_x0000_s1051" style="position:absolute;left:0;text-align:left;margin-left:0;margin-top:11pt;width:168pt;height:27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fCO8gIAAEs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Fbd8I7yAgAA&#10;SwYAAA4AAAAAAAAAAAAAAAAALgIAAGRycy9lMm9Eb2MueG1sUEsBAi0AFAAGAAgAAAAhAD4tykTc&#10;AAAABgEAAA8AAAAAAAAAAAAAAAAATAUAAGRycy9kb3ducmV2LnhtbFBLBQYAAAAABAAEAPMAAABV&#10;BgAAAAA=&#10;" o:allowincell="f" filled="f" strokecolor="white" strokeweight="4pt">
                <v:textbox inset="1pt,1pt,1pt,1pt">
                  <w:txbxContent>
                    <w:p w:rsidR="00031B11" w:rsidRDefault="00031B11" w:rsidP="00F30EFA">
                      <w:pPr>
                        <w:rPr>
                          <w:rFonts w:eastAsia="標楷體"/>
                        </w:rPr>
                      </w:pPr>
                      <w:r>
                        <w:rPr>
                          <w:rFonts w:eastAsia="標楷體" w:hint="eastAsia"/>
                        </w:rPr>
                        <w:t>作業週期：每半年至少查核乙次</w:t>
                      </w:r>
                    </w:p>
                  </w:txbxContent>
                </v:textbox>
              </v:rect>
            </w:pict>
          </mc:Fallback>
        </mc:AlternateContent>
      </w:r>
      <w:r w:rsidR="00F30EFA" w:rsidRPr="00F215ED">
        <w:rPr>
          <w:rFonts w:ascii="標楷體" w:eastAsia="標楷體" w:hint="eastAsia"/>
        </w:rPr>
        <w:t>業務及收入循環：期貨顧問事業</w:t>
      </w:r>
    </w:p>
    <w:p w:rsidR="00F30EFA" w:rsidRPr="00F215ED" w:rsidRDefault="00F30EFA" w:rsidP="00F30EFA">
      <w:pPr>
        <w:spacing w:line="300" w:lineRule="auto"/>
        <w:jc w:val="center"/>
        <w:rPr>
          <w:rFonts w:ascii="標楷體" w:eastAsia="標楷體" w:hint="eastAsia"/>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F30EFA" w:rsidRPr="00F215ED" w:rsidTr="00A1638E">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F30EFA" w:rsidRPr="00F215ED" w:rsidRDefault="00F30EFA"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30EFA" w:rsidRPr="00F215ED" w:rsidRDefault="00F30EFA" w:rsidP="00A1638E">
            <w:pPr>
              <w:jc w:val="center"/>
              <w:rPr>
                <w:rFonts w:ascii="標楷體" w:eastAsia="標楷體"/>
              </w:rPr>
            </w:pPr>
            <w:r w:rsidRPr="00F215ED">
              <w:rPr>
                <w:rFonts w:ascii="標楷體" w:eastAsia="標楷體" w:hint="eastAsia"/>
                <w:spacing w:val="60"/>
              </w:rPr>
              <w:t>底稿索引</w:t>
            </w:r>
          </w:p>
        </w:tc>
      </w:tr>
      <w:tr w:rsidR="00F30EFA" w:rsidRPr="00F215ED" w:rsidTr="00A1638E">
        <w:tblPrEx>
          <w:tblCellMar>
            <w:top w:w="0" w:type="dxa"/>
            <w:bottom w:w="0" w:type="dxa"/>
          </w:tblCellMar>
        </w:tblPrEx>
        <w:trPr>
          <w:cantSplit/>
          <w:trHeight w:hRule="exact" w:val="400"/>
        </w:trPr>
        <w:tc>
          <w:tcPr>
            <w:tcW w:w="1985" w:type="dxa"/>
            <w:vMerge/>
            <w:tcBorders>
              <w:left w:val="single" w:sz="12" w:space="0" w:color="auto"/>
            </w:tcBorders>
          </w:tcPr>
          <w:p w:rsidR="00F30EFA" w:rsidRPr="00F215ED" w:rsidRDefault="00F30EFA" w:rsidP="00A1638E">
            <w:pPr>
              <w:rPr>
                <w:rFonts w:ascii="標楷體" w:eastAsia="標楷體"/>
              </w:rPr>
            </w:pPr>
          </w:p>
        </w:tc>
        <w:tc>
          <w:tcPr>
            <w:tcW w:w="7938" w:type="dxa"/>
            <w:vMerge/>
          </w:tcPr>
          <w:p w:rsidR="00F30EFA" w:rsidRPr="00F215ED" w:rsidRDefault="00F30EFA" w:rsidP="00A1638E">
            <w:pPr>
              <w:rPr>
                <w:rFonts w:ascii="標楷體" w:eastAsia="標楷體"/>
              </w:rPr>
            </w:pPr>
          </w:p>
        </w:tc>
        <w:tc>
          <w:tcPr>
            <w:tcW w:w="752"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是</w:t>
            </w:r>
          </w:p>
        </w:tc>
        <w:tc>
          <w:tcPr>
            <w:tcW w:w="753"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否</w:t>
            </w:r>
          </w:p>
        </w:tc>
        <w:tc>
          <w:tcPr>
            <w:tcW w:w="763" w:type="dxa"/>
          </w:tcPr>
          <w:p w:rsidR="00F30EFA" w:rsidRPr="00F215ED" w:rsidRDefault="00F30EFA"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F30EFA" w:rsidRPr="00F215ED" w:rsidRDefault="00F30EFA" w:rsidP="00A1638E">
            <w:pPr>
              <w:rPr>
                <w:rFonts w:ascii="標楷體" w:eastAsia="標楷體"/>
              </w:rPr>
            </w:pPr>
          </w:p>
        </w:tc>
      </w:tr>
      <w:tr w:rsidR="00F30EFA" w:rsidRPr="00F215ED" w:rsidTr="00F30EFA">
        <w:tblPrEx>
          <w:tblCellMar>
            <w:top w:w="0" w:type="dxa"/>
            <w:bottom w:w="0" w:type="dxa"/>
          </w:tblCellMar>
        </w:tblPrEx>
        <w:trPr>
          <w:trHeight w:hRule="exact" w:val="5227"/>
        </w:trPr>
        <w:tc>
          <w:tcPr>
            <w:tcW w:w="1985" w:type="dxa"/>
            <w:tcBorders>
              <w:left w:val="single" w:sz="12" w:space="0" w:color="auto"/>
            </w:tcBorders>
          </w:tcPr>
          <w:p w:rsidR="00F30EFA" w:rsidRPr="00F215ED" w:rsidRDefault="00F30EFA" w:rsidP="00A1638E">
            <w:pPr>
              <w:spacing w:line="400" w:lineRule="exact"/>
              <w:jc w:val="both"/>
              <w:rPr>
                <w:rFonts w:ascii="標楷體" w:eastAsia="標楷體" w:hint="eastAsia"/>
              </w:rPr>
            </w:pPr>
            <w:r w:rsidRPr="00F215ED">
              <w:rPr>
                <w:rFonts w:ascii="標楷體" w:eastAsia="標楷體" w:hint="eastAsia"/>
              </w:rPr>
              <w:t>期貨交易分析與建議作業</w:t>
            </w:r>
          </w:p>
        </w:tc>
        <w:tc>
          <w:tcPr>
            <w:tcW w:w="7938" w:type="dxa"/>
          </w:tcPr>
          <w:p w:rsidR="00F30EFA" w:rsidRDefault="003A136B" w:rsidP="003A136B">
            <w:pPr>
              <w:snapToGrid w:val="0"/>
              <w:spacing w:line="420" w:lineRule="exact"/>
              <w:ind w:left="635" w:hanging="408"/>
              <w:jc w:val="both"/>
              <w:rPr>
                <w:rFonts w:eastAsia="標楷體" w:hint="eastAsia"/>
                <w:color w:val="0000FF"/>
                <w:szCs w:val="28"/>
                <w:u w:val="single"/>
              </w:rPr>
            </w:pPr>
            <w:r>
              <w:rPr>
                <w:rFonts w:eastAsia="標楷體" w:hint="eastAsia"/>
                <w:color w:val="0000FF"/>
                <w:szCs w:val="28"/>
                <w:u w:val="single"/>
              </w:rPr>
              <w:t>(</w:t>
            </w:r>
            <w:r>
              <w:rPr>
                <w:rFonts w:eastAsia="標楷體" w:hint="eastAsia"/>
                <w:color w:val="0000FF"/>
                <w:szCs w:val="28"/>
                <w:u w:val="single"/>
              </w:rPr>
              <w:t>一</w:t>
            </w:r>
            <w:r>
              <w:rPr>
                <w:rFonts w:eastAsia="標楷體" w:hint="eastAsia"/>
                <w:color w:val="0000FF"/>
                <w:szCs w:val="28"/>
                <w:u w:val="single"/>
              </w:rPr>
              <w:t>)</w:t>
            </w:r>
            <w:r w:rsidR="00F30EFA" w:rsidRPr="00524A03">
              <w:rPr>
                <w:rFonts w:eastAsia="標楷體" w:hint="eastAsia"/>
                <w:color w:val="0000FF"/>
                <w:szCs w:val="28"/>
                <w:u w:val="single"/>
              </w:rPr>
              <w:t>資訊業者提供之網際網路平台，應以期貨顧問事業之名稱作連結</w:t>
            </w:r>
            <w:r w:rsidR="00F30EFA" w:rsidRPr="00C03AEC">
              <w:rPr>
                <w:rFonts w:eastAsia="標楷體" w:hint="eastAsia"/>
                <w:color w:val="0000FF"/>
                <w:szCs w:val="28"/>
                <w:u w:val="single"/>
              </w:rPr>
              <w:t>，不得以期貨顧問事業之人員名稱作連結</w:t>
            </w:r>
            <w:r w:rsidR="00F30EFA" w:rsidRPr="00524A03">
              <w:rPr>
                <w:rFonts w:eastAsia="標楷體" w:hint="eastAsia"/>
                <w:color w:val="0000FF"/>
                <w:szCs w:val="28"/>
                <w:u w:val="single"/>
              </w:rPr>
              <w:t>。</w:t>
            </w:r>
          </w:p>
          <w:p w:rsidR="00F30EFA" w:rsidRPr="00EA4E37" w:rsidRDefault="003A136B" w:rsidP="003A136B">
            <w:pPr>
              <w:snapToGrid w:val="0"/>
              <w:spacing w:line="420" w:lineRule="exact"/>
              <w:ind w:left="635" w:hanging="408"/>
              <w:jc w:val="both"/>
              <w:rPr>
                <w:rFonts w:ascii="標楷體" w:eastAsia="標楷體" w:hAnsi="標楷體" w:hint="eastAsia"/>
                <w:color w:val="000000"/>
                <w:szCs w:val="28"/>
              </w:rPr>
            </w:pPr>
            <w:r>
              <w:rPr>
                <w:rFonts w:eastAsia="標楷體" w:hint="eastAsia"/>
                <w:color w:val="0000FF"/>
                <w:szCs w:val="28"/>
                <w:u w:val="single"/>
              </w:rPr>
              <w:t>(</w:t>
            </w:r>
            <w:r w:rsidR="00F30EFA" w:rsidRPr="00780D33">
              <w:rPr>
                <w:rFonts w:eastAsia="標楷體" w:hint="eastAsia"/>
                <w:color w:val="0000FF"/>
                <w:szCs w:val="28"/>
                <w:u w:val="single"/>
              </w:rPr>
              <w:t>二</w:t>
            </w:r>
            <w:r>
              <w:rPr>
                <w:rFonts w:eastAsia="標楷體" w:hint="eastAsia"/>
                <w:color w:val="0000FF"/>
                <w:szCs w:val="28"/>
                <w:u w:val="single"/>
              </w:rPr>
              <w:t>)</w:t>
            </w:r>
            <w:r w:rsidR="00F30EFA" w:rsidRPr="00780D33">
              <w:rPr>
                <w:rFonts w:eastAsia="標楷體" w:hint="eastAsia"/>
                <w:color w:val="0000FF"/>
                <w:szCs w:val="28"/>
                <w:u w:val="single"/>
              </w:rPr>
              <w:t>資訊業者不得藉此平台自行招收客戶。</w:t>
            </w:r>
          </w:p>
        </w:tc>
        <w:tc>
          <w:tcPr>
            <w:tcW w:w="752" w:type="dxa"/>
          </w:tcPr>
          <w:p w:rsidR="00F30EFA" w:rsidRPr="00F215ED" w:rsidRDefault="00F30EFA" w:rsidP="00A1638E">
            <w:pPr>
              <w:spacing w:line="400" w:lineRule="exact"/>
              <w:jc w:val="center"/>
              <w:rPr>
                <w:rFonts w:ascii="標楷體" w:eastAsia="標楷體"/>
              </w:rPr>
            </w:pPr>
          </w:p>
        </w:tc>
        <w:tc>
          <w:tcPr>
            <w:tcW w:w="753" w:type="dxa"/>
          </w:tcPr>
          <w:p w:rsidR="00F30EFA" w:rsidRPr="00F215ED" w:rsidRDefault="00F30EFA" w:rsidP="00A1638E">
            <w:pPr>
              <w:spacing w:line="400" w:lineRule="exact"/>
              <w:jc w:val="center"/>
              <w:rPr>
                <w:rFonts w:ascii="標楷體" w:eastAsia="標楷體"/>
              </w:rPr>
            </w:pPr>
          </w:p>
        </w:tc>
        <w:tc>
          <w:tcPr>
            <w:tcW w:w="763" w:type="dxa"/>
          </w:tcPr>
          <w:p w:rsidR="00F30EFA" w:rsidRPr="00F215ED" w:rsidRDefault="00F30EFA" w:rsidP="00A1638E">
            <w:pPr>
              <w:spacing w:line="400" w:lineRule="exact"/>
              <w:jc w:val="center"/>
              <w:rPr>
                <w:rFonts w:ascii="標楷體" w:eastAsia="標楷體"/>
              </w:rPr>
            </w:pPr>
          </w:p>
        </w:tc>
        <w:tc>
          <w:tcPr>
            <w:tcW w:w="1985" w:type="dxa"/>
            <w:tcBorders>
              <w:right w:val="single" w:sz="12" w:space="0" w:color="auto"/>
            </w:tcBorders>
          </w:tcPr>
          <w:p w:rsidR="00F30EFA" w:rsidRPr="00F215ED" w:rsidRDefault="00F30EFA" w:rsidP="00A1638E">
            <w:pPr>
              <w:spacing w:line="400" w:lineRule="exact"/>
              <w:rPr>
                <w:rFonts w:ascii="標楷體" w:eastAsia="標楷體" w:hint="eastAsia"/>
              </w:rPr>
            </w:pPr>
          </w:p>
        </w:tc>
      </w:tr>
      <w:tr w:rsidR="00F30EFA" w:rsidRPr="00F215ED" w:rsidTr="00F30EFA">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F30EFA" w:rsidRPr="00F215ED" w:rsidRDefault="00F30EFA" w:rsidP="003A136B">
            <w:pPr>
              <w:snapToGrid w:val="0"/>
              <w:spacing w:beforeLines="20" w:before="72"/>
              <w:ind w:firstLineChars="100" w:firstLine="288"/>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rsidR="00F30EFA" w:rsidRPr="00F215ED" w:rsidRDefault="00F30EFA" w:rsidP="00F30EFA">
      <w:pPr>
        <w:spacing w:line="4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B09E7" w:rsidRPr="00F215ED" w:rsidRDefault="007B09E7">
      <w:pPr>
        <w:spacing w:line="400" w:lineRule="exact"/>
        <w:jc w:val="center"/>
        <w:rPr>
          <w:rFonts w:ascii="標楷體" w:eastAsia="標楷體" w:hint="eastAsia"/>
          <w:spacing w:val="24"/>
        </w:rPr>
      </w:pPr>
      <w:r w:rsidRPr="00F215ED">
        <w:rPr>
          <w:rFonts w:ascii="標楷體" w:eastAsia="標楷體" w:hint="eastAsia"/>
          <w:spacing w:val="24"/>
        </w:rPr>
        <w:lastRenderedPageBreak/>
        <w:t>股份有限公司</w:t>
      </w:r>
    </w:p>
    <w:p w:rsidR="007B09E7" w:rsidRPr="00F215ED" w:rsidRDefault="00D813A8">
      <w:pPr>
        <w:spacing w:line="400" w:lineRule="exact"/>
        <w:jc w:val="center"/>
        <w:rPr>
          <w:rFonts w:ascii="標楷體" w:eastAsia="標楷體"/>
          <w:spacing w:val="24"/>
        </w:rPr>
      </w:pPr>
      <w:r>
        <w:rPr>
          <w:rFonts w:ascii="標楷體" w:eastAsia="標楷體" w:hAnsi="Albertus Extra Bold"/>
          <w:noProof/>
          <w:sz w:val="20"/>
        </w:rPr>
        <mc:AlternateContent>
          <mc:Choice Requires="wps">
            <w:drawing>
              <wp:anchor distT="0" distB="0" distL="114300" distR="114300" simplePos="0" relativeHeight="251646464" behindDoc="0" locked="0" layoutInCell="1" allowOverlap="1">
                <wp:simplePos x="0" y="0"/>
                <wp:positionH relativeFrom="column">
                  <wp:posOffset>0</wp:posOffset>
                </wp:positionH>
                <wp:positionV relativeFrom="paragraph">
                  <wp:posOffset>114300</wp:posOffset>
                </wp:positionV>
                <wp:extent cx="2133600" cy="342900"/>
                <wp:effectExtent l="0" t="0" r="0" b="0"/>
                <wp:wrapNone/>
                <wp:docPr id="17" name="Rectangl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0" o:spid="_x0000_s1052" style="position:absolute;left:0;text-align:left;margin-left:0;margin-top:9pt;width:168pt;height:2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" filled="f" strokecolor="white" strokeweight="4pt">
                <v:textbox inset="1pt,1pt,1pt,1pt">
                  <w:txbxContent>
                    <w:p w:rsidR="00031B11" w:rsidRDefault="00031B11">
                      <w:pPr>
                        <w:rPr>
                          <w:rFonts w:eastAsia="標楷體"/>
                        </w:rPr>
                      </w:pPr>
                      <w:r>
                        <w:rPr>
                          <w:rFonts w:eastAsia="標楷體" w:hint="eastAsia"/>
                        </w:rPr>
                        <w:t>作業週期：每半年至少查核乙次</w:t>
                      </w:r>
                    </w:p>
                  </w:txbxContent>
                </v:textbox>
              </v:rect>
            </w:pict>
          </mc:Fallback>
        </mc:AlternateContent>
      </w:r>
      <w:r w:rsidR="007B09E7" w:rsidRPr="00F215ED">
        <w:rPr>
          <w:rFonts w:ascii="標楷體" w:eastAsia="標楷體" w:hint="eastAsia"/>
          <w:spacing w:val="24"/>
        </w:rPr>
        <w:t>業務及收入循環：</w:t>
      </w:r>
      <w:r w:rsidR="007B09E7" w:rsidRPr="00F215ED">
        <w:rPr>
          <w:rFonts w:ascii="標楷體" w:eastAsia="標楷體" w:hint="eastAsia"/>
        </w:rPr>
        <w:t>期貨顧問事業</w:t>
      </w:r>
    </w:p>
    <w:p w:rsidR="007B09E7" w:rsidRPr="00F215ED" w:rsidRDefault="007B09E7">
      <w:pPr>
        <w:spacing w:line="400" w:lineRule="exact"/>
        <w:jc w:val="center"/>
        <w:rPr>
          <w:rFonts w:ascii="標楷體" w:eastAsia="標楷體" w:hint="eastAsia"/>
        </w:rPr>
      </w:pPr>
      <w:r w:rsidRPr="00F215ED">
        <w:rPr>
          <w:rFonts w:ascii="標楷體" w:eastAsia="標楷體" w:hint="eastAsia"/>
        </w:rPr>
        <w:t>營業保證金查核明細表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7B09E7"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tblPrEx>
          <w:tblCellMar>
            <w:top w:w="0" w:type="dxa"/>
            <w:bottom w:w="0" w:type="dxa"/>
          </w:tblCellMar>
        </w:tblPrEx>
        <w:trPr>
          <w:cantSplit/>
          <w:trHeight w:hRule="exact" w:val="400"/>
        </w:trPr>
        <w:tc>
          <w:tcPr>
            <w:tcW w:w="1985" w:type="dxa"/>
            <w:vMerge/>
            <w:tcBorders>
              <w:left w:val="single" w:sz="12" w:space="0" w:color="auto"/>
            </w:tcBorders>
          </w:tcPr>
          <w:p w:rsidR="007B09E7" w:rsidRPr="00F215ED" w:rsidRDefault="007B09E7">
            <w:pPr>
              <w:rPr>
                <w:rFonts w:ascii="標楷體" w:eastAsia="標楷體"/>
              </w:rPr>
            </w:pPr>
          </w:p>
        </w:tc>
        <w:tc>
          <w:tcPr>
            <w:tcW w:w="7938" w:type="dxa"/>
            <w:vMerge/>
          </w:tcPr>
          <w:p w:rsidR="007B09E7" w:rsidRPr="00F215ED" w:rsidRDefault="007B09E7">
            <w:pPr>
              <w:rPr>
                <w:rFonts w:ascii="標楷體" w:eastAsia="標楷體"/>
              </w:rPr>
            </w:pPr>
          </w:p>
        </w:tc>
        <w:tc>
          <w:tcPr>
            <w:tcW w:w="752"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75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763" w:type="dxa"/>
          </w:tcPr>
          <w:p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7B09E7" w:rsidRPr="00F215ED" w:rsidRDefault="007B09E7">
            <w:pPr>
              <w:rPr>
                <w:rFonts w:ascii="標楷體" w:eastAsia="標楷體"/>
              </w:rPr>
            </w:pPr>
          </w:p>
        </w:tc>
      </w:tr>
      <w:tr w:rsidR="007B09E7" w:rsidRPr="00F215ED" w:rsidTr="003A136B">
        <w:tblPrEx>
          <w:tblCellMar>
            <w:top w:w="0" w:type="dxa"/>
            <w:bottom w:w="0" w:type="dxa"/>
          </w:tblCellMar>
        </w:tblPrEx>
        <w:tc>
          <w:tcPr>
            <w:tcW w:w="1985" w:type="dxa"/>
            <w:tcBorders>
              <w:left w:val="single" w:sz="12" w:space="0" w:color="auto"/>
            </w:tcBorders>
          </w:tcPr>
          <w:p w:rsidR="007B09E7" w:rsidRPr="00F215ED" w:rsidRDefault="007B09E7" w:rsidP="003A136B">
            <w:pPr>
              <w:snapToGrid w:val="0"/>
              <w:spacing w:line="320" w:lineRule="exact"/>
              <w:jc w:val="both"/>
              <w:rPr>
                <w:rFonts w:ascii="標楷體" w:eastAsia="標楷體" w:hint="eastAsia"/>
              </w:rPr>
            </w:pPr>
            <w:r w:rsidRPr="00F215ED">
              <w:rPr>
                <w:rFonts w:ascii="標楷體" w:eastAsia="標楷體" w:hint="eastAsia"/>
              </w:rPr>
              <w:t>營業保證金繳納與存放</w:t>
            </w:r>
          </w:p>
        </w:tc>
        <w:tc>
          <w:tcPr>
            <w:tcW w:w="7938" w:type="dxa"/>
          </w:tcPr>
          <w:p w:rsidR="00005A5D" w:rsidRPr="00F215ED" w:rsidRDefault="00005A5D" w:rsidP="003A136B">
            <w:pPr>
              <w:snapToGrid w:val="0"/>
              <w:spacing w:line="320" w:lineRule="exact"/>
              <w:ind w:left="478" w:hangingChars="199" w:hanging="478"/>
              <w:jc w:val="both"/>
              <w:rPr>
                <w:rFonts w:eastAsia="標楷體" w:hint="eastAsia"/>
              </w:rPr>
            </w:pPr>
            <w:r w:rsidRPr="00F215ED">
              <w:rPr>
                <w:rFonts w:eastAsia="標楷體" w:hint="eastAsia"/>
              </w:rPr>
              <w:t>一、期貨顧問事業存放營業保證金之金融機構，是否為經</w:t>
            </w:r>
            <w:r w:rsidRPr="009F767B">
              <w:rPr>
                <w:rFonts w:eastAsia="標楷體" w:hint="eastAsia"/>
                <w:b/>
                <w:color w:val="0000FF"/>
                <w:u w:val="single"/>
                <w:shd w:val="pct15" w:color="auto" w:fill="FFFFFF"/>
              </w:rPr>
              <w:t>主管機關</w:t>
            </w:r>
            <w:r w:rsidRPr="00F215ED">
              <w:rPr>
                <w:rFonts w:eastAsia="標楷體" w:hint="eastAsia"/>
              </w:rPr>
              <w:t>核准經營保管業務，並符合主管機關</w:t>
            </w:r>
            <w:r w:rsidRPr="00AE68C7">
              <w:rPr>
                <w:rFonts w:eastAsia="標楷體" w:hint="eastAsia"/>
                <w:b/>
                <w:color w:val="0000FF"/>
                <w:u w:val="single"/>
                <w:shd w:val="pct15" w:color="auto" w:fill="FFFFFF"/>
              </w:rPr>
              <w:t>所定條件</w:t>
            </w:r>
            <w:r w:rsidRPr="00C319C7">
              <w:rPr>
                <w:rFonts w:ascii="Arial" w:eastAsia="標楷體" w:hAnsi="Arial" w:cs="Arial"/>
                <w:b/>
                <w:color w:val="0000FF"/>
                <w:u w:val="single"/>
                <w:shd w:val="pct15" w:color="auto" w:fill="FFFFFF"/>
              </w:rPr>
              <w:t>(</w:t>
            </w:r>
            <w:r w:rsidRPr="00C319C7">
              <w:rPr>
                <w:rFonts w:ascii="Arial" w:eastAsia="標楷體" w:cs="Arial"/>
                <w:b/>
                <w:color w:val="0000FF"/>
                <w:u w:val="single"/>
                <w:shd w:val="pct15" w:color="auto" w:fill="FFFFFF"/>
              </w:rPr>
              <w:t>主管機關</w:t>
            </w:r>
            <w:r>
              <w:rPr>
                <w:rFonts w:ascii="Arial" w:eastAsia="標楷體" w:cs="Arial" w:hint="eastAsia"/>
                <w:b/>
                <w:color w:val="0000FF"/>
                <w:u w:val="single"/>
                <w:shd w:val="pct15" w:color="auto" w:fill="FFFFFF"/>
              </w:rPr>
              <w:t>103</w:t>
            </w:r>
            <w:r>
              <w:rPr>
                <w:rFonts w:ascii="Arial" w:eastAsia="標楷體" w:cs="Arial" w:hint="eastAsia"/>
                <w:b/>
                <w:color w:val="0000FF"/>
                <w:u w:val="single"/>
                <w:shd w:val="pct15" w:color="auto" w:fill="FFFFFF"/>
              </w:rPr>
              <w:t>年</w:t>
            </w:r>
            <w:smartTag w:uri="urn:schemas-microsoft-com:office:smarttags" w:element="chsdate">
              <w:smartTagPr>
                <w:attr w:name="IsROCDate" w:val="False"/>
                <w:attr w:name="IsLunarDate" w:val="False"/>
                <w:attr w:name="Day" w:val="3"/>
                <w:attr w:name="Month" w:val="6"/>
                <w:attr w:name="Year" w:val="2014"/>
              </w:smartTagPr>
              <w:r w:rsidRPr="00C319C7">
                <w:rPr>
                  <w:rFonts w:ascii="Arial" w:eastAsia="標楷體" w:hAnsi="Arial" w:cs="Arial"/>
                  <w:b/>
                  <w:color w:val="0000FF"/>
                  <w:kern w:val="0"/>
                  <w:u w:val="single"/>
                  <w:shd w:val="pct15" w:color="auto" w:fill="FFFFFF"/>
                </w:rPr>
                <w:t>6</w:t>
              </w:r>
              <w:r w:rsidRPr="00C319C7">
                <w:rPr>
                  <w:rFonts w:ascii="Arial" w:eastAsia="標楷體" w:hAnsi="標楷體" w:cs="Arial"/>
                  <w:b/>
                  <w:color w:val="0000FF"/>
                  <w:kern w:val="0"/>
                  <w:u w:val="single"/>
                  <w:shd w:val="pct15" w:color="auto" w:fill="FFFFFF"/>
                </w:rPr>
                <w:t>月</w:t>
              </w:r>
              <w:r w:rsidRPr="00C319C7">
                <w:rPr>
                  <w:rFonts w:ascii="Arial" w:eastAsia="標楷體" w:hAnsi="Arial" w:cs="Arial"/>
                  <w:b/>
                  <w:color w:val="0000FF"/>
                  <w:kern w:val="0"/>
                  <w:u w:val="single"/>
                  <w:shd w:val="pct15" w:color="auto" w:fill="FFFFFF"/>
                </w:rPr>
                <w:t>3</w:t>
              </w:r>
              <w:r w:rsidRPr="00C319C7">
                <w:rPr>
                  <w:rFonts w:ascii="Arial" w:eastAsia="標楷體" w:hAnsi="標楷體" w:cs="Arial"/>
                  <w:b/>
                  <w:color w:val="0000FF"/>
                  <w:kern w:val="0"/>
                  <w:u w:val="single"/>
                  <w:shd w:val="pct15" w:color="auto" w:fill="FFFFFF"/>
                </w:rPr>
                <w:t>日</w:t>
              </w:r>
            </w:smartTag>
            <w:r w:rsidRPr="00C319C7">
              <w:rPr>
                <w:rFonts w:ascii="Arial" w:eastAsia="標楷體" w:hAnsi="標楷體" w:cs="Arial"/>
                <w:b/>
                <w:color w:val="0000FF"/>
                <w:kern w:val="0"/>
                <w:u w:val="single"/>
                <w:shd w:val="pct15" w:color="auto" w:fill="FFFFFF"/>
              </w:rPr>
              <w:t>金管證期字第</w:t>
            </w:r>
            <w:r w:rsidRPr="00C319C7">
              <w:rPr>
                <w:rFonts w:ascii="Arial" w:eastAsia="標楷體" w:hAnsi="Arial" w:cs="Arial"/>
                <w:b/>
                <w:color w:val="0000FF"/>
                <w:kern w:val="0"/>
                <w:u w:val="single"/>
                <w:shd w:val="pct15" w:color="auto" w:fill="FFFFFF"/>
              </w:rPr>
              <w:t>10300133233</w:t>
            </w:r>
            <w:r w:rsidRPr="00C319C7">
              <w:rPr>
                <w:rFonts w:ascii="Arial" w:eastAsia="標楷體" w:hAnsi="標楷體" w:cs="Arial"/>
                <w:b/>
                <w:color w:val="0000FF"/>
                <w:kern w:val="0"/>
                <w:u w:val="single"/>
                <w:shd w:val="pct15" w:color="auto" w:fill="FFFFFF"/>
              </w:rPr>
              <w:t>號令</w:t>
            </w:r>
            <w:r w:rsidRPr="00C319C7">
              <w:rPr>
                <w:rFonts w:ascii="Arial" w:eastAsia="標楷體" w:hAnsi="Arial" w:cs="Arial"/>
                <w:b/>
                <w:color w:val="0000FF"/>
                <w:u w:val="single"/>
                <w:shd w:val="pct15" w:color="auto" w:fill="FFFFFF"/>
              </w:rPr>
              <w:t>)</w:t>
            </w:r>
            <w:r w:rsidRPr="00F215ED">
              <w:rPr>
                <w:rFonts w:eastAsia="標楷體" w:hint="eastAsia"/>
              </w:rPr>
              <w:t>之銀行。</w:t>
            </w:r>
          </w:p>
          <w:p w:rsidR="00005A5D" w:rsidRPr="00F215ED" w:rsidRDefault="00005A5D" w:rsidP="003A136B">
            <w:pPr>
              <w:snapToGrid w:val="0"/>
              <w:spacing w:line="320" w:lineRule="exact"/>
              <w:ind w:left="478" w:hangingChars="199" w:hanging="478"/>
              <w:jc w:val="both"/>
              <w:rPr>
                <w:rFonts w:eastAsia="標楷體" w:hint="eastAsia"/>
              </w:rPr>
            </w:pPr>
            <w:r w:rsidRPr="00F215ED">
              <w:rPr>
                <w:rFonts w:eastAsia="標楷體" w:hint="eastAsia"/>
              </w:rPr>
              <w:t>二、期貨顧問事業之營業保證金是否以現金、國內政府債券或符合主管機關核准或認可之信用評等機構評等達一定等級以上之有價證券繳存。</w:t>
            </w:r>
          </w:p>
          <w:p w:rsidR="00005A5D" w:rsidRPr="00F215ED" w:rsidRDefault="00005A5D" w:rsidP="003A136B">
            <w:pPr>
              <w:snapToGrid w:val="0"/>
              <w:spacing w:line="320" w:lineRule="exact"/>
              <w:ind w:left="492" w:hangingChars="205" w:hanging="492"/>
              <w:jc w:val="both"/>
              <w:rPr>
                <w:rFonts w:eastAsia="標楷體" w:hint="eastAsia"/>
              </w:rPr>
            </w:pPr>
            <w:r w:rsidRPr="00F215ED">
              <w:rPr>
                <w:rFonts w:eastAsia="標楷體" w:hint="eastAsia"/>
              </w:rPr>
              <w:t>三、期貨顧問事業所繳存之營業保證金是否未分散存放、辦理掛失或解約，所繳存之標的及其保管憑證，是否未設定任何擔保，且非經主管機關核准，不得辦理提取或調換。但營業保證金種類調換之提取且總金額未變動者，應由保管機構於三日內將變動情形向主管機關申報。</w:t>
            </w:r>
          </w:p>
          <w:p w:rsidR="00005A5D" w:rsidRPr="00FC3F7F" w:rsidRDefault="00005A5D" w:rsidP="003A136B">
            <w:pPr>
              <w:snapToGrid w:val="0"/>
              <w:spacing w:line="320" w:lineRule="exact"/>
              <w:ind w:leftChars="-7" w:left="463" w:hangingChars="200" w:hanging="480"/>
              <w:jc w:val="both"/>
              <w:rPr>
                <w:rFonts w:ascii="Arial" w:eastAsia="標楷體" w:hAnsi="Arial" w:cs="Arial" w:hint="eastAsia"/>
                <w:b/>
                <w:color w:val="0000FF"/>
                <w:u w:val="single"/>
                <w:shd w:val="pct15" w:color="auto" w:fill="FFFFFF"/>
              </w:rPr>
            </w:pPr>
            <w:r w:rsidRPr="00FC3F7F">
              <w:rPr>
                <w:rFonts w:ascii="Arial" w:eastAsia="標楷體" w:hAnsi="標楷體" w:cs="Arial" w:hint="eastAsia"/>
                <w:b/>
                <w:color w:val="0000FF"/>
                <w:u w:val="single"/>
                <w:shd w:val="pct15" w:color="auto" w:fill="FFFFFF"/>
              </w:rPr>
              <w:t>四、</w:t>
            </w:r>
            <w:r w:rsidRPr="00FC3F7F">
              <w:rPr>
                <w:rFonts w:ascii="Arial" w:eastAsia="標楷體" w:hAnsi="Arial" w:cs="Arial" w:hint="eastAsia"/>
                <w:b/>
                <w:color w:val="0000FF"/>
                <w:u w:val="single"/>
                <w:shd w:val="pct15" w:color="auto" w:fill="FFFFFF"/>
              </w:rPr>
              <w:t>期貨顧問事業是否持續追蹤其繳存營業保證金之銀行符合主管機關所定條件，並密切注意該銀行之營運狀況；在該銀行每年依規定公告或揭露其上半年度及年度財務報告時，是否即檢視該銀行應符合之條件。</w:t>
            </w:r>
          </w:p>
          <w:p w:rsidR="007B09E7" w:rsidRPr="00F215ED" w:rsidRDefault="00005A5D" w:rsidP="003A136B">
            <w:pPr>
              <w:snapToGrid w:val="0"/>
              <w:spacing w:line="320" w:lineRule="exact"/>
              <w:ind w:left="451" w:hanging="451"/>
              <w:rPr>
                <w:rFonts w:ascii="標楷體" w:eastAsia="標楷體" w:hint="eastAsia"/>
              </w:rPr>
            </w:pPr>
            <w:r w:rsidRPr="00FC3F7F">
              <w:rPr>
                <w:rFonts w:ascii="Arial" w:eastAsia="標楷體" w:hAnsi="Arial" w:cs="Arial" w:hint="eastAsia"/>
                <w:b/>
                <w:color w:val="0000FF"/>
                <w:u w:val="single"/>
                <w:shd w:val="pct15" w:color="auto" w:fill="FFFFFF"/>
              </w:rPr>
              <w:t>五、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752" w:type="dxa"/>
          </w:tcPr>
          <w:p w:rsidR="007B09E7" w:rsidRPr="00F215ED" w:rsidRDefault="007B09E7" w:rsidP="003A136B">
            <w:pPr>
              <w:snapToGrid w:val="0"/>
              <w:spacing w:line="320" w:lineRule="exact"/>
              <w:jc w:val="center"/>
              <w:rPr>
                <w:rFonts w:ascii="標楷體" w:eastAsia="標楷體"/>
              </w:rPr>
            </w:pPr>
          </w:p>
        </w:tc>
        <w:tc>
          <w:tcPr>
            <w:tcW w:w="753" w:type="dxa"/>
          </w:tcPr>
          <w:p w:rsidR="007B09E7" w:rsidRPr="00F215ED" w:rsidRDefault="007B09E7" w:rsidP="003A136B">
            <w:pPr>
              <w:snapToGrid w:val="0"/>
              <w:spacing w:line="320" w:lineRule="exact"/>
              <w:jc w:val="center"/>
              <w:rPr>
                <w:rFonts w:ascii="標楷體" w:eastAsia="標楷體"/>
              </w:rPr>
            </w:pPr>
          </w:p>
        </w:tc>
        <w:tc>
          <w:tcPr>
            <w:tcW w:w="763" w:type="dxa"/>
          </w:tcPr>
          <w:p w:rsidR="007B09E7" w:rsidRPr="00F215ED" w:rsidRDefault="007B09E7" w:rsidP="003A136B">
            <w:pPr>
              <w:snapToGrid w:val="0"/>
              <w:spacing w:line="320" w:lineRule="exact"/>
              <w:jc w:val="center"/>
              <w:rPr>
                <w:rFonts w:ascii="標楷體" w:eastAsia="標楷體"/>
              </w:rPr>
            </w:pPr>
          </w:p>
        </w:tc>
        <w:tc>
          <w:tcPr>
            <w:tcW w:w="1985" w:type="dxa"/>
            <w:tcBorders>
              <w:right w:val="single" w:sz="12" w:space="0" w:color="auto"/>
            </w:tcBorders>
          </w:tcPr>
          <w:p w:rsidR="007B09E7" w:rsidRPr="00F215ED" w:rsidRDefault="007B09E7" w:rsidP="003A136B">
            <w:pPr>
              <w:snapToGrid w:val="0"/>
              <w:spacing w:line="320" w:lineRule="exact"/>
              <w:rPr>
                <w:rFonts w:ascii="標楷體" w:eastAsia="標楷體" w:hint="eastAsia"/>
              </w:rPr>
            </w:pPr>
          </w:p>
        </w:tc>
      </w:tr>
      <w:tr w:rsidR="007B09E7" w:rsidRPr="00F215ED" w:rsidTr="003A136B">
        <w:tblPrEx>
          <w:tblCellMar>
            <w:top w:w="0" w:type="dxa"/>
            <w:bottom w:w="0" w:type="dxa"/>
          </w:tblCellMar>
        </w:tblPrEx>
        <w:trPr>
          <w:cantSplit/>
          <w:trHeight w:hRule="exact" w:val="851"/>
        </w:trPr>
        <w:tc>
          <w:tcPr>
            <w:tcW w:w="14176" w:type="dxa"/>
            <w:gridSpan w:val="6"/>
            <w:tcBorders>
              <w:left w:val="single" w:sz="12" w:space="0" w:color="auto"/>
              <w:bottom w:val="single" w:sz="12" w:space="0" w:color="auto"/>
              <w:right w:val="single" w:sz="12" w:space="0" w:color="auto"/>
            </w:tcBorders>
          </w:tcPr>
          <w:p w:rsidR="007B09E7" w:rsidRPr="00F215ED" w:rsidRDefault="007B09E7" w:rsidP="003A136B">
            <w:pPr>
              <w:snapToGrid w:val="0"/>
              <w:spacing w:beforeLines="20" w:before="72"/>
              <w:rPr>
                <w:rFonts w:ascii="標楷體" w:eastAsia="標楷體" w:hint="eastAsia"/>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rsidR="007B09E7" w:rsidRPr="00F215ED" w:rsidRDefault="007B09E7" w:rsidP="00BA5463">
      <w:pPr>
        <w:spacing w:line="500" w:lineRule="atLeast"/>
        <w:ind w:firstLineChars="3000" w:firstLine="8640"/>
        <w:rPr>
          <w:rFonts w:ascii="標楷體" w:eastAsia="標楷體"/>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D813A8"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56704" behindDoc="0" locked="0" layoutInCell="1" allowOverlap="1">
                <wp:simplePos x="0" y="0"/>
                <wp:positionH relativeFrom="column">
                  <wp:posOffset>76200</wp:posOffset>
                </wp:positionH>
                <wp:positionV relativeFrom="paragraph">
                  <wp:posOffset>25400</wp:posOffset>
                </wp:positionV>
                <wp:extent cx="2438400" cy="342900"/>
                <wp:effectExtent l="0" t="0" r="0" b="0"/>
                <wp:wrapNone/>
                <wp:docPr id="16" name="Rectangl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4" o:spid="_x0000_s1053" style="position:absolute;left:0;text-align:left;margin-left:6pt;margin-top:2pt;width:192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" fill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預算管理制度查核明細表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104"/>
        </w:trPr>
        <w:tc>
          <w:tcPr>
            <w:tcW w:w="1985" w:type="dxa"/>
            <w:tcBorders>
              <w:left w:val="single" w:sz="12" w:space="0" w:color="auto"/>
            </w:tcBorders>
          </w:tcPr>
          <w:p w:rsidR="003E1ACE" w:rsidRPr="00F215ED" w:rsidRDefault="003E1ACE" w:rsidP="003A136B">
            <w:pPr>
              <w:spacing w:line="420" w:lineRule="exact"/>
              <w:jc w:val="center"/>
              <w:rPr>
                <w:rFonts w:ascii="標楷體" w:eastAsia="標楷體"/>
              </w:rPr>
            </w:pPr>
            <w:r w:rsidRPr="00F215ED">
              <w:rPr>
                <w:rFonts w:eastAsia="標楷體" w:hint="eastAsia"/>
              </w:rPr>
              <w:t>預算管理制度</w:t>
            </w:r>
          </w:p>
        </w:tc>
        <w:tc>
          <w:tcPr>
            <w:tcW w:w="7938" w:type="dxa"/>
          </w:tcPr>
          <w:p w:rsidR="003E1ACE" w:rsidRPr="00F215ED" w:rsidRDefault="003E1ACE" w:rsidP="003A136B">
            <w:pPr>
              <w:spacing w:line="420" w:lineRule="exact"/>
              <w:ind w:left="480" w:hangingChars="200" w:hanging="480"/>
              <w:jc w:val="both"/>
              <w:rPr>
                <w:rFonts w:eastAsia="標楷體"/>
              </w:rPr>
            </w:pPr>
            <w:r w:rsidRPr="00F215ED">
              <w:rPr>
                <w:rFonts w:eastAsia="標楷體" w:hint="eastAsia"/>
              </w:rPr>
              <w:t>一、</w:t>
            </w:r>
            <w:r w:rsidRPr="00F215ED">
              <w:rPr>
                <w:rFonts w:eastAsia="標楷體" w:hAnsi="標楷體" w:hint="eastAsia"/>
              </w:rPr>
              <w:t>各部門</w:t>
            </w:r>
            <w:r w:rsidR="00AD1408" w:rsidRPr="00F215ED">
              <w:rPr>
                <w:rFonts w:eastAsia="標楷體" w:hAnsi="標楷體" w:hint="eastAsia"/>
              </w:rPr>
              <w:t>是否依公司</w:t>
            </w:r>
            <w:r w:rsidRPr="00F215ED">
              <w:rPr>
                <w:rFonts w:eastAsia="標楷體" w:hAnsi="標楷體" w:hint="eastAsia"/>
              </w:rPr>
              <w:t>規定之期限</w:t>
            </w:r>
            <w:r w:rsidR="00AD1408" w:rsidRPr="00F215ED">
              <w:rPr>
                <w:rFonts w:eastAsia="標楷體" w:hAnsi="標楷體" w:hint="eastAsia"/>
              </w:rPr>
              <w:t>，</w:t>
            </w:r>
            <w:r w:rsidRPr="00F215ED">
              <w:rPr>
                <w:rFonts w:eastAsia="標楷體" w:hAnsi="標楷體" w:hint="eastAsia"/>
              </w:rPr>
              <w:t>將</w:t>
            </w:r>
            <w:r w:rsidR="00AD1408" w:rsidRPr="00F215ED">
              <w:rPr>
                <w:rFonts w:eastAsia="標楷體" w:hAnsi="標楷體" w:hint="eastAsia"/>
              </w:rPr>
              <w:t>其</w:t>
            </w:r>
            <w:r w:rsidRPr="00F215ED">
              <w:rPr>
                <w:rFonts w:eastAsia="標楷體" w:hAnsi="標楷體" w:hint="eastAsia"/>
              </w:rPr>
              <w:t>年度預算送交預算</w:t>
            </w:r>
            <w:r w:rsidR="00AD1408" w:rsidRPr="00F215ED">
              <w:rPr>
                <w:rFonts w:eastAsia="標楷體" w:hAnsi="標楷體" w:hint="eastAsia"/>
              </w:rPr>
              <w:t>管理</w:t>
            </w:r>
            <w:r w:rsidRPr="00F215ED">
              <w:rPr>
                <w:rFonts w:eastAsia="標楷體" w:hAnsi="標楷體" w:hint="eastAsia"/>
              </w:rPr>
              <w:t>權責單位審核。</w:t>
            </w:r>
          </w:p>
          <w:p w:rsidR="003E1ACE" w:rsidRPr="00F215ED" w:rsidRDefault="003E1ACE" w:rsidP="003A136B">
            <w:pPr>
              <w:spacing w:line="420" w:lineRule="exact"/>
              <w:ind w:left="493" w:hanging="493"/>
              <w:jc w:val="both"/>
              <w:rPr>
                <w:rFonts w:eastAsia="標楷體"/>
              </w:rPr>
            </w:pPr>
            <w:r w:rsidRPr="00F215ED">
              <w:rPr>
                <w:rFonts w:eastAsia="標楷體" w:hint="eastAsia"/>
              </w:rPr>
              <w:t>二、</w:t>
            </w:r>
            <w:r w:rsidRPr="00F215ED">
              <w:rPr>
                <w:rFonts w:eastAsia="標楷體" w:hAnsi="標楷體" w:hint="eastAsia"/>
              </w:rPr>
              <w:t>預算管理權責單位編</w:t>
            </w:r>
            <w:r w:rsidRPr="00F215ED">
              <w:rPr>
                <w:rFonts w:eastAsia="標楷體" w:hint="eastAsia"/>
              </w:rPr>
              <w:t>製完成之綜合預算案是否提交董事會核定。</w:t>
            </w:r>
          </w:p>
          <w:p w:rsidR="003E1ACE" w:rsidRPr="00F215ED" w:rsidRDefault="003E1ACE" w:rsidP="003A136B">
            <w:pPr>
              <w:spacing w:line="420" w:lineRule="exact"/>
              <w:ind w:left="480" w:hangingChars="200" w:hanging="480"/>
              <w:jc w:val="both"/>
              <w:rPr>
                <w:rFonts w:ascii="標楷體" w:eastAsia="標楷體" w:hint="eastAsia"/>
              </w:rPr>
            </w:pPr>
            <w:r w:rsidRPr="00F215ED">
              <w:rPr>
                <w:rFonts w:ascii="標楷體" w:eastAsia="標楷體" w:hint="eastAsia"/>
              </w:rPr>
              <w:t>三、</w:t>
            </w:r>
            <w:r w:rsidRPr="00F215ED">
              <w:rPr>
                <w:rFonts w:eastAsia="標楷體" w:hAnsi="標楷體" w:hint="eastAsia"/>
              </w:rPr>
              <w:t>年度中</w:t>
            </w:r>
            <w:r w:rsidRPr="00F215ED">
              <w:rPr>
                <w:rFonts w:eastAsia="標楷體" w:hint="eastAsia"/>
              </w:rPr>
              <w:t>各預算執行部門是否</w:t>
            </w:r>
            <w:r w:rsidRPr="00F215ED">
              <w:rPr>
                <w:rFonts w:eastAsia="標楷體" w:hAnsi="標楷體" w:hint="eastAsia"/>
              </w:rPr>
              <w:t>依公司規定，按期</w:t>
            </w:r>
            <w:r w:rsidRPr="00F215ED">
              <w:rPr>
                <w:rFonts w:eastAsia="標楷體" w:hint="eastAsia"/>
              </w:rPr>
              <w:t>就實際進度與</w:t>
            </w:r>
            <w:r w:rsidRPr="00F215ED">
              <w:rPr>
                <w:rFonts w:eastAsia="標楷體" w:hAnsi="標楷體" w:hint="eastAsia"/>
              </w:rPr>
              <w:t>原訂</w:t>
            </w:r>
            <w:r w:rsidRPr="00F215ED">
              <w:rPr>
                <w:rFonts w:eastAsia="標楷體" w:hint="eastAsia"/>
              </w:rPr>
              <w:t>預算相互比較，如有重大差異，是否分析</w:t>
            </w:r>
            <w:r w:rsidRPr="00F215ED">
              <w:rPr>
                <w:rFonts w:eastAsia="標楷體" w:hAnsi="標楷體" w:hint="eastAsia"/>
              </w:rPr>
              <w:t>其</w:t>
            </w:r>
            <w:r w:rsidRPr="00F215ED">
              <w:rPr>
                <w:rFonts w:eastAsia="標楷體" w:hint="eastAsia"/>
              </w:rPr>
              <w:t>發生差異原因，並作成差異分析報告。</w:t>
            </w:r>
          </w:p>
          <w:p w:rsidR="003E1ACE" w:rsidRPr="00F215ED" w:rsidRDefault="003E1ACE" w:rsidP="003A136B">
            <w:pPr>
              <w:spacing w:line="420" w:lineRule="exact"/>
              <w:ind w:left="480" w:hangingChars="200" w:hanging="480"/>
              <w:jc w:val="both"/>
              <w:rPr>
                <w:rFonts w:ascii="標楷體" w:eastAsia="標楷體" w:hint="eastAsia"/>
              </w:rPr>
            </w:pPr>
            <w:r w:rsidRPr="00F215ED">
              <w:rPr>
                <w:rFonts w:ascii="標楷體" w:eastAsia="標楷體" w:hint="eastAsia"/>
              </w:rPr>
              <w:t>四、</w:t>
            </w:r>
            <w:r w:rsidRPr="00F215ED">
              <w:rPr>
                <w:rFonts w:eastAsia="標楷體" w:hAnsi="標楷體" w:hint="eastAsia"/>
              </w:rPr>
              <w:t>遇有特殊之企業內、外環境重大變動因素，足以影響公司年度預算目標</w:t>
            </w:r>
            <w:r w:rsidR="00AD1408" w:rsidRPr="00F215ED">
              <w:rPr>
                <w:rFonts w:eastAsia="標楷體" w:hAnsi="標楷體" w:hint="eastAsia"/>
              </w:rPr>
              <w:t>之</w:t>
            </w:r>
            <w:r w:rsidRPr="003A136B">
              <w:rPr>
                <w:rFonts w:eastAsia="標楷體" w:hint="eastAsia"/>
              </w:rPr>
              <w:t>合理</w:t>
            </w:r>
            <w:r w:rsidRPr="00F215ED">
              <w:rPr>
                <w:rFonts w:eastAsia="標楷體" w:hAnsi="標楷體" w:hint="eastAsia"/>
              </w:rPr>
              <w:t>達成時，是否修正年度預算</w:t>
            </w:r>
            <w:r w:rsidRPr="00F215ED">
              <w:rPr>
                <w:rFonts w:eastAsia="標楷體" w:hint="eastAsia"/>
              </w:rPr>
              <w:t>，並送交預算管理權責單位按預算審核程序辦理。</w:t>
            </w:r>
          </w:p>
        </w:tc>
        <w:tc>
          <w:tcPr>
            <w:tcW w:w="756" w:type="dxa"/>
          </w:tcPr>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tc>
        <w:tc>
          <w:tcPr>
            <w:tcW w:w="756" w:type="dxa"/>
          </w:tcPr>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tc>
        <w:tc>
          <w:tcPr>
            <w:tcW w:w="756" w:type="dxa"/>
          </w:tcPr>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3E1ACE" w:rsidRPr="00F215ED" w:rsidRDefault="003E1ACE"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p w:rsidR="00AD1408" w:rsidRPr="00F215ED" w:rsidRDefault="00AD1408" w:rsidP="003A136B">
            <w:pPr>
              <w:spacing w:line="420" w:lineRule="exact"/>
              <w:jc w:val="center"/>
              <w:rPr>
                <w:rFonts w:ascii="標楷體" w:eastAsia="標楷體" w:hint="eastAsia"/>
              </w:rPr>
            </w:pPr>
          </w:p>
        </w:tc>
        <w:tc>
          <w:tcPr>
            <w:tcW w:w="1985" w:type="dxa"/>
            <w:tcBorders>
              <w:right w:val="single" w:sz="12" w:space="0" w:color="auto"/>
            </w:tcBorders>
          </w:tcPr>
          <w:p w:rsidR="003E1ACE" w:rsidRPr="00F215ED" w:rsidRDefault="003E1ACE" w:rsidP="003A136B">
            <w:pPr>
              <w:spacing w:line="42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D813A8" w:rsidP="003E1ACE">
      <w:pPr>
        <w:spacing w:line="400" w:lineRule="exact"/>
        <w:jc w:val="center"/>
        <w:rPr>
          <w:rFonts w:ascii="標楷體" w:eastAsia="標楷體" w:hint="eastAsia"/>
          <w:spacing w:val="30"/>
        </w:rPr>
      </w:pPr>
      <w:r>
        <w:rPr>
          <w:rFonts w:ascii="標楷體" w:eastAsia="標楷體"/>
          <w:noProof/>
          <w:spacing w:val="30"/>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139700</wp:posOffset>
                </wp:positionV>
                <wp:extent cx="2378710" cy="342900"/>
                <wp:effectExtent l="0" t="0" r="0" b="0"/>
                <wp:wrapNone/>
                <wp:docPr id="15"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5" o:spid="_x0000_s1054" style="position:absolute;left:0;text-align:left;margin-left:0;margin-top:11pt;width:187.3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" filled="f" strokecolor="white" strokeweight="4pt">
                <v:textbox inset="1pt,1pt,1pt,1pt">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463"/>
        </w:trPr>
        <w:tc>
          <w:tcPr>
            <w:tcW w:w="1985" w:type="dxa"/>
            <w:tcBorders>
              <w:left w:val="single" w:sz="12" w:space="0" w:color="auto"/>
            </w:tcBorders>
          </w:tcPr>
          <w:p w:rsidR="003E1ACE" w:rsidRPr="00F215ED" w:rsidRDefault="003E1ACE" w:rsidP="003A136B">
            <w:pPr>
              <w:spacing w:line="380" w:lineRule="exact"/>
              <w:jc w:val="center"/>
              <w:rPr>
                <w:rFonts w:ascii="標楷體" w:eastAsia="標楷體"/>
              </w:rPr>
            </w:pPr>
            <w:r w:rsidRPr="00F215ED">
              <w:rPr>
                <w:rFonts w:ascii="標楷體" w:eastAsia="標楷體" w:hint="eastAsia"/>
              </w:rPr>
              <w:t>背書保證作業</w:t>
            </w:r>
          </w:p>
        </w:tc>
        <w:tc>
          <w:tcPr>
            <w:tcW w:w="7938" w:type="dxa"/>
          </w:tcPr>
          <w:p w:rsidR="003E1ACE" w:rsidRPr="00F215ED" w:rsidRDefault="00512A01" w:rsidP="003A136B">
            <w:pPr>
              <w:snapToGrid w:val="0"/>
              <w:spacing w:line="380" w:lineRule="exact"/>
              <w:ind w:left="480" w:hangingChars="200" w:hanging="480"/>
              <w:jc w:val="both"/>
              <w:rPr>
                <w:rFonts w:ascii="標楷體" w:eastAsia="標楷體"/>
              </w:rPr>
            </w:pPr>
            <w:r w:rsidRPr="00F215ED">
              <w:rPr>
                <w:rFonts w:ascii="標楷體" w:eastAsia="標楷體" w:hint="eastAsia"/>
              </w:rPr>
              <w:t>ㄧ、</w:t>
            </w:r>
            <w:r w:rsidR="003E1ACE" w:rsidRPr="00F215ED">
              <w:rPr>
                <w:rFonts w:ascii="標楷體" w:eastAsia="標楷體" w:hint="eastAsia"/>
              </w:rPr>
              <w:t>除依法律規定或經主管機關核准者外，是否未為任何保證人、票據轉讓之背書或提供財產供他人設定擔保。</w:t>
            </w:r>
          </w:p>
          <w:p w:rsidR="003E1ACE" w:rsidRPr="00F215ED" w:rsidRDefault="00512A01" w:rsidP="003A136B">
            <w:pPr>
              <w:snapToGrid w:val="0"/>
              <w:spacing w:line="380" w:lineRule="exact"/>
              <w:ind w:left="480" w:hangingChars="200" w:hanging="480"/>
              <w:jc w:val="both"/>
              <w:rPr>
                <w:rFonts w:ascii="標楷體" w:eastAsia="標楷體"/>
              </w:rPr>
            </w:pPr>
            <w:r w:rsidRPr="00F215ED">
              <w:rPr>
                <w:rFonts w:ascii="標楷體" w:eastAsia="標楷體" w:hAnsi="標楷體" w:hint="eastAsia"/>
              </w:rPr>
              <w:t>二、</w:t>
            </w:r>
            <w:r w:rsidRPr="00F215ED">
              <w:rPr>
                <w:rFonts w:eastAsia="標楷體" w:hint="eastAsia"/>
              </w:rPr>
              <w:t>在依法律規定或經主管機關核准得為保證之情形，</w:t>
            </w:r>
            <w:r w:rsidR="003E1ACE" w:rsidRPr="00F215ED">
              <w:rPr>
                <w:rFonts w:eastAsia="標楷體" w:hint="eastAsia"/>
              </w:rPr>
              <w:t>負責保證業務之權責單位是否就</w:t>
            </w:r>
            <w:r w:rsidR="003E1ACE" w:rsidRPr="00F215ED">
              <w:rPr>
                <w:rFonts w:ascii="標楷體" w:eastAsia="標楷體" w:hint="eastAsia"/>
              </w:rPr>
              <w:t>保證事項</w:t>
            </w:r>
            <w:r w:rsidR="003E1ACE" w:rsidRPr="00F215ED">
              <w:rPr>
                <w:rFonts w:eastAsia="標楷體" w:hint="eastAsia"/>
              </w:rPr>
              <w:t>建立</w:t>
            </w:r>
            <w:r w:rsidR="003E1ACE" w:rsidRPr="00F215ED">
              <w:rPr>
                <w:rFonts w:ascii="標楷體" w:eastAsia="標楷體" w:hint="eastAsia"/>
              </w:rPr>
              <w:t>備查紀錄簿</w:t>
            </w:r>
            <w:r w:rsidR="003E1ACE" w:rsidRPr="00F215ED">
              <w:rPr>
                <w:rFonts w:eastAsia="標楷體" w:hint="eastAsia"/>
              </w:rPr>
              <w:t>詳予記載，並妥為保管</w:t>
            </w:r>
            <w:r w:rsidRPr="00F215ED">
              <w:rPr>
                <w:rFonts w:eastAsia="標楷體" w:hint="eastAsia"/>
              </w:rPr>
              <w:t>；</w:t>
            </w:r>
            <w:r w:rsidR="003E1ACE" w:rsidRPr="00F215ED">
              <w:rPr>
                <w:rFonts w:eastAsia="標楷體" w:hint="eastAsia"/>
              </w:rPr>
              <w:t>保證到期時，</w:t>
            </w:r>
            <w:r w:rsidRPr="00F215ED">
              <w:rPr>
                <w:rFonts w:eastAsia="標楷體" w:hint="eastAsia"/>
              </w:rPr>
              <w:t>該</w:t>
            </w:r>
            <w:r w:rsidR="003E1ACE" w:rsidRPr="00F215ED">
              <w:rPr>
                <w:rFonts w:eastAsia="標楷體" w:hint="eastAsia"/>
              </w:rPr>
              <w:t>權責單位是否辦理權利義務結清，並辦妥註銷或解除事項</w:t>
            </w:r>
            <w:r w:rsidR="003E1ACE" w:rsidRPr="00F215ED">
              <w:rPr>
                <w:rFonts w:ascii="標楷體" w:eastAsia="標楷體" w:hint="eastAsia"/>
              </w:rPr>
              <w:t>。</w:t>
            </w:r>
          </w:p>
          <w:p w:rsidR="003E1ACE" w:rsidRPr="00F215ED" w:rsidRDefault="00512A01" w:rsidP="003A136B">
            <w:pPr>
              <w:snapToGrid w:val="0"/>
              <w:spacing w:line="380" w:lineRule="exact"/>
              <w:ind w:left="480" w:hangingChars="200" w:hanging="480"/>
              <w:jc w:val="both"/>
              <w:rPr>
                <w:rFonts w:ascii="標楷體" w:eastAsia="標楷體" w:hint="eastAsia"/>
                <w:strike/>
              </w:rPr>
            </w:pPr>
            <w:r w:rsidRPr="00F215ED">
              <w:rPr>
                <w:rFonts w:ascii="標楷體" w:eastAsia="標楷體" w:hint="eastAsia"/>
              </w:rPr>
              <w:t>三、</w:t>
            </w:r>
            <w:r w:rsidR="003E1ACE" w:rsidRPr="00F215ED">
              <w:rPr>
                <w:rFonts w:ascii="標楷體" w:eastAsia="標楷體" w:hAnsi="新細明體" w:hint="eastAsia"/>
              </w:rPr>
              <w:t>期貨顧問事業如為公開發行公司，且依</w:t>
            </w:r>
            <w:r w:rsidR="003E1ACE" w:rsidRPr="00F215ED">
              <w:rPr>
                <w:rFonts w:eastAsia="標楷體" w:hint="eastAsia"/>
              </w:rPr>
              <w:t>法律規定或經主管機關核准得為他人</w:t>
            </w:r>
            <w:r w:rsidR="003E1ACE" w:rsidRPr="00F215ED">
              <w:rPr>
                <w:rFonts w:ascii="標楷體" w:eastAsia="標楷體" w:hint="eastAsia"/>
              </w:rPr>
              <w:t>背書或提供保證</w:t>
            </w:r>
            <w:r w:rsidR="003E1ACE" w:rsidRPr="00F215ED">
              <w:rPr>
                <w:rFonts w:eastAsia="標楷體" w:hint="eastAsia"/>
              </w:rPr>
              <w:t>者，是否依「公開發行公司資金貸與及背書保證處理準則」之規定辦理</w:t>
            </w:r>
            <w:r w:rsidR="003E1ACE" w:rsidRPr="00F215ED">
              <w:rPr>
                <w:rFonts w:ascii="標楷體" w:eastAsia="標楷體" w:hint="eastAsia"/>
              </w:rPr>
              <w:t>：</w:t>
            </w:r>
          </w:p>
          <w:p w:rsidR="003E1ACE" w:rsidRPr="003A136B" w:rsidRDefault="003A136B" w:rsidP="003A136B">
            <w:pPr>
              <w:snapToGrid w:val="0"/>
              <w:spacing w:line="380" w:lineRule="exact"/>
              <w:ind w:left="635" w:hanging="408"/>
              <w:jc w:val="both"/>
              <w:rPr>
                <w:rFonts w:ascii="Arial" w:eastAsia="標楷體" w:hAnsi="Arial" w:cs="Arial"/>
              </w:rPr>
            </w:pPr>
            <w:r w:rsidRPr="003A136B">
              <w:rPr>
                <w:rFonts w:ascii="Arial" w:eastAsia="標楷體" w:hAnsi="Arial" w:cs="Arial"/>
              </w:rPr>
              <w:t>(</w:t>
            </w:r>
            <w:r w:rsidR="00512A01" w:rsidRPr="003A136B">
              <w:rPr>
                <w:rFonts w:ascii="Arial" w:eastAsia="標楷體" w:hAnsi="標楷體" w:cs="Arial"/>
              </w:rPr>
              <w:t>ㄧ</w:t>
            </w:r>
            <w:r w:rsidRPr="003A136B">
              <w:rPr>
                <w:rFonts w:ascii="Arial" w:eastAsia="標楷體" w:hAnsi="Arial" w:cs="Arial"/>
              </w:rPr>
              <w:t>)</w:t>
            </w:r>
            <w:r w:rsidR="003E1ACE" w:rsidRPr="003A136B">
              <w:rPr>
                <w:rFonts w:ascii="Arial" w:eastAsia="標楷體" w:hAnsi="Arial" w:cs="Arial"/>
              </w:rPr>
              <w:t>是否依上開</w:t>
            </w:r>
            <w:r w:rsidR="00512A01" w:rsidRPr="003A136B">
              <w:rPr>
                <w:rFonts w:ascii="Arial" w:eastAsia="標楷體" w:hAnsi="Arial" w:cs="Arial"/>
              </w:rPr>
              <w:t>處理</w:t>
            </w:r>
            <w:r w:rsidR="003E1ACE" w:rsidRPr="003A136B">
              <w:rPr>
                <w:rFonts w:ascii="Arial" w:eastAsia="標楷體" w:cs="Arial"/>
              </w:rPr>
              <w:t>準則之規定</w:t>
            </w:r>
            <w:r w:rsidR="003E1ACE" w:rsidRPr="003A136B">
              <w:rPr>
                <w:rFonts w:ascii="Arial" w:eastAsia="標楷體" w:hAnsi="Arial" w:cs="Arial"/>
              </w:rPr>
              <w:t>訂定背書保證作業程序</w:t>
            </w:r>
            <w:r w:rsidR="00512A01" w:rsidRPr="003A136B">
              <w:rPr>
                <w:rFonts w:ascii="Arial" w:eastAsia="標楷體" w:hAnsi="Arial" w:cs="Arial"/>
              </w:rPr>
              <w:t>；該作業程序是否</w:t>
            </w:r>
            <w:r w:rsidR="003E1ACE" w:rsidRPr="003A136B">
              <w:rPr>
                <w:rFonts w:ascii="Arial" w:eastAsia="標楷體" w:hAnsi="Arial" w:cs="Arial"/>
              </w:rPr>
              <w:t>報經董事會決議通過後，送各監察人並提報股東會同意，如有董事表示異議且有紀錄或書面聲明者，公司是否將其異議併送各監察人及提報股東會討論，修正時</w:t>
            </w:r>
            <w:r w:rsidR="003E1ACE" w:rsidRPr="003A136B">
              <w:rPr>
                <w:rFonts w:ascii="Arial" w:eastAsia="標楷體" w:cs="Arial"/>
              </w:rPr>
              <w:t>是否依相同程序辦理</w:t>
            </w:r>
            <w:r w:rsidR="003E1ACE" w:rsidRPr="003A136B">
              <w:rPr>
                <w:rFonts w:ascii="Arial" w:eastAsia="標楷體" w:hAnsi="Arial" w:cs="Arial"/>
              </w:rPr>
              <w:t>。已設置獨立董事者，</w:t>
            </w:r>
            <w:r w:rsidR="00512A01" w:rsidRPr="003A136B">
              <w:rPr>
                <w:rFonts w:ascii="Arial" w:eastAsia="標楷體" w:hAnsi="Arial" w:cs="Arial"/>
              </w:rPr>
              <w:t>將背書保證作業程序提報董事會討論時，是否充分考量各獨立董事之意見，並將其同意或反對之明確意見及反對</w:t>
            </w:r>
            <w:r w:rsidRPr="00F215ED">
              <w:rPr>
                <w:rFonts w:ascii="標楷體" w:eastAsia="標楷體" w:hAnsi="新細明體" w:hint="eastAsia"/>
              </w:rPr>
              <w:t>之理由列入董事會議事錄</w:t>
            </w:r>
            <w:r w:rsidRPr="00F215ED">
              <w:rPr>
                <w:rFonts w:ascii="標楷體" w:eastAsia="標楷體" w:hint="eastAsia"/>
              </w:rPr>
              <w:t>。</w:t>
            </w:r>
          </w:p>
        </w:tc>
        <w:tc>
          <w:tcPr>
            <w:tcW w:w="756" w:type="dxa"/>
          </w:tcPr>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tc>
        <w:tc>
          <w:tcPr>
            <w:tcW w:w="756" w:type="dxa"/>
          </w:tcPr>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tc>
        <w:tc>
          <w:tcPr>
            <w:tcW w:w="756" w:type="dxa"/>
          </w:tcPr>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p w:rsidR="003E1ACE" w:rsidRPr="00F215ED" w:rsidRDefault="003E1ACE" w:rsidP="00512A01">
            <w:pPr>
              <w:spacing w:line="380" w:lineRule="exact"/>
              <w:jc w:val="center"/>
              <w:rPr>
                <w:rFonts w:ascii="標楷體" w:eastAsia="標楷體" w:hint="eastAsia"/>
              </w:rPr>
            </w:pPr>
          </w:p>
        </w:tc>
        <w:tc>
          <w:tcPr>
            <w:tcW w:w="1985" w:type="dxa"/>
            <w:tcBorders>
              <w:right w:val="single" w:sz="12" w:space="0" w:color="auto"/>
            </w:tcBorders>
          </w:tcPr>
          <w:p w:rsidR="003E1ACE" w:rsidRPr="00F215ED" w:rsidRDefault="003E1ACE" w:rsidP="00512A01">
            <w:pPr>
              <w:spacing w:line="380" w:lineRule="exact"/>
              <w:rPr>
                <w:rFonts w:ascii="標楷體" w:eastAsia="標楷體" w:hint="eastAsia"/>
              </w:rPr>
            </w:pPr>
          </w:p>
        </w:tc>
      </w:tr>
      <w:tr w:rsidR="003E1ACE" w:rsidRPr="00F215ED" w:rsidTr="00D15022">
        <w:tblPrEx>
          <w:tblCellMar>
            <w:top w:w="0" w:type="dxa"/>
            <w:bottom w:w="0" w:type="dxa"/>
          </w:tblCellMar>
        </w:tblPrEx>
        <w:trPr>
          <w:cantSplit/>
          <w:trHeight w:hRule="exact" w:val="1257"/>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622CA5">
      <w:pPr>
        <w:spacing w:line="500" w:lineRule="exact"/>
        <w:ind w:firstLineChars="3000" w:firstLine="8640"/>
        <w:jc w:val="center"/>
        <w:rPr>
          <w:rFonts w:ascii="標楷體" w:eastAsia="標楷體"/>
          <w:spacing w:val="24"/>
        </w:rPr>
      </w:pPr>
      <w:r w:rsidRPr="00F215ED">
        <w:rPr>
          <w:rFonts w:ascii="標楷體" w:eastAsia="標楷體" w:hint="eastAsia"/>
          <w:spacing w:val="24"/>
        </w:rPr>
        <w:t>稽核人員</w:t>
      </w:r>
      <w:r w:rsidR="00CD0F05" w:rsidRPr="00F215ED">
        <w:rPr>
          <w:rFonts w:ascii="標楷體" w:eastAsia="標楷體" w:hint="eastAsia"/>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 xml:space="preserve">期  </w:t>
      </w:r>
      <w:r w:rsidRPr="00F215ED">
        <w:rPr>
          <w:rFonts w:ascii="標楷體" w:eastAsia="標楷體"/>
          <w:spacing w:val="24"/>
        </w:rPr>
        <w:br w:type="page"/>
      </w:r>
      <w:r w:rsidRPr="00F215ED">
        <w:rPr>
          <w:rFonts w:ascii="標楷體" w:eastAsia="標楷體" w:hint="eastAsia"/>
          <w:spacing w:val="24"/>
        </w:rPr>
        <w:lastRenderedPageBreak/>
        <w:t>股份有限公司</w:t>
      </w:r>
    </w:p>
    <w:p w:rsidR="003E1ACE" w:rsidRPr="00F215ED" w:rsidRDefault="00D813A8" w:rsidP="003E1ACE">
      <w:pPr>
        <w:spacing w:line="400" w:lineRule="exact"/>
        <w:jc w:val="center"/>
        <w:rPr>
          <w:rFonts w:ascii="標楷體" w:eastAsia="標楷體" w:hint="eastAsia"/>
          <w:spacing w:val="30"/>
        </w:rPr>
      </w:pPr>
      <w:r>
        <w:rPr>
          <w:rFonts w:ascii="標楷體" w:eastAsia="標楷體"/>
          <w:noProof/>
          <w:spacing w:val="30"/>
        </w:rPr>
        <mc:AlternateContent>
          <mc:Choice Requires="wps">
            <w:drawing>
              <wp:anchor distT="0" distB="0" distL="114300" distR="114300" simplePos="0" relativeHeight="251660800" behindDoc="0" locked="0" layoutInCell="1" allowOverlap="1">
                <wp:simplePos x="0" y="0"/>
                <wp:positionH relativeFrom="column">
                  <wp:posOffset>0</wp:posOffset>
                </wp:positionH>
                <wp:positionV relativeFrom="paragraph">
                  <wp:posOffset>139700</wp:posOffset>
                </wp:positionV>
                <wp:extent cx="2378710" cy="342900"/>
                <wp:effectExtent l="0" t="0" r="0" b="0"/>
                <wp:wrapNone/>
                <wp:docPr id="14"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8" o:spid="_x0000_s1055" style="position:absolute;left:0;text-align:left;margin-left:0;margin-top:11pt;width:187.3pt;height:2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" filled="f" stroked="f" strokecolor="white" strokeweight="4pt">
                <v:textbox inset="1pt,1pt,1pt,1pt">
                  <w:txbxContent>
                    <w:p w:rsidR="00031B11" w:rsidRDefault="00031B11"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463"/>
        </w:trPr>
        <w:tc>
          <w:tcPr>
            <w:tcW w:w="1985" w:type="dxa"/>
            <w:tcBorders>
              <w:left w:val="single" w:sz="12" w:space="0" w:color="auto"/>
            </w:tcBorders>
          </w:tcPr>
          <w:p w:rsidR="003E1ACE" w:rsidRPr="00F215ED" w:rsidRDefault="003E1ACE" w:rsidP="00031B11">
            <w:pPr>
              <w:snapToGrid w:val="0"/>
              <w:spacing w:line="420" w:lineRule="exact"/>
              <w:jc w:val="center"/>
              <w:rPr>
                <w:rFonts w:ascii="標楷體" w:eastAsia="標楷體"/>
              </w:rPr>
            </w:pPr>
            <w:r w:rsidRPr="00F215ED">
              <w:rPr>
                <w:rFonts w:ascii="標楷體" w:eastAsia="標楷體" w:hint="eastAsia"/>
              </w:rPr>
              <w:t>背書保證作業</w:t>
            </w:r>
          </w:p>
        </w:tc>
        <w:tc>
          <w:tcPr>
            <w:tcW w:w="7938" w:type="dxa"/>
          </w:tcPr>
          <w:p w:rsidR="003E1ACE" w:rsidRPr="003A136B" w:rsidRDefault="003A136B" w:rsidP="00031B11">
            <w:pPr>
              <w:snapToGrid w:val="0"/>
              <w:spacing w:line="420" w:lineRule="exact"/>
              <w:ind w:left="635" w:hanging="408"/>
              <w:jc w:val="both"/>
              <w:rPr>
                <w:rFonts w:ascii="Arial" w:eastAsia="標楷體" w:hAnsi="Arial" w:cs="Arial" w:hint="eastAsia"/>
              </w:rPr>
            </w:pPr>
            <w:r>
              <w:rPr>
                <w:rFonts w:ascii="Arial" w:eastAsia="標楷體" w:hAnsi="Arial" w:cs="Arial" w:hint="eastAsia"/>
              </w:rPr>
              <w:t>(</w:t>
            </w:r>
            <w:r w:rsidR="00512A01" w:rsidRPr="003A136B">
              <w:rPr>
                <w:rFonts w:ascii="Arial" w:eastAsia="標楷體" w:hAnsi="Arial" w:cs="Arial" w:hint="eastAsia"/>
              </w:rPr>
              <w:t>二</w:t>
            </w:r>
            <w:r>
              <w:rPr>
                <w:rFonts w:ascii="Arial" w:eastAsia="標楷體" w:hAnsi="Arial" w:cs="Arial" w:hint="eastAsia"/>
              </w:rPr>
              <w:t>)</w:t>
            </w:r>
            <w:r w:rsidR="003E1ACE" w:rsidRPr="003A136B">
              <w:rPr>
                <w:rFonts w:ascii="Arial" w:eastAsia="標楷體" w:hAnsi="Arial" w:cs="Arial" w:hint="eastAsia"/>
              </w:rPr>
              <w:t>背書保證作業程序之項目是否符合上開處理準則第十二條之規定。</w:t>
            </w:r>
          </w:p>
          <w:p w:rsidR="003E1ACE" w:rsidRPr="003A136B" w:rsidRDefault="003A136B" w:rsidP="00031B11">
            <w:pPr>
              <w:snapToGrid w:val="0"/>
              <w:spacing w:line="420" w:lineRule="exact"/>
              <w:ind w:left="635" w:hanging="408"/>
              <w:jc w:val="both"/>
              <w:rPr>
                <w:rFonts w:ascii="Arial" w:eastAsia="標楷體" w:hAnsi="Arial" w:cs="Arial" w:hint="eastAsia"/>
              </w:rPr>
            </w:pPr>
            <w:r>
              <w:rPr>
                <w:rFonts w:ascii="Arial" w:eastAsia="標楷體" w:hAnsi="Arial" w:cs="Arial" w:hint="eastAsia"/>
              </w:rPr>
              <w:t>(</w:t>
            </w:r>
            <w:r w:rsidR="00512A01" w:rsidRPr="003A136B">
              <w:rPr>
                <w:rFonts w:ascii="Arial" w:eastAsia="標楷體" w:hAnsi="Arial" w:cs="Arial" w:hint="eastAsia"/>
              </w:rPr>
              <w:t>三</w:t>
            </w:r>
            <w:r>
              <w:rPr>
                <w:rFonts w:ascii="Arial" w:eastAsia="標楷體" w:hAnsi="Arial" w:cs="Arial" w:hint="eastAsia"/>
              </w:rPr>
              <w:t>)</w:t>
            </w:r>
            <w:r w:rsidR="003E1ACE" w:rsidRPr="003A136B">
              <w:rPr>
                <w:rFonts w:ascii="Arial" w:eastAsia="標楷體" w:hAnsi="Arial" w:cs="Arial" w:hint="eastAsia"/>
              </w:rPr>
              <w:t>是否於每月十日前公告申報公司及子公司上月份背書保證餘額。</w:t>
            </w:r>
          </w:p>
          <w:p w:rsidR="003E1ACE" w:rsidRPr="00F215ED" w:rsidRDefault="003A136B" w:rsidP="00031B11">
            <w:pPr>
              <w:snapToGrid w:val="0"/>
              <w:spacing w:line="420" w:lineRule="exact"/>
              <w:ind w:left="635" w:hanging="408"/>
              <w:jc w:val="both"/>
              <w:rPr>
                <w:rFonts w:eastAsia="標楷體" w:hint="eastAsia"/>
              </w:rPr>
            </w:pPr>
            <w:r>
              <w:rPr>
                <w:rFonts w:ascii="Arial" w:eastAsia="標楷體" w:hAnsi="Arial" w:cs="Arial" w:hint="eastAsia"/>
              </w:rPr>
              <w:t>(</w:t>
            </w:r>
            <w:r w:rsidR="00512A01" w:rsidRPr="003A136B">
              <w:rPr>
                <w:rFonts w:ascii="Arial" w:eastAsia="標楷體" w:hAnsi="Arial" w:cs="Arial" w:hint="eastAsia"/>
              </w:rPr>
              <w:t>四</w:t>
            </w:r>
            <w:r>
              <w:rPr>
                <w:rFonts w:ascii="Arial" w:eastAsia="標楷體" w:hAnsi="Arial" w:cs="Arial" w:hint="eastAsia"/>
              </w:rPr>
              <w:t>)</w:t>
            </w:r>
            <w:r w:rsidR="003E1ACE" w:rsidRPr="003A136B">
              <w:rPr>
                <w:rFonts w:ascii="Arial" w:eastAsia="標楷體" w:hAnsi="Arial" w:cs="Arial" w:hint="eastAsia"/>
              </w:rPr>
              <w:t>背書保證餘額達上開處理準則第二十五條第一項所定標準之一者，是否於事實發生之日起二日內公告申報。</w:t>
            </w: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Default="003E1ACE" w:rsidP="00031B11">
            <w:pPr>
              <w:snapToGrid w:val="0"/>
              <w:spacing w:line="420" w:lineRule="exact"/>
              <w:jc w:val="center"/>
              <w:rPr>
                <w:rFonts w:ascii="標楷體" w:eastAsia="標楷體" w:hint="eastAsia"/>
              </w:rPr>
            </w:pPr>
          </w:p>
          <w:p w:rsidR="00031B11" w:rsidRPr="00F215ED" w:rsidRDefault="00031B11"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1985" w:type="dxa"/>
            <w:tcBorders>
              <w:right w:val="single" w:sz="12" w:space="0" w:color="auto"/>
            </w:tcBorders>
          </w:tcPr>
          <w:p w:rsidR="003E1ACE" w:rsidRPr="00F215ED" w:rsidRDefault="003E1ACE" w:rsidP="00031B11">
            <w:pPr>
              <w:snapToGrid w:val="0"/>
              <w:spacing w:line="420" w:lineRule="exact"/>
              <w:rPr>
                <w:rFonts w:ascii="標楷體" w:eastAsia="標楷體" w:hint="eastAsia"/>
              </w:rPr>
            </w:pPr>
          </w:p>
        </w:tc>
      </w:tr>
      <w:tr w:rsidR="003E1ACE" w:rsidRPr="00F215ED" w:rsidTr="00D15022">
        <w:tblPrEx>
          <w:tblCellMar>
            <w:top w:w="0" w:type="dxa"/>
            <w:bottom w:w="0" w:type="dxa"/>
          </w:tblCellMar>
        </w:tblPrEx>
        <w:trPr>
          <w:cantSplit/>
          <w:trHeight w:hRule="exact" w:val="1437"/>
        </w:trPr>
        <w:tc>
          <w:tcPr>
            <w:tcW w:w="14176" w:type="dxa"/>
            <w:gridSpan w:val="6"/>
            <w:tcBorders>
              <w:left w:val="single" w:sz="12" w:space="0" w:color="auto"/>
              <w:bottom w:val="single" w:sz="12" w:space="0" w:color="auto"/>
              <w:right w:val="single" w:sz="12" w:space="0" w:color="auto"/>
            </w:tcBorders>
          </w:tcPr>
          <w:p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400" w:lineRule="exact"/>
        <w:ind w:leftChars="3700" w:left="8880"/>
        <w:rPr>
          <w:rFonts w:ascii="標楷體" w:eastAsia="標楷體" w:hint="eastAsia"/>
          <w:sz w:val="22"/>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7A3213" w:rsidRPr="00F215ED" w:rsidRDefault="007A3213"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D813A8" w:rsidP="003E1ACE">
      <w:pPr>
        <w:spacing w:line="400" w:lineRule="exact"/>
        <w:jc w:val="center"/>
        <w:rPr>
          <w:rFonts w:ascii="標楷體" w:eastAsia="標楷體" w:hint="eastAsia"/>
        </w:rPr>
      </w:pPr>
      <w:r>
        <w:rPr>
          <w:rFonts w:ascii="標楷體" w:eastAsia="標楷體"/>
          <w:noProof/>
        </w:rPr>
        <mc:AlternateContent>
          <mc:Choice Requires="wps">
            <w:drawing>
              <wp:anchor distT="0" distB="0" distL="114300" distR="114300" simplePos="0" relativeHeight="251654656" behindDoc="0" locked="0" layoutInCell="1" allowOverlap="1">
                <wp:simplePos x="0" y="0"/>
                <wp:positionH relativeFrom="column">
                  <wp:posOffset>76200</wp:posOffset>
                </wp:positionH>
                <wp:positionV relativeFrom="paragraph">
                  <wp:posOffset>139700</wp:posOffset>
                </wp:positionV>
                <wp:extent cx="2438400" cy="342900"/>
                <wp:effectExtent l="0" t="0" r="0" b="0"/>
                <wp:wrapNone/>
                <wp:docPr id="13" name="Rectangle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2" o:spid="_x0000_s1056" style="position:absolute;left:0;text-align:left;margin-left:6pt;margin-top:11pt;width:192pt;height:2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" fill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jc w:val="center"/>
        <w:rPr>
          <w:rFonts w:ascii="標楷體" w:eastAsia="標楷體"/>
        </w:rPr>
      </w:pPr>
      <w:r w:rsidRPr="00F215ED">
        <w:rPr>
          <w:rFonts w:ascii="標楷體" w:eastAsia="標楷體" w:hint="eastAsia"/>
        </w:rPr>
        <w:t>負債承諾及或有事項管理查核明細表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rsidTr="00D15022">
        <w:tblPrEx>
          <w:tblCellMar>
            <w:top w:w="0" w:type="dxa"/>
            <w:bottom w:w="0" w:type="dxa"/>
          </w:tblCellMar>
        </w:tblPrEx>
        <w:trPr>
          <w:trHeight w:hRule="exact" w:val="4601"/>
        </w:trPr>
        <w:tc>
          <w:tcPr>
            <w:tcW w:w="1985" w:type="dxa"/>
            <w:tcBorders>
              <w:left w:val="single" w:sz="12" w:space="0" w:color="auto"/>
            </w:tcBorders>
          </w:tcPr>
          <w:p w:rsidR="003E1ACE" w:rsidRPr="00F215ED" w:rsidRDefault="003E1ACE" w:rsidP="00031B11">
            <w:pPr>
              <w:snapToGrid w:val="0"/>
              <w:spacing w:line="420" w:lineRule="exact"/>
              <w:jc w:val="both"/>
              <w:rPr>
                <w:rFonts w:ascii="標楷體" w:eastAsia="標楷體"/>
              </w:rPr>
            </w:pPr>
            <w:r w:rsidRPr="00F215ED">
              <w:rPr>
                <w:rFonts w:ascii="標楷體" w:eastAsia="標楷體" w:hint="eastAsia"/>
              </w:rPr>
              <w:t>負債承諾及或有事項管理</w:t>
            </w:r>
          </w:p>
        </w:tc>
        <w:tc>
          <w:tcPr>
            <w:tcW w:w="7938" w:type="dxa"/>
          </w:tcPr>
          <w:p w:rsidR="003E1ACE" w:rsidRPr="00031B11"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一、借款合約、租賃合約、保證合約及其他重要合約是否予以建檔管理。</w:t>
            </w:r>
          </w:p>
          <w:p w:rsidR="003E1ACE" w:rsidRPr="00F215ED"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二、董事會及股東會議事錄是否予以建檔。</w:t>
            </w:r>
          </w:p>
          <w:p w:rsidR="003E1ACE" w:rsidRPr="00031B11" w:rsidRDefault="003E1ACE" w:rsidP="00031B11">
            <w:pPr>
              <w:snapToGrid w:val="0"/>
              <w:spacing w:line="420" w:lineRule="exact"/>
              <w:ind w:left="492" w:hangingChars="205" w:hanging="492"/>
              <w:jc w:val="both"/>
              <w:rPr>
                <w:rFonts w:ascii="標楷體" w:eastAsia="標楷體"/>
              </w:rPr>
            </w:pPr>
            <w:r w:rsidRPr="00031B11">
              <w:rPr>
                <w:rFonts w:ascii="標楷體" w:eastAsia="標楷體" w:hint="eastAsia"/>
              </w:rPr>
              <w:t>三、未決訟案及已</w:t>
            </w:r>
            <w:r w:rsidRPr="00031B11">
              <w:rPr>
                <w:rFonts w:ascii="Arial" w:eastAsia="標楷體" w:hAnsi="Arial" w:cs="Arial"/>
              </w:rPr>
              <w:t>決訟案</w:t>
            </w:r>
            <w:r w:rsidR="00031B11" w:rsidRPr="00031B11">
              <w:rPr>
                <w:rFonts w:ascii="Arial" w:eastAsia="標楷體" w:hAnsi="Arial" w:cs="Arial"/>
              </w:rPr>
              <w:t>(</w:t>
            </w:r>
            <w:r w:rsidRPr="00031B11">
              <w:rPr>
                <w:rFonts w:ascii="Arial" w:eastAsia="標楷體" w:hAnsi="Arial" w:cs="Arial"/>
              </w:rPr>
              <w:t>含行政救濟案件</w:t>
            </w:r>
            <w:r w:rsidRPr="00031B11">
              <w:rPr>
                <w:rFonts w:ascii="Arial" w:eastAsia="標楷體" w:hAnsi="Arial" w:cs="Arial"/>
              </w:rPr>
              <w:t>)</w:t>
            </w:r>
            <w:r w:rsidRPr="00031B11">
              <w:rPr>
                <w:rFonts w:ascii="Arial" w:eastAsia="標楷體" w:hAnsi="Arial" w:cs="Arial"/>
              </w:rPr>
              <w:t>是否</w:t>
            </w:r>
            <w:r w:rsidR="007A3213" w:rsidRPr="00031B11">
              <w:rPr>
                <w:rFonts w:ascii="Arial" w:eastAsia="標楷體" w:hAnsi="Arial" w:cs="Arial"/>
              </w:rPr>
              <w:t>分</w:t>
            </w:r>
            <w:r w:rsidR="007A3213" w:rsidRPr="00031B11">
              <w:rPr>
                <w:rFonts w:ascii="標楷體" w:eastAsia="標楷體" w:hint="eastAsia"/>
              </w:rPr>
              <w:t>別</w:t>
            </w:r>
            <w:r w:rsidRPr="00031B11">
              <w:rPr>
                <w:rFonts w:ascii="標楷體" w:eastAsia="標楷體" w:hint="eastAsia"/>
              </w:rPr>
              <w:t>予以建檔控管、追蹤，並將公司可能負擔之重大金額、可能之利得或損失及律師之重</w:t>
            </w:r>
            <w:r w:rsidRPr="00031B11">
              <w:rPr>
                <w:rFonts w:ascii="標楷體" w:eastAsia="標楷體"/>
              </w:rPr>
              <w:t>要說明予以建檔。</w:t>
            </w:r>
          </w:p>
          <w:p w:rsidR="003E1ACE" w:rsidRPr="00F215ED" w:rsidRDefault="003E1ACE" w:rsidP="00031B11">
            <w:pPr>
              <w:snapToGrid w:val="0"/>
              <w:spacing w:line="420" w:lineRule="exact"/>
              <w:ind w:left="480" w:hangingChars="200" w:hanging="480"/>
              <w:jc w:val="both"/>
              <w:rPr>
                <w:rFonts w:hint="eastAsia"/>
              </w:rPr>
            </w:pPr>
            <w:r w:rsidRPr="00031B11">
              <w:rPr>
                <w:rFonts w:ascii="標楷體" w:eastAsia="標楷體" w:hint="eastAsia"/>
              </w:rPr>
              <w:t>四、負債承諾及或有事項之會計處理</w:t>
            </w:r>
            <w:r w:rsidR="007A3213" w:rsidRPr="00031B11">
              <w:rPr>
                <w:rFonts w:ascii="標楷體" w:eastAsia="標楷體" w:hint="eastAsia"/>
              </w:rPr>
              <w:t>，</w:t>
            </w:r>
            <w:r w:rsidRPr="00031B11">
              <w:rPr>
                <w:rFonts w:ascii="標楷體" w:eastAsia="標楷體" w:hint="eastAsia"/>
              </w:rPr>
              <w:t>是否依一般公認會計原則予以妥適分類、記錄及揭露。</w:t>
            </w: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756" w:type="dxa"/>
          </w:tcPr>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p w:rsidR="003E1ACE" w:rsidRPr="00F215ED" w:rsidRDefault="003E1ACE" w:rsidP="00031B11">
            <w:pPr>
              <w:snapToGrid w:val="0"/>
              <w:spacing w:line="420" w:lineRule="exact"/>
              <w:jc w:val="center"/>
              <w:rPr>
                <w:rFonts w:ascii="標楷體" w:eastAsia="標楷體" w:hint="eastAsia"/>
              </w:rPr>
            </w:pPr>
          </w:p>
        </w:tc>
        <w:tc>
          <w:tcPr>
            <w:tcW w:w="1985" w:type="dxa"/>
            <w:tcBorders>
              <w:right w:val="single" w:sz="12" w:space="0" w:color="auto"/>
            </w:tcBorders>
          </w:tcPr>
          <w:p w:rsidR="003E1ACE" w:rsidRPr="00F215ED" w:rsidRDefault="003E1ACE" w:rsidP="00031B11">
            <w:pPr>
              <w:snapToGrid w:val="0"/>
              <w:spacing w:line="420" w:lineRule="exact"/>
              <w:rPr>
                <w:rFonts w:ascii="標楷體" w:eastAsia="標楷體" w:hint="eastAsia"/>
              </w:rPr>
            </w:pPr>
          </w:p>
        </w:tc>
      </w:tr>
      <w:tr w:rsidR="003E1ACE" w:rsidRPr="00F215ED" w:rsidTr="00D15022">
        <w:tblPrEx>
          <w:tblCellMar>
            <w:top w:w="0" w:type="dxa"/>
            <w:bottom w:w="0" w:type="dxa"/>
          </w:tblCellMar>
        </w:tblPrEx>
        <w:trPr>
          <w:cantSplit/>
          <w:trHeight w:hRule="exact" w:val="1606"/>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D813A8"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2"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6" o:spid="_x0000_s1057" style="position:absolute;left:0;text-align:left;margin-left:0;margin-top:4pt;width:192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EMzml7mAgAAfQYAAA4AAAAAAAAA&#10;AAAAAAAALgIAAGRycy9lMm9Eb2MueG1sUEsBAi0AFAAGAAgAAAAhAFwCoy3cAAAABQEAAA8AAAAA&#10;AAAAAAAAAAAAQAUAAGRycy9kb3ducmV2LnhtbFBLBQYAAAAABAAEAPMAAABJBgAAAAA=&#10;" filled="f" strok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職務授權及代理人制度查核明細表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4878"/>
        </w:trPr>
        <w:tc>
          <w:tcPr>
            <w:tcW w:w="1985" w:type="dxa"/>
            <w:tcBorders>
              <w:left w:val="single" w:sz="12" w:space="0" w:color="auto"/>
            </w:tcBorders>
          </w:tcPr>
          <w:p w:rsidR="003E1ACE" w:rsidRPr="00F215ED" w:rsidRDefault="003E1ACE" w:rsidP="00632193">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00" w:lineRule="exact"/>
              <w:jc w:val="both"/>
              <w:rPr>
                <w:rFonts w:ascii="Times New Roman" w:eastAsia="標楷體" w:hAnsi="Times New Roman"/>
                <w:kern w:val="2"/>
                <w:szCs w:val="20"/>
              </w:rPr>
            </w:pPr>
            <w:r w:rsidRPr="00F215ED">
              <w:rPr>
                <w:rFonts w:ascii="Times New Roman" w:eastAsia="標楷體" w:hAnsi="Times New Roman" w:hint="eastAsia"/>
                <w:kern w:val="2"/>
                <w:szCs w:val="20"/>
              </w:rPr>
              <w:t>職務授權及代理人制度</w:t>
            </w:r>
          </w:p>
        </w:tc>
        <w:tc>
          <w:tcPr>
            <w:tcW w:w="7938" w:type="dxa"/>
          </w:tcPr>
          <w:p w:rsidR="00440B75" w:rsidRPr="00F215ED" w:rsidRDefault="00440B75"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ㄧ、各級人員之任免，是否</w:t>
            </w:r>
            <w:r w:rsidRPr="00031B11">
              <w:rPr>
                <w:rFonts w:ascii="標楷體" w:eastAsia="標楷體" w:hint="eastAsia"/>
              </w:rPr>
              <w:t>依公司法、期貨</w:t>
            </w:r>
            <w:r w:rsidRPr="00F215ED">
              <w:rPr>
                <w:rFonts w:ascii="標楷體" w:eastAsia="標楷體" w:hint="eastAsia"/>
              </w:rPr>
              <w:t>相關法規</w:t>
            </w:r>
            <w:r w:rsidRPr="00031B11">
              <w:rPr>
                <w:rFonts w:ascii="標楷體" w:eastAsia="標楷體" w:hint="eastAsia"/>
              </w:rPr>
              <w:t>及公司規章</w:t>
            </w:r>
            <w:r w:rsidRPr="00F215ED">
              <w:rPr>
                <w:rFonts w:ascii="標楷體" w:eastAsia="標楷體" w:hint="eastAsia"/>
              </w:rPr>
              <w:t>之規定；各層級人員是否層層節制，直接由其直屬主管管理。</w:t>
            </w:r>
          </w:p>
          <w:p w:rsidR="003E1ACE" w:rsidRPr="00F215ED" w:rsidRDefault="00440B75"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二</w:t>
            </w:r>
            <w:r w:rsidR="003E1ACE" w:rsidRPr="00F215ED">
              <w:rPr>
                <w:rFonts w:ascii="標楷體" w:eastAsia="標楷體" w:hint="eastAsia"/>
              </w:rPr>
              <w:t>、是否</w:t>
            </w:r>
            <w:r w:rsidR="003E1ACE" w:rsidRPr="00031B11">
              <w:rPr>
                <w:rFonts w:ascii="標楷體" w:eastAsia="標楷體" w:hint="eastAsia"/>
              </w:rPr>
              <w:t>訂定</w:t>
            </w:r>
            <w:r w:rsidR="003E1ACE" w:rsidRPr="00F215ED">
              <w:rPr>
                <w:rFonts w:ascii="標楷體" w:eastAsia="標楷體" w:hint="eastAsia"/>
              </w:rPr>
              <w:t>分層負責辦法，且是否</w:t>
            </w:r>
            <w:r w:rsidR="003E1ACE" w:rsidRPr="00031B11">
              <w:rPr>
                <w:rFonts w:ascii="標楷體" w:eastAsia="標楷體" w:hint="eastAsia"/>
              </w:rPr>
              <w:t>訂定各項工作或職務之說明書或作業手冊，明定各項職務之作業內容，以作為公司人員職務、權責劃分之依據。</w:t>
            </w:r>
          </w:p>
          <w:p w:rsidR="003E1ACE" w:rsidRPr="00F215ED" w:rsidRDefault="003E1ACE"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三、</w:t>
            </w:r>
            <w:r w:rsidRPr="00031B11">
              <w:rPr>
                <w:rFonts w:ascii="標楷體" w:eastAsia="標楷體" w:hint="eastAsia"/>
              </w:rPr>
              <w:t>業務處理</w:t>
            </w:r>
            <w:r w:rsidR="00440B75" w:rsidRPr="00031B11">
              <w:rPr>
                <w:rFonts w:ascii="標楷體" w:eastAsia="標楷體" w:hint="eastAsia"/>
              </w:rPr>
              <w:t>是否</w:t>
            </w:r>
            <w:r w:rsidRPr="00031B11">
              <w:rPr>
                <w:rFonts w:ascii="標楷體" w:eastAsia="標楷體" w:hint="eastAsia"/>
              </w:rPr>
              <w:t>就業務性質，按組織層級負責、承辦；</w:t>
            </w:r>
            <w:r w:rsidRPr="00F215ED">
              <w:rPr>
                <w:rFonts w:ascii="標楷體" w:eastAsia="標楷體" w:hint="eastAsia"/>
              </w:rPr>
              <w:t>重要業務、表單是否另由他人覆核。</w:t>
            </w:r>
          </w:p>
          <w:p w:rsidR="003E1ACE" w:rsidRPr="00031B11" w:rsidRDefault="003E1ACE" w:rsidP="00031B11">
            <w:pPr>
              <w:snapToGrid w:val="0"/>
              <w:spacing w:line="420" w:lineRule="exact"/>
              <w:ind w:left="480" w:hangingChars="200" w:hanging="480"/>
              <w:jc w:val="both"/>
              <w:rPr>
                <w:rFonts w:ascii="標楷體" w:eastAsia="標楷體" w:hint="eastAsia"/>
              </w:rPr>
            </w:pPr>
            <w:r w:rsidRPr="00F215ED">
              <w:rPr>
                <w:rFonts w:ascii="標楷體" w:eastAsia="標楷體" w:hint="eastAsia"/>
              </w:rPr>
              <w:t>四、</w:t>
            </w:r>
            <w:r w:rsidRPr="00031B11">
              <w:rPr>
                <w:rFonts w:ascii="標楷體" w:eastAsia="標楷體" w:hint="eastAsia"/>
              </w:rPr>
              <w:t>公司財務運用及經營管理決策之分層負責，是否依公司內部控制制度之相關規定辦理。</w:t>
            </w:r>
          </w:p>
          <w:p w:rsidR="003E1ACE" w:rsidRPr="00F215ED" w:rsidRDefault="003E1ACE"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五、業務員如需代理時，</w:t>
            </w:r>
            <w:r w:rsidR="00440B75" w:rsidRPr="00031B11">
              <w:rPr>
                <w:rFonts w:ascii="標楷體" w:eastAsia="標楷體" w:hint="eastAsia"/>
              </w:rPr>
              <w:t>代理人</w:t>
            </w:r>
            <w:r w:rsidRPr="00031B11">
              <w:rPr>
                <w:rFonts w:ascii="標楷體" w:eastAsia="標楷體"/>
              </w:rPr>
              <w:t>是否</w:t>
            </w:r>
            <w:r w:rsidR="00440B75" w:rsidRPr="00031B11">
              <w:rPr>
                <w:rFonts w:ascii="標楷體" w:eastAsia="標楷體" w:hint="eastAsia"/>
              </w:rPr>
              <w:t>由</w:t>
            </w:r>
            <w:r w:rsidR="00440B75" w:rsidRPr="00031B11">
              <w:rPr>
                <w:rFonts w:ascii="標楷體" w:eastAsia="標楷體"/>
              </w:rPr>
              <w:t>與被代理人相當資格條件之</w:t>
            </w:r>
            <w:r w:rsidR="00440B75" w:rsidRPr="00031B11">
              <w:rPr>
                <w:rFonts w:ascii="標楷體" w:eastAsia="標楷體" w:hint="eastAsia"/>
              </w:rPr>
              <w:t>人</w:t>
            </w:r>
            <w:r w:rsidRPr="00031B11">
              <w:rPr>
                <w:rFonts w:ascii="標楷體" w:eastAsia="標楷體"/>
              </w:rPr>
              <w:t>員</w:t>
            </w:r>
            <w:r w:rsidR="00440B75" w:rsidRPr="00031B11">
              <w:rPr>
                <w:rFonts w:ascii="標楷體" w:eastAsia="標楷體" w:hint="eastAsia"/>
              </w:rPr>
              <w:t>擔任</w:t>
            </w:r>
            <w:r w:rsidRPr="00031B11">
              <w:rPr>
                <w:rFonts w:ascii="標楷體" w:eastAsia="標楷體"/>
              </w:rPr>
              <w:t>。</w:t>
            </w:r>
          </w:p>
        </w:tc>
        <w:tc>
          <w:tcPr>
            <w:tcW w:w="756" w:type="dxa"/>
          </w:tcPr>
          <w:p w:rsidR="003E1ACE" w:rsidRPr="00F215ED" w:rsidRDefault="003E1ACE" w:rsidP="004B21AC">
            <w:pPr>
              <w:spacing w:line="400" w:lineRule="exact"/>
              <w:jc w:val="center"/>
              <w:rPr>
                <w:rFonts w:ascii="標楷體" w:eastAsia="標楷體"/>
              </w:rPr>
            </w:pPr>
          </w:p>
        </w:tc>
        <w:tc>
          <w:tcPr>
            <w:tcW w:w="756" w:type="dxa"/>
          </w:tcPr>
          <w:p w:rsidR="003E1ACE" w:rsidRPr="00F215ED" w:rsidRDefault="003E1ACE" w:rsidP="004B21AC">
            <w:pPr>
              <w:spacing w:line="400" w:lineRule="exact"/>
              <w:jc w:val="center"/>
              <w:rPr>
                <w:rFonts w:ascii="標楷體" w:eastAsia="標楷體"/>
              </w:rPr>
            </w:pPr>
          </w:p>
        </w:tc>
        <w:tc>
          <w:tcPr>
            <w:tcW w:w="756" w:type="dxa"/>
          </w:tcPr>
          <w:p w:rsidR="003E1ACE" w:rsidRPr="00F215ED" w:rsidRDefault="003E1ACE" w:rsidP="004B21AC">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4B21AC">
            <w:pPr>
              <w:spacing w:line="40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firstLineChars="3000" w:firstLine="864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D813A8"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59776"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1"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7" o:spid="_x0000_s1058" style="position:absolute;left:0;text-align:left;margin-left:0;margin-top:4pt;width:192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Ef1evLmAgAAfQYAAA4AAAAAAAAA&#10;AAAAAAAALgIAAGRycy9lMm9Eb2MueG1sUEsBAi0AFAAGAAgAAAAhAFwCoy3cAAAABQEAAA8AAAAA&#10;AAAAAAAAAAAAQAUAAGRycy9kb3ducmV2LnhtbFBLBQYAAAAABAAEAPMAAABJBgAAAAA=&#10;" filled="f" strok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5021FA" w:rsidP="003E1ACE">
      <w:pPr>
        <w:spacing w:line="400" w:lineRule="exact"/>
        <w:jc w:val="center"/>
        <w:rPr>
          <w:rFonts w:ascii="標楷體" w:eastAsia="標楷體"/>
        </w:rPr>
      </w:pPr>
      <w:r w:rsidRPr="00F215ED">
        <w:rPr>
          <w:rFonts w:eastAsia="標楷體" w:hAnsi="標楷體" w:hint="eastAsia"/>
          <w:szCs w:val="40"/>
        </w:rPr>
        <w:t>財務及非財務資訊</w:t>
      </w:r>
      <w:r w:rsidR="003E1ACE" w:rsidRPr="00F215ED">
        <w:rPr>
          <w:rFonts w:eastAsia="標楷體" w:hAnsi="標楷體" w:hint="eastAsia"/>
          <w:szCs w:val="40"/>
        </w:rPr>
        <w:t>管理</w:t>
      </w:r>
      <w:r w:rsidR="003E1ACE" w:rsidRPr="00F215ED">
        <w:rPr>
          <w:rFonts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4878"/>
        </w:trPr>
        <w:tc>
          <w:tcPr>
            <w:tcW w:w="1985" w:type="dxa"/>
            <w:tcBorders>
              <w:left w:val="single" w:sz="12" w:space="0" w:color="auto"/>
            </w:tcBorders>
          </w:tcPr>
          <w:p w:rsidR="003E1ACE" w:rsidRPr="00F215ED" w:rsidRDefault="003E1ACE" w:rsidP="00632193">
            <w:pPr>
              <w:spacing w:line="400" w:lineRule="exact"/>
              <w:jc w:val="both"/>
              <w:rPr>
                <w:rFonts w:ascii="標楷體" w:eastAsia="標楷體"/>
              </w:rPr>
            </w:pPr>
            <w:r w:rsidRPr="00F215ED">
              <w:rPr>
                <w:rFonts w:eastAsia="標楷體" w:hAnsi="標楷體" w:hint="eastAsia"/>
                <w:szCs w:val="40"/>
              </w:rPr>
              <w:t>財務及非財務資訊之管理</w:t>
            </w:r>
          </w:p>
        </w:tc>
        <w:tc>
          <w:tcPr>
            <w:tcW w:w="7938" w:type="dxa"/>
          </w:tcPr>
          <w:p w:rsidR="003E1ACE" w:rsidRPr="00F215ED" w:rsidRDefault="003E1ACE"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一、</w:t>
            </w:r>
            <w:r w:rsidRPr="00F215ED">
              <w:rPr>
                <w:rFonts w:ascii="標楷體" w:eastAsia="標楷體" w:hint="eastAsia"/>
              </w:rPr>
              <w:t>各權責單位是否指定專人負責機密資訊之收發、登記、歸檔及保存等</w:t>
            </w:r>
            <w:r w:rsidR="004B21AC" w:rsidRPr="00F215ED">
              <w:rPr>
                <w:rFonts w:ascii="標楷體" w:eastAsia="標楷體" w:hint="eastAsia"/>
              </w:rPr>
              <w:t>管理</w:t>
            </w:r>
            <w:r w:rsidRPr="00F215ED">
              <w:rPr>
                <w:rFonts w:ascii="標楷體" w:eastAsia="標楷體" w:hint="eastAsia"/>
              </w:rPr>
              <w:t>事務。</w:t>
            </w:r>
          </w:p>
          <w:p w:rsidR="004B21AC" w:rsidRPr="00F215ED"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二、</w:t>
            </w:r>
            <w:r w:rsidRPr="00F215ED">
              <w:rPr>
                <w:rFonts w:ascii="標楷體" w:eastAsia="標楷體" w:hint="eastAsia"/>
              </w:rPr>
              <w:t>負責人</w:t>
            </w:r>
            <w:r w:rsidRPr="00031B11">
              <w:rPr>
                <w:rFonts w:ascii="標楷體" w:eastAsia="標楷體" w:hint="eastAsia"/>
              </w:rPr>
              <w:t>、業務員及其他從業人員是否簽具切結書，聲明於執行職務期間及職務異動或離職後不違</w:t>
            </w:r>
            <w:r w:rsidRPr="00F215ED">
              <w:rPr>
                <w:rFonts w:ascii="標楷體" w:eastAsia="標楷體" w:hint="eastAsia"/>
              </w:rPr>
              <w:t>法使用、傳遞</w:t>
            </w:r>
            <w:r w:rsidRPr="00031B11">
              <w:rPr>
                <w:rFonts w:ascii="標楷體" w:eastAsia="標楷體" w:hint="eastAsia"/>
              </w:rPr>
              <w:t>機密資訊，並應遵守公司對於機密資訊之規定及限制</w:t>
            </w:r>
            <w:r w:rsidRPr="00F215ED">
              <w:rPr>
                <w:rFonts w:ascii="標楷體" w:eastAsia="標楷體" w:hint="eastAsia"/>
              </w:rPr>
              <w:t>。</w:t>
            </w:r>
          </w:p>
          <w:p w:rsidR="003E1ACE" w:rsidRPr="00031B11"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三</w:t>
            </w:r>
            <w:r w:rsidR="003E1ACE" w:rsidRPr="00031B11">
              <w:rPr>
                <w:rFonts w:ascii="標楷體" w:eastAsia="標楷體" w:hint="eastAsia"/>
              </w:rPr>
              <w:t>、</w:t>
            </w:r>
            <w:r w:rsidR="003E1ACE" w:rsidRPr="00F215ED">
              <w:rPr>
                <w:rFonts w:ascii="標楷體" w:eastAsia="標楷體" w:hint="eastAsia"/>
              </w:rPr>
              <w:t>各類資訊是否確實依規定保存、歸檔。</w:t>
            </w:r>
          </w:p>
          <w:p w:rsidR="003E1ACE" w:rsidRPr="00031B11"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四</w:t>
            </w:r>
            <w:r w:rsidR="003E1ACE" w:rsidRPr="00031B11">
              <w:rPr>
                <w:rFonts w:ascii="標楷體" w:eastAsia="標楷體" w:hint="eastAsia"/>
              </w:rPr>
              <w:t>、</w:t>
            </w:r>
            <w:r w:rsidR="003E1ACE" w:rsidRPr="00F215ED">
              <w:rPr>
                <w:rFonts w:ascii="標楷體" w:eastAsia="標楷體" w:hint="eastAsia"/>
              </w:rPr>
              <w:t>調閱各類資訊時，</w:t>
            </w:r>
            <w:r w:rsidR="003E1ACE" w:rsidRPr="00031B11">
              <w:rPr>
                <w:rFonts w:ascii="標楷體" w:eastAsia="標楷體" w:hint="eastAsia"/>
              </w:rPr>
              <w:t>是否填寫申請表，並經權責</w:t>
            </w:r>
            <w:r w:rsidR="003E1ACE" w:rsidRPr="00F215ED">
              <w:rPr>
                <w:rFonts w:ascii="標楷體" w:eastAsia="標楷體" w:hint="eastAsia"/>
              </w:rPr>
              <w:t>單位</w:t>
            </w:r>
            <w:r w:rsidR="003E1ACE" w:rsidRPr="00031B11">
              <w:rPr>
                <w:rFonts w:ascii="標楷體" w:eastAsia="標楷體" w:hint="eastAsia"/>
              </w:rPr>
              <w:t>主管核准。</w:t>
            </w:r>
          </w:p>
          <w:p w:rsidR="003E1ACE" w:rsidRPr="00031B11" w:rsidRDefault="004B21AC" w:rsidP="00031B11">
            <w:pPr>
              <w:snapToGrid w:val="0"/>
              <w:spacing w:line="420" w:lineRule="exact"/>
              <w:ind w:left="480" w:hangingChars="200" w:hanging="480"/>
              <w:jc w:val="both"/>
              <w:rPr>
                <w:rFonts w:ascii="標楷體" w:eastAsia="標楷體" w:hint="eastAsia"/>
              </w:rPr>
            </w:pPr>
            <w:r w:rsidRPr="00031B11">
              <w:rPr>
                <w:rFonts w:ascii="標楷體" w:eastAsia="標楷體" w:hint="eastAsia"/>
              </w:rPr>
              <w:t>五</w:t>
            </w:r>
            <w:r w:rsidR="003E1ACE" w:rsidRPr="00031B11">
              <w:rPr>
                <w:rFonts w:ascii="標楷體" w:eastAsia="標楷體" w:hint="eastAsia"/>
              </w:rPr>
              <w:t>、</w:t>
            </w:r>
            <w:r w:rsidR="003E1ACE" w:rsidRPr="00F215ED">
              <w:rPr>
                <w:rFonts w:ascii="標楷體" w:eastAsia="標楷體" w:hint="eastAsia"/>
              </w:rPr>
              <w:t>各類資訊之</w:t>
            </w:r>
            <w:r w:rsidR="003E1ACE" w:rsidRPr="00031B11">
              <w:rPr>
                <w:rFonts w:ascii="標楷體" w:eastAsia="標楷體" w:hint="eastAsia"/>
              </w:rPr>
              <w:t>銷毀，是否依核決權限核准後辦理。</w:t>
            </w:r>
          </w:p>
          <w:p w:rsidR="003E1ACE" w:rsidRPr="002F38E2" w:rsidRDefault="004B21AC" w:rsidP="00031B11">
            <w:pPr>
              <w:snapToGrid w:val="0"/>
              <w:spacing w:line="420" w:lineRule="exact"/>
              <w:ind w:left="480" w:hangingChars="200" w:hanging="480"/>
              <w:jc w:val="both"/>
              <w:rPr>
                <w:rFonts w:ascii="標楷體" w:eastAsia="標楷體" w:hAnsi="標楷體" w:hint="eastAsia"/>
                <w:szCs w:val="24"/>
              </w:rPr>
            </w:pPr>
            <w:r w:rsidRPr="00031B11">
              <w:rPr>
                <w:rFonts w:ascii="標楷體" w:eastAsia="標楷體" w:hint="eastAsia"/>
              </w:rPr>
              <w:t>六</w:t>
            </w:r>
            <w:r w:rsidR="003E1ACE" w:rsidRPr="00031B11">
              <w:rPr>
                <w:rFonts w:ascii="標楷體" w:eastAsia="標楷體" w:hint="eastAsia"/>
              </w:rPr>
              <w:t>、公司簽訂</w:t>
            </w:r>
            <w:r w:rsidR="003E1ACE" w:rsidRPr="00F215ED">
              <w:rPr>
                <w:rFonts w:ascii="標楷體" w:eastAsia="標楷體" w:hint="eastAsia"/>
              </w:rPr>
              <w:t>資訊委外契約時，</w:t>
            </w:r>
            <w:r w:rsidR="003E1ACE" w:rsidRPr="00031B11">
              <w:rPr>
                <w:rFonts w:ascii="標楷體" w:eastAsia="標楷體" w:hint="eastAsia"/>
              </w:rPr>
              <w:t>是否</w:t>
            </w:r>
            <w:r w:rsidR="003E1ACE" w:rsidRPr="00F215ED">
              <w:rPr>
                <w:rFonts w:ascii="標楷體" w:eastAsia="標楷體" w:hint="eastAsia"/>
              </w:rPr>
              <w:t>與簽約對象訂定保密條款及其他相關義務。</w:t>
            </w: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756" w:type="dxa"/>
          </w:tcPr>
          <w:p w:rsidR="003E1ACE" w:rsidRPr="00F215ED" w:rsidRDefault="003E1ACE" w:rsidP="00661A5A">
            <w:pPr>
              <w:spacing w:line="400" w:lineRule="exact"/>
              <w:jc w:val="center"/>
              <w:rPr>
                <w:rFonts w:ascii="標楷體" w:eastAsia="標楷體"/>
              </w:rPr>
            </w:pPr>
          </w:p>
        </w:tc>
        <w:tc>
          <w:tcPr>
            <w:tcW w:w="1985" w:type="dxa"/>
            <w:tcBorders>
              <w:right w:val="single" w:sz="12" w:space="0" w:color="auto"/>
            </w:tcBorders>
          </w:tcPr>
          <w:p w:rsidR="003E1ACE" w:rsidRPr="00F215ED" w:rsidRDefault="003E1ACE" w:rsidP="00661A5A">
            <w:pPr>
              <w:spacing w:line="40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1ACE">
      <w:pPr>
        <w:spacing w:line="36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rsidR="003E1ACE" w:rsidRPr="00F215ED" w:rsidRDefault="00D813A8" w:rsidP="003E1ACE">
      <w:pPr>
        <w:spacing w:line="400" w:lineRule="exact"/>
        <w:jc w:val="center"/>
        <w:rPr>
          <w:rFonts w:ascii="標楷體" w:eastAsia="標楷體" w:hint="eastAsia"/>
        </w:rPr>
      </w:pPr>
      <w:r>
        <w:rPr>
          <w:rFonts w:ascii="標楷體" w:eastAsia="標楷體" w:hint="eastAsia"/>
          <w:noProof/>
        </w:rPr>
        <mc:AlternateContent>
          <mc:Choice Requires="wps">
            <w:drawing>
              <wp:anchor distT="0" distB="0" distL="114300" distR="114300" simplePos="0" relativeHeight="251655680" behindDoc="0" locked="0" layoutInCell="1" allowOverlap="1">
                <wp:simplePos x="0" y="0"/>
                <wp:positionH relativeFrom="column">
                  <wp:posOffset>76200</wp:posOffset>
                </wp:positionH>
                <wp:positionV relativeFrom="paragraph">
                  <wp:posOffset>165100</wp:posOffset>
                </wp:positionV>
                <wp:extent cx="2438400" cy="342900"/>
                <wp:effectExtent l="0" t="0" r="0" b="0"/>
                <wp:wrapNone/>
                <wp:docPr id="10"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3" o:spid="_x0000_s1059" style="position:absolute;left:0;text-align:left;margin-left:6pt;margin-top:13pt;width:192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" filled="f" stroked="f" strokecolor="white" strokeweight="4pt">
                <v:textbox inset="1pt,1pt,1pt,1pt">
                  <w:txbxContent>
                    <w:p w:rsidR="00031B11" w:rsidRDefault="00031B11"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關係人交易</w:t>
      </w:r>
      <w:r w:rsidRPr="00F215ED">
        <w:rPr>
          <w:rFonts w:ascii="標楷體" w:eastAsia="標楷體" w:hAnsi="標楷體" w:hint="eastAsia"/>
          <w:szCs w:val="24"/>
        </w:rPr>
        <w:t>管理</w:t>
      </w:r>
      <w:r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783"/>
        </w:trPr>
        <w:tc>
          <w:tcPr>
            <w:tcW w:w="1985" w:type="dxa"/>
            <w:tcBorders>
              <w:left w:val="single" w:sz="12" w:space="0" w:color="auto"/>
            </w:tcBorders>
          </w:tcPr>
          <w:p w:rsidR="003E1ACE" w:rsidRPr="00F215ED" w:rsidRDefault="003E1ACE" w:rsidP="00D141BB">
            <w:pPr>
              <w:spacing w:line="360" w:lineRule="exact"/>
              <w:jc w:val="both"/>
              <w:rPr>
                <w:rFonts w:ascii="標楷體" w:eastAsia="標楷體"/>
              </w:rPr>
            </w:pPr>
            <w:r w:rsidRPr="00F215ED">
              <w:rPr>
                <w:rFonts w:eastAsia="標楷體" w:hint="eastAsia"/>
              </w:rPr>
              <w:t>關係人交易</w:t>
            </w:r>
            <w:r w:rsidRPr="00F215ED">
              <w:rPr>
                <w:rFonts w:ascii="標楷體" w:eastAsia="標楷體" w:hAnsi="標楷體" w:hint="eastAsia"/>
                <w:spacing w:val="24"/>
                <w:szCs w:val="24"/>
              </w:rPr>
              <w:t>之管理</w:t>
            </w:r>
          </w:p>
        </w:tc>
        <w:tc>
          <w:tcPr>
            <w:tcW w:w="7938" w:type="dxa"/>
          </w:tcPr>
          <w:p w:rsidR="003E1ACE" w:rsidRPr="00F215ED" w:rsidRDefault="003E1ACE" w:rsidP="00D141BB">
            <w:pPr>
              <w:tabs>
                <w:tab w:val="left" w:pos="2196"/>
              </w:tabs>
              <w:spacing w:line="360" w:lineRule="exact"/>
              <w:ind w:left="480" w:hangingChars="200" w:hanging="480"/>
              <w:jc w:val="both"/>
              <w:rPr>
                <w:rFonts w:eastAsia="標楷體" w:hint="eastAsia"/>
                <w:szCs w:val="24"/>
              </w:rPr>
            </w:pPr>
            <w:r w:rsidRPr="00F215ED">
              <w:rPr>
                <w:rFonts w:eastAsia="標楷體" w:hint="eastAsia"/>
                <w:szCs w:val="24"/>
              </w:rPr>
              <w:t>一、</w:t>
            </w:r>
            <w:r w:rsidRPr="00F215ED">
              <w:rPr>
                <w:rFonts w:ascii="標楷體" w:eastAsia="標楷體" w:hint="eastAsia"/>
              </w:rPr>
              <w:t>公司之關係人名單是否定期維護。</w:t>
            </w:r>
          </w:p>
          <w:p w:rsidR="003E1ACE" w:rsidRPr="00F215ED" w:rsidRDefault="003E1ACE" w:rsidP="00D141BB">
            <w:pPr>
              <w:tabs>
                <w:tab w:val="left" w:pos="2196"/>
              </w:tabs>
              <w:spacing w:line="360" w:lineRule="exact"/>
              <w:ind w:left="480" w:hangingChars="200" w:hanging="480"/>
              <w:jc w:val="both"/>
              <w:rPr>
                <w:rFonts w:ascii="標楷體" w:eastAsia="標楷體" w:hint="eastAsia"/>
              </w:rPr>
            </w:pPr>
            <w:r w:rsidRPr="00F215ED">
              <w:rPr>
                <w:rFonts w:eastAsia="標楷體" w:hint="eastAsia"/>
                <w:szCs w:val="24"/>
              </w:rPr>
              <w:t>二、</w:t>
            </w:r>
            <w:r w:rsidRPr="00F215ED">
              <w:rPr>
                <w:rFonts w:ascii="標楷體" w:eastAsia="標楷體" w:hint="eastAsia"/>
              </w:rPr>
              <w:t>公司與關係人間因業務往來產生之交易是否</w:t>
            </w:r>
            <w:r w:rsidRPr="00F215ED">
              <w:rPr>
                <w:rFonts w:ascii="標楷體" w:eastAsia="標楷體" w:hAnsi="標楷體" w:hint="eastAsia"/>
              </w:rPr>
              <w:t>本於公平合理之原則，並嚴禁利益輸送</w:t>
            </w:r>
            <w:r w:rsidRPr="00F215ED">
              <w:rPr>
                <w:rFonts w:ascii="標楷體" w:eastAsia="標楷體" w:hint="eastAsia"/>
              </w:rPr>
              <w:t>情事</w:t>
            </w:r>
            <w:r w:rsidRPr="00F215ED">
              <w:rPr>
                <w:rFonts w:hint="eastAsia"/>
              </w:rPr>
              <w:t>。</w:t>
            </w:r>
          </w:p>
          <w:p w:rsidR="003E1ACE" w:rsidRPr="00F215ED" w:rsidRDefault="003E1ACE" w:rsidP="00031B11">
            <w:pPr>
              <w:spacing w:line="360" w:lineRule="exact"/>
              <w:ind w:left="492" w:hangingChars="205" w:hanging="492"/>
              <w:jc w:val="both"/>
              <w:rPr>
                <w:rFonts w:ascii="標楷體" w:eastAsia="標楷體" w:hint="eastAsia"/>
              </w:rPr>
            </w:pPr>
            <w:r w:rsidRPr="00F215ED">
              <w:rPr>
                <w:rFonts w:eastAsia="標楷體" w:hint="eastAsia"/>
                <w:szCs w:val="24"/>
              </w:rPr>
              <w:t>三、</w:t>
            </w:r>
            <w:r w:rsidRPr="00F215ED">
              <w:rPr>
                <w:rFonts w:ascii="標楷體" w:eastAsia="標楷體" w:hint="eastAsia"/>
              </w:rPr>
              <w:t>公司與關係人間之資產交易、衍生性商品交易、進行企業合併、分割、收購或股份受讓</w:t>
            </w:r>
            <w:r w:rsidRPr="00F215ED">
              <w:rPr>
                <w:rFonts w:ascii="標楷體" w:eastAsia="標楷體" w:hAnsi="標楷體" w:hint="eastAsia"/>
              </w:rPr>
              <w:t>而取得或處分之資產</w:t>
            </w:r>
            <w:r w:rsidRPr="00F215ED">
              <w:rPr>
                <w:rFonts w:ascii="標楷體" w:eastAsia="標楷體" w:hint="eastAsia"/>
              </w:rPr>
              <w:t>，是否已依公司「取得或處分資產處理程序」辦理。</w:t>
            </w:r>
          </w:p>
          <w:p w:rsidR="003E1ACE" w:rsidRPr="00F215ED" w:rsidRDefault="003E1ACE" w:rsidP="00D141BB">
            <w:pPr>
              <w:spacing w:line="360" w:lineRule="exact"/>
              <w:ind w:left="480" w:hangingChars="200" w:hanging="480"/>
              <w:jc w:val="both"/>
              <w:rPr>
                <w:rFonts w:ascii="標楷體" w:eastAsia="標楷體" w:hAnsi="標楷體" w:hint="eastAsia"/>
              </w:rPr>
            </w:pPr>
            <w:r w:rsidRPr="00F215ED">
              <w:rPr>
                <w:rFonts w:eastAsia="標楷體" w:hint="eastAsia"/>
              </w:rPr>
              <w:t>四、</w:t>
            </w:r>
            <w:r w:rsidRPr="00F215ED">
              <w:rPr>
                <w:rFonts w:ascii="標楷體" w:eastAsia="標楷體" w:hint="eastAsia"/>
              </w:rPr>
              <w:t>公司與關係人之間有背書保證時，是否已依相關管理法令</w:t>
            </w:r>
            <w:r w:rsidRPr="00F215ED">
              <w:rPr>
                <w:rFonts w:ascii="標楷體" w:eastAsia="標楷體" w:hAnsi="標楷體" w:hint="eastAsia"/>
              </w:rPr>
              <w:t>之規定及公司「背書保證作業程序」辦理。</w:t>
            </w:r>
          </w:p>
          <w:p w:rsidR="003E1ACE" w:rsidRPr="00F215ED" w:rsidRDefault="003E1ACE" w:rsidP="00D141BB">
            <w:pPr>
              <w:spacing w:line="360" w:lineRule="exact"/>
              <w:ind w:left="480" w:hangingChars="200" w:hanging="480"/>
              <w:jc w:val="both"/>
              <w:rPr>
                <w:rFonts w:ascii="標楷體" w:eastAsia="標楷體" w:hint="eastAsia"/>
              </w:rPr>
            </w:pPr>
            <w:r w:rsidRPr="00F215ED">
              <w:rPr>
                <w:rFonts w:eastAsia="標楷體" w:hint="eastAsia"/>
              </w:rPr>
              <w:t>五、</w:t>
            </w:r>
            <w:r w:rsidRPr="00F215ED">
              <w:rPr>
                <w:rFonts w:ascii="標楷體" w:eastAsia="標楷體" w:hint="eastAsia"/>
              </w:rPr>
              <w:t>公司與關係人之間有資金融通時，是否已依相關管理法令</w:t>
            </w:r>
            <w:r w:rsidRPr="00F215ED">
              <w:rPr>
                <w:rFonts w:ascii="標楷體" w:eastAsia="標楷體" w:hAnsi="標楷體" w:hint="eastAsia"/>
              </w:rPr>
              <w:t>之規定及公司「資金貸與他人作業程序」</w:t>
            </w:r>
            <w:r w:rsidRPr="00F215ED">
              <w:rPr>
                <w:rFonts w:ascii="標楷體" w:eastAsia="標楷體" w:hint="eastAsia"/>
              </w:rPr>
              <w:t>辦理。</w:t>
            </w:r>
          </w:p>
          <w:p w:rsidR="003E1ACE" w:rsidRPr="00F215ED" w:rsidRDefault="003E1ACE" w:rsidP="00031B11">
            <w:pPr>
              <w:spacing w:line="360" w:lineRule="exact"/>
              <w:ind w:left="463" w:hangingChars="193" w:hanging="463"/>
              <w:jc w:val="both"/>
              <w:rPr>
                <w:rFonts w:ascii="標楷體" w:eastAsia="標楷體" w:hint="eastAsia"/>
              </w:rPr>
            </w:pPr>
            <w:r w:rsidRPr="00F215ED">
              <w:rPr>
                <w:rFonts w:eastAsia="標楷體" w:hint="eastAsia"/>
              </w:rPr>
              <w:t>六、</w:t>
            </w:r>
            <w:r w:rsidRPr="00F215ED">
              <w:rPr>
                <w:rFonts w:ascii="標楷體" w:eastAsia="標楷體" w:hint="eastAsia"/>
                <w:spacing w:val="-4"/>
              </w:rPr>
              <w:t>公司與關係人間之相關交易須經董事會</w:t>
            </w:r>
            <w:r w:rsidRPr="00F215ED">
              <w:rPr>
                <w:rFonts w:ascii="標楷體" w:eastAsia="標楷體" w:hAnsi="標楷體" w:hint="eastAsia"/>
                <w:spacing w:val="-4"/>
              </w:rPr>
              <w:t>決議者</w:t>
            </w:r>
            <w:r w:rsidRPr="00F215ED">
              <w:rPr>
                <w:rFonts w:ascii="標楷體" w:eastAsia="標楷體" w:hint="eastAsia"/>
                <w:spacing w:val="-4"/>
              </w:rPr>
              <w:t>，是否充分考量各獨立董事之意見，並將其同意或反對之明確意見及反對之理由列入董事會議事錄。</w:t>
            </w:r>
          </w:p>
          <w:p w:rsidR="003E1ACE" w:rsidRPr="00F215ED" w:rsidRDefault="003E1ACE" w:rsidP="00031B11">
            <w:pPr>
              <w:spacing w:line="360" w:lineRule="exact"/>
              <w:ind w:left="463" w:hangingChars="203" w:hanging="463"/>
              <w:jc w:val="both"/>
              <w:rPr>
                <w:rFonts w:eastAsia="標楷體" w:hint="eastAsia"/>
                <w:spacing w:val="-6"/>
              </w:rPr>
            </w:pPr>
            <w:r w:rsidRPr="00F215ED">
              <w:rPr>
                <w:rFonts w:eastAsia="標楷體" w:hint="eastAsia"/>
                <w:spacing w:val="-6"/>
              </w:rPr>
              <w:t>七、</w:t>
            </w:r>
            <w:r w:rsidRPr="00031B11">
              <w:rPr>
                <w:rFonts w:ascii="標楷體" w:eastAsia="標楷體" w:hint="eastAsia"/>
                <w:spacing w:val="-4"/>
              </w:rPr>
              <w:t>公司</w:t>
            </w:r>
            <w:r w:rsidRPr="00F215ED">
              <w:rPr>
                <w:rFonts w:ascii="標楷體" w:eastAsia="標楷體" w:hint="eastAsia"/>
                <w:szCs w:val="24"/>
              </w:rPr>
              <w:t>是否定期執行關係人</w:t>
            </w:r>
            <w:r w:rsidRPr="00F215ED">
              <w:rPr>
                <w:rFonts w:eastAsia="標楷體" w:hint="eastAsia"/>
                <w:szCs w:val="24"/>
              </w:rPr>
              <w:t>帳戶對帳、調節作業，</w:t>
            </w:r>
            <w:r w:rsidR="00B058FF" w:rsidRPr="00F215ED">
              <w:rPr>
                <w:rFonts w:eastAsia="標楷體" w:hint="eastAsia"/>
                <w:szCs w:val="24"/>
              </w:rPr>
              <w:t>是否分析、確認及調查不平衡之項目及其他重要之項目內容，</w:t>
            </w:r>
            <w:r w:rsidRPr="00F215ED">
              <w:rPr>
                <w:rFonts w:eastAsia="標楷體" w:hint="eastAsia"/>
                <w:szCs w:val="24"/>
              </w:rPr>
              <w:t>且調節報表</w:t>
            </w:r>
            <w:r w:rsidR="00B058FF" w:rsidRPr="00F215ED">
              <w:rPr>
                <w:rFonts w:eastAsia="標楷體" w:hint="eastAsia"/>
                <w:szCs w:val="24"/>
              </w:rPr>
              <w:t>是否</w:t>
            </w:r>
            <w:r w:rsidRPr="00F215ED">
              <w:rPr>
                <w:rFonts w:eastAsia="標楷體" w:hint="eastAsia"/>
                <w:szCs w:val="24"/>
              </w:rPr>
              <w:t>經適當覆核。</w:t>
            </w:r>
          </w:p>
          <w:p w:rsidR="003E1ACE" w:rsidRPr="00F215ED" w:rsidRDefault="003E1ACE" w:rsidP="00031B11">
            <w:pPr>
              <w:spacing w:line="360" w:lineRule="exact"/>
              <w:ind w:left="478" w:hangingChars="199" w:hanging="478"/>
              <w:jc w:val="both"/>
              <w:rPr>
                <w:rFonts w:ascii="標楷體" w:eastAsia="標楷體" w:hint="eastAsia"/>
              </w:rPr>
            </w:pPr>
            <w:r w:rsidRPr="00F215ED">
              <w:rPr>
                <w:rFonts w:eastAsia="標楷體" w:hint="eastAsia"/>
              </w:rPr>
              <w:t>八、</w:t>
            </w:r>
            <w:r w:rsidRPr="00F215ED">
              <w:rPr>
                <w:rFonts w:ascii="標楷體" w:eastAsia="標楷體" w:hint="eastAsia"/>
                <w:szCs w:val="24"/>
              </w:rPr>
              <w:t>公司與關係人之間有重大交易事項發生，是否已依財務會計準則公報第六號之</w:t>
            </w:r>
            <w:r w:rsidRPr="00031B11">
              <w:rPr>
                <w:rFonts w:eastAsia="標楷體" w:hint="eastAsia"/>
                <w:szCs w:val="24"/>
              </w:rPr>
              <w:t>相關</w:t>
            </w:r>
            <w:r w:rsidRPr="00F215ED">
              <w:rPr>
                <w:rFonts w:ascii="標楷體" w:eastAsia="標楷體" w:hint="eastAsia"/>
                <w:szCs w:val="24"/>
              </w:rPr>
              <w:t>規定，於財務報告附註中揭露相關資料。</w:t>
            </w:r>
          </w:p>
          <w:p w:rsidR="003E1ACE" w:rsidRPr="00F215ED" w:rsidRDefault="003E1ACE" w:rsidP="00D141BB">
            <w:pPr>
              <w:spacing w:line="360" w:lineRule="exact"/>
              <w:ind w:left="456" w:hangingChars="200" w:hanging="456"/>
              <w:jc w:val="both"/>
              <w:rPr>
                <w:rFonts w:ascii="標楷體" w:eastAsia="標楷體" w:hint="eastAsia"/>
                <w:spacing w:val="-6"/>
              </w:rPr>
            </w:pPr>
          </w:p>
        </w:tc>
        <w:tc>
          <w:tcPr>
            <w:tcW w:w="756" w:type="dxa"/>
          </w:tcPr>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tc>
        <w:tc>
          <w:tcPr>
            <w:tcW w:w="756" w:type="dxa"/>
          </w:tcPr>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tc>
        <w:tc>
          <w:tcPr>
            <w:tcW w:w="756" w:type="dxa"/>
          </w:tcPr>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p w:rsidR="003E1ACE" w:rsidRPr="00F215ED" w:rsidRDefault="003E1ACE" w:rsidP="00D141BB">
            <w:pPr>
              <w:spacing w:line="360" w:lineRule="exact"/>
              <w:jc w:val="center"/>
              <w:rPr>
                <w:rFonts w:ascii="標楷體" w:eastAsia="標楷體" w:hint="eastAsia"/>
              </w:rPr>
            </w:pPr>
          </w:p>
        </w:tc>
        <w:tc>
          <w:tcPr>
            <w:tcW w:w="1985" w:type="dxa"/>
            <w:tcBorders>
              <w:right w:val="single" w:sz="12" w:space="0" w:color="auto"/>
            </w:tcBorders>
          </w:tcPr>
          <w:p w:rsidR="003E1ACE" w:rsidRPr="00F215ED" w:rsidRDefault="003E1ACE" w:rsidP="00D141BB">
            <w:pPr>
              <w:spacing w:line="360" w:lineRule="exact"/>
              <w:rPr>
                <w:rFonts w:ascii="標楷體" w:eastAsia="標楷體" w:hint="eastAsia"/>
              </w:rPr>
            </w:pPr>
          </w:p>
        </w:tc>
      </w:tr>
      <w:tr w:rsidR="003E1ACE" w:rsidRPr="00F215ED" w:rsidTr="00622CA5">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3169B" w:rsidRDefault="0033169B" w:rsidP="0033169B">
      <w:pPr>
        <w:spacing w:line="5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D813A8"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3088" behindDoc="0" locked="0" layoutInCell="1" allowOverlap="1">
                <wp:simplePos x="0" y="0"/>
                <wp:positionH relativeFrom="column">
                  <wp:posOffset>0</wp:posOffset>
                </wp:positionH>
                <wp:positionV relativeFrom="paragraph">
                  <wp:posOffset>139700</wp:posOffset>
                </wp:positionV>
                <wp:extent cx="2438400" cy="342900"/>
                <wp:effectExtent l="0" t="0" r="0" b="0"/>
                <wp:wrapNone/>
                <wp:docPr id="9" name="Rectangl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4" o:spid="_x0000_s1060" style="position:absolute;left:0;text-align:left;margin-left:0;margin-top:11pt;width:192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pacing w:val="30"/>
          <w:szCs w:val="24"/>
        </w:rPr>
      </w:pPr>
      <w:r w:rsidRPr="00D103C0">
        <w:rPr>
          <w:rFonts w:eastAsia="標楷體" w:hint="eastAsia"/>
          <w:bCs/>
        </w:rPr>
        <w:t>資訊處理部門之功能及職責劃分</w:t>
      </w:r>
      <w:r w:rsidRPr="00D103C0">
        <w:rPr>
          <w:rFonts w:ascii="標楷體" w:eastAsia="標楷體" w:hAnsi="標楷體" w:hint="eastAsia"/>
          <w:szCs w:val="24"/>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622CA5">
        <w:tblPrEx>
          <w:tblCellMar>
            <w:top w:w="0" w:type="dxa"/>
            <w:bottom w:w="0" w:type="dxa"/>
          </w:tblCellMar>
        </w:tblPrEx>
        <w:trPr>
          <w:trHeight w:hRule="exact" w:val="5283"/>
        </w:trPr>
        <w:tc>
          <w:tcPr>
            <w:tcW w:w="1985" w:type="dxa"/>
            <w:tcBorders>
              <w:left w:val="single" w:sz="12" w:space="0" w:color="auto"/>
            </w:tcBorders>
          </w:tcPr>
          <w:p w:rsidR="0033169B" w:rsidRPr="00D103C0" w:rsidRDefault="0033169B" w:rsidP="0045576B">
            <w:pPr>
              <w:spacing w:line="400" w:lineRule="exact"/>
              <w:jc w:val="both"/>
              <w:rPr>
                <w:rFonts w:ascii="標楷體" w:eastAsia="標楷體" w:hAnsi="標楷體"/>
              </w:rPr>
            </w:pPr>
            <w:r w:rsidRPr="00D103C0">
              <w:rPr>
                <w:rFonts w:eastAsia="標楷體" w:hint="eastAsia"/>
                <w:bCs/>
              </w:rPr>
              <w:t>資訊處理部門之功能及職責劃分</w:t>
            </w:r>
          </w:p>
        </w:tc>
        <w:tc>
          <w:tcPr>
            <w:tcW w:w="7938" w:type="dxa"/>
          </w:tcPr>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一、資訊處理部門之組織功能是否明確訂出。</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二、資訊處理部門與業務單位之權責是否明確劃分。</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三、資訊作業人員是否皆填具保密切結書。</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四、資訊作業人員離職時是否取消其識別碼，並收繳其通行證、卡及相關證件。</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五、是否定期</w:t>
            </w:r>
            <w:r w:rsidR="00031B11">
              <w:rPr>
                <w:rFonts w:ascii="Arial" w:eastAsia="標楷體" w:cs="Arial" w:hint="eastAsia"/>
              </w:rPr>
              <w:t>(</w:t>
            </w:r>
            <w:r w:rsidRPr="00031B11">
              <w:rPr>
                <w:rFonts w:ascii="Arial" w:eastAsia="標楷體" w:cs="Arial"/>
              </w:rPr>
              <w:t>每年至少乙次</w:t>
            </w:r>
            <w:r w:rsidR="00031B11">
              <w:rPr>
                <w:rFonts w:ascii="Arial" w:eastAsia="標楷體" w:cs="Arial" w:hint="eastAsia"/>
              </w:rPr>
              <w:t>)</w:t>
            </w:r>
            <w:r w:rsidRPr="00031B11">
              <w:rPr>
                <w:rFonts w:ascii="Arial" w:eastAsia="標楷體" w:cs="Arial"/>
              </w:rPr>
              <w:t>對全公司員工辦理資訊安全宣導講習</w:t>
            </w:r>
            <w:r w:rsidR="00031B11">
              <w:rPr>
                <w:rFonts w:ascii="Arial" w:eastAsia="標楷體" w:cs="Arial" w:hint="eastAsia"/>
              </w:rPr>
              <w:t>(</w:t>
            </w:r>
            <w:r w:rsidRPr="00031B11">
              <w:rPr>
                <w:rFonts w:ascii="Arial" w:eastAsia="標楷體" w:cs="Arial"/>
              </w:rPr>
              <w:t>例如：防毒、資料備份、使用合法軟體及電子郵件使用規定等</w:t>
            </w:r>
            <w:r w:rsidR="00031B11">
              <w:rPr>
                <w:rFonts w:ascii="Arial" w:eastAsia="標楷體" w:cs="Arial" w:hint="eastAsia"/>
              </w:rPr>
              <w:t>)</w:t>
            </w:r>
            <w:r w:rsidRPr="00031B11">
              <w:rPr>
                <w:rFonts w:ascii="Arial" w:eastAsia="標楷體" w:cs="Arial"/>
              </w:rPr>
              <w:t>，並留存紀錄。</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六、公司所訂定之資訊安全政策，是否經管理階層核准，並正式發布要求所有員工共同遵守。</w:t>
            </w:r>
          </w:p>
          <w:p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七、公司</w:t>
            </w:r>
            <w:r w:rsidRPr="00031B11">
              <w:rPr>
                <w:rFonts w:ascii="Arial" w:eastAsia="標楷體" w:hAnsi="標楷體" w:cs="Arial"/>
              </w:rPr>
              <w:t>所訂之資訊安全政策，是否轉知與公司連線作</w:t>
            </w:r>
            <w:r w:rsidRPr="00031B11">
              <w:rPr>
                <w:rFonts w:ascii="Arial" w:eastAsia="標楷體" w:hAnsi="Arial" w:cs="Arial"/>
              </w:rPr>
              <w:t>業之公私機構</w:t>
            </w:r>
            <w:r w:rsidRPr="00031B11">
              <w:rPr>
                <w:rFonts w:ascii="Arial" w:eastAsia="標楷體" w:hAnsi="標楷體" w:cs="Arial"/>
              </w:rPr>
              <w:t>、提供資訊服務之廠商共同遵行。</w:t>
            </w:r>
          </w:p>
          <w:p w:rsidR="0033169B" w:rsidRPr="00D103C0" w:rsidRDefault="0033169B" w:rsidP="0045576B">
            <w:pPr>
              <w:spacing w:line="400" w:lineRule="exact"/>
              <w:ind w:left="480" w:hangingChars="200" w:hanging="480"/>
              <w:jc w:val="both"/>
              <w:rPr>
                <w:rFonts w:ascii="標楷體" w:eastAsia="標楷體" w:hAnsi="標楷體" w:hint="eastAsia"/>
              </w:rPr>
            </w:pPr>
            <w:r w:rsidRPr="00031B11">
              <w:rPr>
                <w:rFonts w:ascii="Arial" w:eastAsia="標楷體" w:cs="Arial"/>
              </w:rPr>
              <w:t>八、公司訂定之資訊安全政策，是否至少每年評估</w:t>
            </w:r>
            <w:r w:rsidRPr="00031B11">
              <w:rPr>
                <w:rFonts w:ascii="Arial" w:eastAsia="標楷體" w:hAnsi="標楷體" w:cs="Arial"/>
              </w:rPr>
              <w:t>乙</w:t>
            </w:r>
            <w:r w:rsidRPr="00031B11">
              <w:rPr>
                <w:rFonts w:ascii="Arial" w:eastAsia="標楷體" w:cs="Arial"/>
              </w:rPr>
              <w:t>次，確保公司資訊安全實務作業之有效性。</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spacing w:line="400" w:lineRule="exact"/>
              <w:rPr>
                <w:rFonts w:ascii="標楷體" w:eastAsia="標楷體" w:hAnsi="標楷體" w:hint="eastAsia"/>
                <w:szCs w:val="24"/>
              </w:rPr>
            </w:pPr>
          </w:p>
        </w:tc>
      </w:tr>
      <w:tr w:rsidR="0033169B" w:rsidTr="00622CA5">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33169B" w:rsidRDefault="0033169B" w:rsidP="0045576B">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9361"/>
        <w:jc w:val="both"/>
        <w:rPr>
          <w:rFonts w:ascii="標楷體" w:eastAsia="標楷體" w:hAnsi="標楷體" w:hint="eastAsia"/>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Default="0033169B" w:rsidP="0033169B">
      <w:pPr>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D813A8"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5136" behindDoc="0" locked="0" layoutInCell="1" allowOverlap="1">
                <wp:simplePos x="0" y="0"/>
                <wp:positionH relativeFrom="column">
                  <wp:posOffset>0</wp:posOffset>
                </wp:positionH>
                <wp:positionV relativeFrom="paragraph">
                  <wp:posOffset>63500</wp:posOffset>
                </wp:positionV>
                <wp:extent cx="2438400" cy="342900"/>
                <wp:effectExtent l="0" t="0" r="0" b="0"/>
                <wp:wrapNone/>
                <wp:docPr id="8" name="Rectangl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6" o:spid="_x0000_s1061" style="position:absolute;left:0;text-align:left;margin-left:0;margin-top:5pt;width:192pt;height:2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eastAsia="標楷體" w:hint="eastAsia"/>
        </w:rPr>
        <w:t>應用系統開發及維護管理</w:t>
      </w:r>
      <w:r w:rsidRPr="00D103C0">
        <w:rPr>
          <w:rFonts w:ascii="標楷體" w:eastAsia="標楷體" w:hAnsi="標楷體" w:hint="eastAsia"/>
          <w:szCs w:val="24"/>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D15022">
        <w:tblPrEx>
          <w:tblCellMar>
            <w:top w:w="0" w:type="dxa"/>
            <w:bottom w:w="0" w:type="dxa"/>
          </w:tblCellMar>
        </w:tblPrEx>
        <w:trPr>
          <w:trHeight w:val="5351"/>
        </w:trPr>
        <w:tc>
          <w:tcPr>
            <w:tcW w:w="1985" w:type="dxa"/>
            <w:tcBorders>
              <w:left w:val="single" w:sz="12" w:space="0" w:color="auto"/>
            </w:tcBorders>
          </w:tcPr>
          <w:p w:rsidR="0033169B" w:rsidRPr="00D103C0" w:rsidRDefault="0033169B" w:rsidP="00031B11">
            <w:pPr>
              <w:snapToGrid w:val="0"/>
              <w:spacing w:line="420" w:lineRule="exact"/>
              <w:jc w:val="both"/>
              <w:rPr>
                <w:rFonts w:ascii="標楷體" w:eastAsia="標楷體" w:hAnsi="標楷體"/>
                <w:szCs w:val="24"/>
              </w:rPr>
            </w:pPr>
            <w:r w:rsidRPr="00D103C0">
              <w:rPr>
                <w:rFonts w:eastAsia="標楷體" w:hint="eastAsia"/>
              </w:rPr>
              <w:t>應用系統開發及維護管理</w:t>
            </w:r>
          </w:p>
        </w:tc>
        <w:tc>
          <w:tcPr>
            <w:tcW w:w="7938" w:type="dxa"/>
          </w:tcPr>
          <w:p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一、</w:t>
            </w:r>
            <w:r w:rsidR="0033169B" w:rsidRPr="00031B11">
              <w:rPr>
                <w:rFonts w:ascii="Arial" w:eastAsia="標楷體" w:hAnsi="標楷體" w:cs="Arial"/>
                <w:szCs w:val="24"/>
              </w:rPr>
              <w:t>是否使用具有合法版權之軟體。</w:t>
            </w:r>
          </w:p>
          <w:p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二、</w:t>
            </w:r>
            <w:r w:rsidR="0033169B" w:rsidRPr="00031B11">
              <w:rPr>
                <w:rFonts w:ascii="Arial" w:eastAsia="標楷體" w:hAnsi="標楷體" w:cs="Arial"/>
                <w:szCs w:val="24"/>
              </w:rPr>
              <w:t>資訊軟、硬體設備及作業管理有委外管理情形者，是否符合下列事項：</w:t>
            </w:r>
          </w:p>
          <w:p w:rsidR="0033169B" w:rsidRPr="00031B11" w:rsidRDefault="0033169B" w:rsidP="00031B11">
            <w:pPr>
              <w:adjustRightInd w:val="0"/>
              <w:snapToGrid w:val="0"/>
              <w:spacing w:line="420" w:lineRule="exact"/>
              <w:ind w:left="737" w:hanging="496"/>
              <w:jc w:val="both"/>
              <w:textAlignment w:val="baseline"/>
              <w:rPr>
                <w:rFonts w:ascii="Arial" w:eastAsia="標楷體" w:hAnsi="Arial" w:cs="Arial"/>
                <w:szCs w:val="24"/>
              </w:rPr>
            </w:pPr>
            <w:r w:rsidRPr="00031B11">
              <w:rPr>
                <w:rFonts w:ascii="Arial" w:eastAsia="標楷體" w:hAnsi="Arial" w:cs="Arial"/>
              </w:rPr>
              <w:t>(</w:t>
            </w:r>
            <w:r w:rsidRPr="00031B11">
              <w:rPr>
                <w:rFonts w:ascii="Arial" w:eastAsia="標楷體" w:hAnsi="標楷體" w:cs="Arial"/>
              </w:rPr>
              <w:t>一</w:t>
            </w:r>
            <w:r w:rsidRPr="00031B11">
              <w:rPr>
                <w:rFonts w:ascii="Arial" w:eastAsia="標楷體" w:hAnsi="Arial" w:cs="Arial"/>
              </w:rPr>
              <w:t>)</w:t>
            </w:r>
            <w:r w:rsidRPr="00031B11">
              <w:rPr>
                <w:rFonts w:ascii="Arial" w:eastAsia="標楷體" w:hAnsi="標楷體" w:cs="Arial"/>
                <w:szCs w:val="24"/>
              </w:rPr>
              <w:t>委外作業是否簽訂契約，契約內容是否完備週延。</w:t>
            </w:r>
          </w:p>
          <w:p w:rsidR="0033169B" w:rsidRPr="00031B11" w:rsidRDefault="0033169B" w:rsidP="00031B11">
            <w:pPr>
              <w:adjustRightInd w:val="0"/>
              <w:snapToGrid w:val="0"/>
              <w:spacing w:line="420" w:lineRule="exact"/>
              <w:ind w:left="647" w:hanging="406"/>
              <w:jc w:val="both"/>
              <w:textAlignment w:val="baseline"/>
              <w:rPr>
                <w:rFonts w:ascii="Arial" w:eastAsia="標楷體" w:hAnsi="Arial" w:cs="Arial"/>
                <w:szCs w:val="24"/>
              </w:rPr>
            </w:pPr>
            <w:r w:rsidRPr="00031B11">
              <w:rPr>
                <w:rFonts w:ascii="Arial" w:eastAsia="標楷體" w:hAnsi="Arial" w:cs="Arial"/>
              </w:rPr>
              <w:t>(</w:t>
            </w:r>
            <w:r w:rsidRPr="00031B11">
              <w:rPr>
                <w:rFonts w:ascii="Arial" w:eastAsia="標楷體" w:hAnsi="標楷體" w:cs="Arial"/>
              </w:rPr>
              <w:t>二</w:t>
            </w:r>
            <w:r w:rsidRPr="00031B11">
              <w:rPr>
                <w:rFonts w:ascii="Arial" w:eastAsia="標楷體" w:hAnsi="Arial" w:cs="Arial"/>
              </w:rPr>
              <w:t>)</w:t>
            </w:r>
            <w:r w:rsidRPr="00031B11">
              <w:rPr>
                <w:rFonts w:ascii="Arial" w:eastAsia="標楷體" w:hAnsi="標楷體" w:cs="Arial"/>
                <w:szCs w:val="24"/>
              </w:rPr>
              <w:t>委外人員之電腦通行使用權，是否設有適當之控管程序，委外期間結束後，是否立即收回該項權利。</w:t>
            </w:r>
          </w:p>
          <w:p w:rsidR="0033169B" w:rsidRPr="00031B11" w:rsidRDefault="0033169B"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三、是否由專人保管各項文件及手冊，並經適當維護與控制，是否僅限於相關業務人員借閱。</w:t>
            </w:r>
          </w:p>
          <w:p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四、應用系統之維護是否指派專人或委請資訊廠商負責。</w:t>
            </w:r>
          </w:p>
          <w:p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五、應用系統修訂後是否將所有設計上相關之改變配合修訂、更新。</w:t>
            </w:r>
          </w:p>
          <w:p w:rsidR="0033169B" w:rsidRPr="00D103C0" w:rsidRDefault="0033169B" w:rsidP="00031B11">
            <w:pPr>
              <w:adjustRightInd w:val="0"/>
              <w:snapToGrid w:val="0"/>
              <w:spacing w:line="420" w:lineRule="exact"/>
              <w:jc w:val="both"/>
              <w:textAlignment w:val="baseline"/>
              <w:rPr>
                <w:rFonts w:ascii="標楷體" w:eastAsia="標楷體" w:hAnsi="標楷體" w:hint="eastAsia"/>
                <w:szCs w:val="24"/>
              </w:rPr>
            </w:pPr>
            <w:r w:rsidRPr="00031B11">
              <w:rPr>
                <w:rFonts w:ascii="Arial" w:eastAsia="標楷體" w:hAnsi="標楷體" w:cs="Arial"/>
                <w:szCs w:val="24"/>
              </w:rPr>
              <w:t>六、已完成之程式因故需維護時，是否依據經過正式核准之程序辦理。</w:t>
            </w:r>
          </w:p>
        </w:tc>
        <w:tc>
          <w:tcPr>
            <w:tcW w:w="567" w:type="dxa"/>
          </w:tcPr>
          <w:p w:rsidR="0033169B" w:rsidRPr="00D103C0" w:rsidRDefault="0033169B" w:rsidP="00031B11">
            <w:pPr>
              <w:snapToGrid w:val="0"/>
              <w:spacing w:line="420" w:lineRule="exact"/>
              <w:rPr>
                <w:rFonts w:ascii="標楷體" w:eastAsia="標楷體" w:hAnsi="標楷體"/>
                <w:szCs w:val="24"/>
              </w:rPr>
            </w:pPr>
          </w:p>
        </w:tc>
        <w:tc>
          <w:tcPr>
            <w:tcW w:w="567" w:type="dxa"/>
          </w:tcPr>
          <w:p w:rsidR="0033169B" w:rsidRPr="00D103C0" w:rsidRDefault="0033169B" w:rsidP="00031B11">
            <w:pPr>
              <w:snapToGrid w:val="0"/>
              <w:spacing w:line="420" w:lineRule="exact"/>
              <w:rPr>
                <w:rFonts w:ascii="標楷體" w:eastAsia="標楷體" w:hAnsi="標楷體"/>
                <w:szCs w:val="24"/>
              </w:rPr>
            </w:pPr>
          </w:p>
        </w:tc>
        <w:tc>
          <w:tcPr>
            <w:tcW w:w="1134" w:type="dxa"/>
          </w:tcPr>
          <w:p w:rsidR="0033169B" w:rsidRPr="00D103C0" w:rsidRDefault="0033169B" w:rsidP="00031B11">
            <w:pPr>
              <w:snapToGrid w:val="0"/>
              <w:spacing w:line="420" w:lineRule="exact"/>
              <w:rPr>
                <w:rFonts w:ascii="標楷體" w:eastAsia="標楷體" w:hAnsi="標楷體"/>
                <w:szCs w:val="24"/>
              </w:rPr>
            </w:pPr>
          </w:p>
        </w:tc>
        <w:tc>
          <w:tcPr>
            <w:tcW w:w="1985" w:type="dxa"/>
            <w:tcBorders>
              <w:right w:val="single" w:sz="12" w:space="0" w:color="auto"/>
            </w:tcBorders>
          </w:tcPr>
          <w:p w:rsidR="0033169B" w:rsidRPr="00D103C0" w:rsidRDefault="0033169B" w:rsidP="00031B11">
            <w:pPr>
              <w:pStyle w:val="a8"/>
              <w:tabs>
                <w:tab w:val="clear" w:pos="4153"/>
                <w:tab w:val="clear" w:pos="8306"/>
              </w:tabs>
              <w:spacing w:line="420" w:lineRule="exact"/>
              <w:rPr>
                <w:rFonts w:ascii="標楷體" w:eastAsia="標楷體" w:hAnsi="標楷體"/>
                <w:sz w:val="24"/>
                <w:szCs w:val="24"/>
              </w:rPr>
            </w:pPr>
          </w:p>
        </w:tc>
      </w:tr>
      <w:tr w:rsidR="0033169B" w:rsidTr="00622CA5">
        <w:tblPrEx>
          <w:tblCellMar>
            <w:top w:w="0" w:type="dxa"/>
            <w:bottom w:w="0" w:type="dxa"/>
          </w:tblCellMar>
        </w:tblPrEx>
        <w:trPr>
          <w:cantSplit/>
          <w:trHeight w:hRule="exact" w:val="1451"/>
        </w:trPr>
        <w:tc>
          <w:tcPr>
            <w:tcW w:w="14176" w:type="dxa"/>
            <w:gridSpan w:val="6"/>
            <w:tcBorders>
              <w:left w:val="single" w:sz="12" w:space="0" w:color="auto"/>
              <w:bottom w:val="single" w:sz="12" w:space="0" w:color="auto"/>
              <w:right w:val="single" w:sz="12" w:space="0" w:color="auto"/>
            </w:tcBorders>
          </w:tcPr>
          <w:p w:rsidR="0033169B" w:rsidRDefault="0033169B" w:rsidP="00031B11">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9361"/>
        <w:jc w:val="both"/>
        <w:rPr>
          <w:rFonts w:ascii="標楷體" w:eastAsia="標楷體" w:hAnsi="標楷體" w:hint="eastAsia"/>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Default="0033169B" w:rsidP="0033169B">
      <w:pPr>
        <w:spacing w:line="400" w:lineRule="exact"/>
        <w:jc w:val="center"/>
        <w:rPr>
          <w:rFonts w:ascii="標楷體" w:eastAsia="標楷體" w:hAnsi="標楷體" w:hint="eastAsia"/>
          <w:szCs w:val="24"/>
        </w:rPr>
      </w:pPr>
      <w:r>
        <w:rPr>
          <w:rFonts w:ascii="標楷體" w:eastAsia="標楷體" w:hint="eastAsia"/>
          <w:spacing w:val="24"/>
        </w:rPr>
        <w:lastRenderedPageBreak/>
        <w:t>股份有限公司</w:t>
      </w:r>
    </w:p>
    <w:p w:rsidR="0033169B" w:rsidRDefault="00D813A8"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1040" behindDoc="0" locked="0" layoutInCell="1" allowOverlap="1">
                <wp:simplePos x="0" y="0"/>
                <wp:positionH relativeFrom="column">
                  <wp:posOffset>-76200</wp:posOffset>
                </wp:positionH>
                <wp:positionV relativeFrom="paragraph">
                  <wp:posOffset>88900</wp:posOffset>
                </wp:positionV>
                <wp:extent cx="2438400" cy="342900"/>
                <wp:effectExtent l="0" t="0" r="0" b="0"/>
                <wp:wrapNone/>
                <wp:docPr id="7" name="Rectangl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2" o:spid="_x0000_s1062" style="position:absolute;left:0;text-align:left;margin-left:-6pt;margin-top:7pt;width:192pt;height:2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531"/>
        </w:trPr>
        <w:tc>
          <w:tcPr>
            <w:tcW w:w="1985" w:type="dxa"/>
            <w:tcBorders>
              <w:left w:val="single" w:sz="12" w:space="0" w:color="auto"/>
            </w:tcBorders>
          </w:tcPr>
          <w:p w:rsidR="0033169B" w:rsidRPr="00D103C0" w:rsidRDefault="0033169B" w:rsidP="00214E47">
            <w:pPr>
              <w:spacing w:line="400" w:lineRule="exact"/>
              <w:jc w:val="center"/>
              <w:rPr>
                <w:rFonts w:eastAsia="標楷體"/>
                <w:szCs w:val="24"/>
              </w:rPr>
            </w:pPr>
            <w:r w:rsidRPr="00D103C0">
              <w:rPr>
                <w:rFonts w:ascii="標楷體" w:eastAsia="標楷體" w:hAnsi="標楷體" w:hint="eastAsia"/>
                <w:szCs w:val="24"/>
              </w:rPr>
              <w:t>電腦系統管理</w:t>
            </w:r>
          </w:p>
        </w:tc>
        <w:tc>
          <w:tcPr>
            <w:tcW w:w="7938" w:type="dxa"/>
          </w:tcPr>
          <w:p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一、</w:t>
            </w:r>
            <w:r w:rsidR="0033169B" w:rsidRPr="00D103C0">
              <w:rPr>
                <w:rFonts w:eastAsia="標楷體"/>
                <w:szCs w:val="24"/>
              </w:rPr>
              <w:t>電腦設備</w:t>
            </w:r>
            <w:r w:rsidR="0033169B" w:rsidRPr="00D103C0">
              <w:rPr>
                <w:rFonts w:eastAsia="標楷體" w:hint="eastAsia"/>
                <w:szCs w:val="24"/>
              </w:rPr>
              <w:t>之購置與管理</w:t>
            </w:r>
            <w:r w:rsidR="0033169B" w:rsidRPr="00D103C0">
              <w:rPr>
                <w:rFonts w:eastAsia="標楷體"/>
                <w:szCs w:val="24"/>
              </w:rPr>
              <w:t>：</w:t>
            </w:r>
          </w:p>
          <w:p w:rsidR="0033169B" w:rsidRPr="00031B11" w:rsidRDefault="00B237AD" w:rsidP="00214E47">
            <w:pPr>
              <w:adjustRightInd w:val="0"/>
              <w:snapToGrid w:val="0"/>
              <w:spacing w:line="400" w:lineRule="exact"/>
              <w:ind w:left="737" w:hanging="496"/>
              <w:jc w:val="both"/>
              <w:textAlignment w:val="baseline"/>
              <w:rPr>
                <w:rFonts w:ascii="Arial" w:eastAsia="標楷體" w:hAnsi="標楷體" w:cs="Arial"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eastAsia="標楷體" w:hAnsi="標楷體" w:hint="eastAsia"/>
              </w:rPr>
              <w:t>電腦設</w:t>
            </w:r>
            <w:r w:rsidR="0033169B" w:rsidRPr="00031B11">
              <w:rPr>
                <w:rFonts w:ascii="Arial" w:eastAsia="標楷體" w:hAnsi="標楷體" w:cs="Arial" w:hint="eastAsia"/>
                <w:szCs w:val="24"/>
              </w:rPr>
              <w:t>備之購置是否依公司所定採購程序等相關規定辦理。</w:t>
            </w:r>
          </w:p>
          <w:p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hint="eastAsia"/>
                <w:szCs w:val="24"/>
              </w:rPr>
              <w:t>(</w:t>
            </w:r>
            <w:r w:rsidRPr="00031B11">
              <w:rPr>
                <w:rFonts w:ascii="Arial" w:eastAsia="標楷體" w:hAnsi="標楷體" w:cs="Arial" w:hint="eastAsia"/>
                <w:szCs w:val="24"/>
              </w:rPr>
              <w:t>二</w:t>
            </w:r>
            <w:r w:rsidRPr="00031B11">
              <w:rPr>
                <w:rFonts w:ascii="Arial" w:eastAsia="標楷體" w:hAnsi="標楷體" w:cs="Arial" w:hint="eastAsia"/>
                <w:szCs w:val="24"/>
              </w:rPr>
              <w:t>)</w:t>
            </w:r>
            <w:r w:rsidR="0033169B" w:rsidRPr="00031B11">
              <w:rPr>
                <w:rFonts w:ascii="Arial" w:eastAsia="標楷體" w:hAnsi="標楷體" w:cs="Arial" w:hint="eastAsia"/>
                <w:szCs w:val="24"/>
              </w:rPr>
              <w:t>電腦機房硬體設備之運轉及故障情況是否留存紀錄，並向資訊單位負責人報告。</w:t>
            </w:r>
          </w:p>
          <w:p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hint="eastAsia"/>
                <w:szCs w:val="24"/>
              </w:rPr>
            </w:pPr>
            <w:r w:rsidRPr="00031B11">
              <w:rPr>
                <w:rFonts w:ascii="Arial" w:eastAsia="標楷體" w:hAnsi="標楷體" w:cs="Arial" w:hint="eastAsia"/>
                <w:szCs w:val="24"/>
              </w:rPr>
              <w:t>(</w:t>
            </w:r>
            <w:r w:rsidRPr="00031B11">
              <w:rPr>
                <w:rFonts w:ascii="Arial" w:eastAsia="標楷體" w:hAnsi="標楷體" w:cs="Arial" w:hint="eastAsia"/>
                <w:szCs w:val="24"/>
              </w:rPr>
              <w:t>三</w:t>
            </w:r>
            <w:r w:rsidRPr="00031B11">
              <w:rPr>
                <w:rFonts w:ascii="Arial" w:eastAsia="標楷體" w:hAnsi="標楷體" w:cs="Arial" w:hint="eastAsia"/>
                <w:szCs w:val="24"/>
              </w:rPr>
              <w:t>)</w:t>
            </w:r>
            <w:r w:rsidR="0033169B" w:rsidRPr="00031B11">
              <w:rPr>
                <w:rFonts w:ascii="Arial" w:eastAsia="標楷體" w:hAnsi="標楷體" w:cs="Arial" w:hint="eastAsia"/>
                <w:szCs w:val="24"/>
              </w:rPr>
              <w:t>是否與廠商簽訂書面維護合約，確定電腦設備維護內容。維護完成時是否留存維護紀錄，且是否由資訊單位派人會同廠商維護人員共同檢查。</w:t>
            </w:r>
          </w:p>
          <w:p w:rsidR="0033169B" w:rsidRPr="00031B11" w:rsidRDefault="0033169B" w:rsidP="00214E47">
            <w:pPr>
              <w:adjustRightInd w:val="0"/>
              <w:snapToGrid w:val="0"/>
              <w:spacing w:line="400" w:lineRule="exact"/>
              <w:ind w:left="647" w:hanging="406"/>
              <w:jc w:val="both"/>
              <w:textAlignment w:val="baseline"/>
              <w:rPr>
                <w:rFonts w:ascii="Arial" w:eastAsia="標楷體" w:hAnsi="標楷體" w:cs="Arial" w:hint="eastAsia"/>
                <w:szCs w:val="24"/>
              </w:rPr>
            </w:pPr>
            <w:r w:rsidRPr="00031B11">
              <w:rPr>
                <w:rFonts w:ascii="Arial" w:eastAsia="標楷體" w:hAnsi="標楷體" w:cs="Arial"/>
                <w:szCs w:val="24"/>
              </w:rPr>
              <w:t>(</w:t>
            </w:r>
            <w:r w:rsidRPr="00031B11">
              <w:rPr>
                <w:rFonts w:ascii="Arial" w:eastAsia="標楷體" w:hAnsi="標楷體" w:cs="Arial" w:hint="eastAsia"/>
                <w:szCs w:val="24"/>
              </w:rPr>
              <w:t>四</w:t>
            </w:r>
            <w:r w:rsidRPr="00031B11">
              <w:rPr>
                <w:rFonts w:ascii="Arial" w:eastAsia="標楷體" w:hAnsi="標楷體" w:cs="Arial"/>
                <w:szCs w:val="24"/>
              </w:rPr>
              <w:t>)</w:t>
            </w:r>
            <w:r w:rsidRPr="00031B11">
              <w:rPr>
                <w:rFonts w:ascii="Arial" w:eastAsia="標楷體" w:hAnsi="標楷體" w:cs="Arial"/>
                <w:szCs w:val="24"/>
              </w:rPr>
              <w:t>因經營業務需要而為個人資料之蒐集、電腦處理或國際傳遞及利用，是否訂定「與軟硬體廠商機密維護及損害賠償等雙方權責劃分」。</w:t>
            </w:r>
            <w:r w:rsidRPr="00031B11">
              <w:rPr>
                <w:rFonts w:ascii="Arial" w:eastAsia="標楷體" w:hAnsi="標楷體" w:cs="Arial"/>
                <w:szCs w:val="24"/>
              </w:rPr>
              <w:t xml:space="preserve"> </w:t>
            </w:r>
          </w:p>
          <w:p w:rsidR="0033169B" w:rsidRPr="00D103C0" w:rsidRDefault="0033169B" w:rsidP="00214E47">
            <w:pPr>
              <w:adjustRightInd w:val="0"/>
              <w:snapToGrid w:val="0"/>
              <w:spacing w:line="400" w:lineRule="exact"/>
              <w:ind w:left="647" w:hanging="406"/>
              <w:jc w:val="both"/>
              <w:textAlignment w:val="baseline"/>
              <w:rPr>
                <w:rFonts w:ascii="標楷體" w:eastAsia="標楷體" w:hAnsi="標楷體" w:hint="eastAsia"/>
              </w:rPr>
            </w:pPr>
            <w:r w:rsidRPr="00031B11">
              <w:rPr>
                <w:rFonts w:ascii="Arial" w:eastAsia="標楷體" w:hAnsi="標楷體" w:cs="Arial"/>
                <w:szCs w:val="24"/>
              </w:rPr>
              <w:t>(</w:t>
            </w:r>
            <w:r w:rsidRPr="00031B11">
              <w:rPr>
                <w:rFonts w:ascii="Arial" w:eastAsia="標楷體" w:hAnsi="標楷體" w:cs="Arial" w:hint="eastAsia"/>
                <w:szCs w:val="24"/>
              </w:rPr>
              <w:t>五</w:t>
            </w:r>
            <w:r w:rsidRPr="00031B11">
              <w:rPr>
                <w:rFonts w:ascii="Arial" w:eastAsia="標楷體" w:hAnsi="標楷體" w:cs="Arial"/>
                <w:szCs w:val="24"/>
              </w:rPr>
              <w:t>)</w:t>
            </w:r>
            <w:r w:rsidRPr="00031B11">
              <w:rPr>
                <w:rFonts w:ascii="Arial" w:eastAsia="標楷體" w:hAnsi="標楷體" w:cs="Arial" w:hint="eastAsia"/>
                <w:szCs w:val="24"/>
              </w:rPr>
              <w:t>是否訂定</w:t>
            </w:r>
            <w:r w:rsidRPr="00D103C0">
              <w:rPr>
                <w:rFonts w:ascii="標楷體" w:eastAsia="標楷體" w:hAnsi="標楷體" w:hint="eastAsia"/>
              </w:rPr>
              <w:t>設備報廢作業程序，並於報廢前將機密性、敏感性資料及授權軟體</w:t>
            </w:r>
            <w:r w:rsidRPr="00031B11">
              <w:rPr>
                <w:rFonts w:ascii="Arial" w:eastAsia="標楷體" w:hAnsi="標楷體" w:cs="Arial" w:hint="eastAsia"/>
                <w:szCs w:val="24"/>
              </w:rPr>
              <w:t>予以</w:t>
            </w:r>
            <w:r w:rsidRPr="00D103C0">
              <w:rPr>
                <w:rFonts w:ascii="標楷體" w:eastAsia="標楷體" w:hAnsi="標楷體" w:hint="eastAsia"/>
              </w:rPr>
              <w:t>移除或實施安全性覆寫。</w:t>
            </w:r>
          </w:p>
          <w:p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二、</w:t>
            </w:r>
            <w:r w:rsidR="0033169B" w:rsidRPr="00D103C0">
              <w:rPr>
                <w:rFonts w:eastAsia="標楷體"/>
                <w:szCs w:val="24"/>
              </w:rPr>
              <w:t>電腦作業系統環境設定及使用權限設定：</w:t>
            </w:r>
          </w:p>
          <w:p w:rsidR="0033169B" w:rsidRPr="00D103C0" w:rsidRDefault="00B237AD" w:rsidP="00214E47">
            <w:pPr>
              <w:adjustRightInd w:val="0"/>
              <w:snapToGrid w:val="0"/>
              <w:spacing w:line="400" w:lineRule="exact"/>
              <w:ind w:left="647" w:hanging="406"/>
              <w:jc w:val="both"/>
              <w:textAlignment w:val="baseline"/>
              <w:rPr>
                <w:rFonts w:ascii="標楷體" w:eastAsia="標楷體" w:hAnsi="標楷體"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031B11">
              <w:rPr>
                <w:rFonts w:ascii="Arial" w:eastAsia="標楷體" w:hAnsi="標楷體" w:cs="Arial"/>
                <w:szCs w:val="24"/>
              </w:rPr>
              <w:t>電腦</w:t>
            </w:r>
            <w:r w:rsidR="0033169B" w:rsidRPr="00214E47">
              <w:rPr>
                <w:rFonts w:ascii="Arial" w:eastAsia="標楷體" w:hAnsi="標楷體" w:cs="Arial"/>
                <w:szCs w:val="24"/>
              </w:rPr>
              <w:t>作</w:t>
            </w:r>
            <w:r w:rsidR="0033169B" w:rsidRPr="00214E47">
              <w:rPr>
                <w:rFonts w:ascii="Arial" w:eastAsia="標楷體" w:hAnsi="標楷體" w:cs="Arial"/>
              </w:rPr>
              <w:t>業</w:t>
            </w:r>
            <w:r w:rsidR="0033169B" w:rsidRPr="00214E47">
              <w:rPr>
                <w:rFonts w:ascii="Arial" w:eastAsia="標楷體" w:hAnsi="標楷體" w:cs="Arial"/>
                <w:szCs w:val="24"/>
              </w:rPr>
              <w:t>系統</w:t>
            </w:r>
            <w:r w:rsidR="0033169B" w:rsidRPr="00D103C0">
              <w:rPr>
                <w:rFonts w:ascii="標楷體" w:eastAsia="標楷體" w:hAnsi="標楷體"/>
                <w:szCs w:val="24"/>
              </w:rPr>
              <w:t>環境設定及使用權限設定是否經有關主管核示，並由系</w:t>
            </w:r>
            <w:r w:rsidR="00214E47" w:rsidRPr="00D103C0">
              <w:rPr>
                <w:rFonts w:eastAsia="標楷體"/>
                <w:szCs w:val="24"/>
              </w:rPr>
              <w:t>統管理人員執行。</w:t>
            </w:r>
          </w:p>
        </w:tc>
        <w:tc>
          <w:tcPr>
            <w:tcW w:w="567" w:type="dxa"/>
          </w:tcPr>
          <w:p w:rsidR="0033169B" w:rsidRPr="00D103C0" w:rsidRDefault="0033169B" w:rsidP="0045576B">
            <w:pPr>
              <w:spacing w:line="400" w:lineRule="exact"/>
              <w:rPr>
                <w:rFonts w:eastAsia="標楷體"/>
                <w:szCs w:val="24"/>
              </w:rPr>
            </w:pPr>
          </w:p>
        </w:tc>
        <w:tc>
          <w:tcPr>
            <w:tcW w:w="567" w:type="dxa"/>
          </w:tcPr>
          <w:p w:rsidR="0033169B" w:rsidRPr="00D103C0" w:rsidRDefault="0033169B" w:rsidP="0045576B">
            <w:pPr>
              <w:spacing w:line="400" w:lineRule="exact"/>
              <w:rPr>
                <w:rFonts w:eastAsia="標楷體"/>
                <w:szCs w:val="24"/>
              </w:rPr>
            </w:pPr>
          </w:p>
        </w:tc>
        <w:tc>
          <w:tcPr>
            <w:tcW w:w="1134" w:type="dxa"/>
          </w:tcPr>
          <w:p w:rsidR="0033169B" w:rsidRPr="00D103C0" w:rsidRDefault="0033169B" w:rsidP="0045576B">
            <w:pPr>
              <w:spacing w:line="400" w:lineRule="exact"/>
              <w:rPr>
                <w:rFonts w:eastAsia="標楷體"/>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eastAsia="標楷體"/>
                <w:sz w:val="24"/>
                <w:szCs w:val="24"/>
              </w:rPr>
            </w:pPr>
          </w:p>
        </w:tc>
      </w:tr>
      <w:tr w:rsidR="0033169B" w:rsidRPr="00D103C0" w:rsidTr="00470D2E">
        <w:tblPrEx>
          <w:tblCellMar>
            <w:top w:w="0" w:type="dxa"/>
            <w:bottom w:w="0" w:type="dxa"/>
          </w:tblCellMar>
        </w:tblPrEx>
        <w:trPr>
          <w:cantSplit/>
          <w:trHeight w:val="1421"/>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eastAsia="標楷體"/>
                <w:szCs w:val="24"/>
              </w:rPr>
            </w:pPr>
            <w:r w:rsidRPr="00D103C0">
              <w:rPr>
                <w:rFonts w:eastAsia="標楷體" w:hAnsi="標楷體"/>
                <w:spacing w:val="24"/>
                <w:szCs w:val="24"/>
              </w:rPr>
              <w:t>備</w:t>
            </w:r>
            <w:r w:rsidRPr="00D103C0">
              <w:rPr>
                <w:rFonts w:eastAsia="標楷體"/>
                <w:spacing w:val="24"/>
                <w:szCs w:val="24"/>
              </w:rPr>
              <w:t xml:space="preserve">  </w:t>
            </w:r>
            <w:r w:rsidRPr="00D103C0">
              <w:rPr>
                <w:rFonts w:eastAsia="標楷體" w:hAnsi="標楷體"/>
                <w:spacing w:val="24"/>
                <w:szCs w:val="24"/>
              </w:rPr>
              <w:t>註：</w:t>
            </w:r>
          </w:p>
        </w:tc>
      </w:tr>
    </w:tbl>
    <w:p w:rsidR="0033169B" w:rsidRPr="00D103C0" w:rsidRDefault="0033169B" w:rsidP="0033169B">
      <w:pPr>
        <w:spacing w:line="400" w:lineRule="exact"/>
        <w:ind w:firstLine="9361"/>
        <w:jc w:val="both"/>
        <w:rPr>
          <w:rFonts w:eastAsia="標楷體" w:hAnsi="標楷體" w:hint="eastAsia"/>
          <w:spacing w:val="24"/>
          <w:szCs w:val="24"/>
        </w:rPr>
      </w:pPr>
      <w:r w:rsidRPr="00D103C0">
        <w:rPr>
          <w:rFonts w:eastAsia="標楷體" w:hAnsi="標楷體"/>
          <w:spacing w:val="24"/>
          <w:szCs w:val="24"/>
        </w:rPr>
        <w:t>稽核人員</w:t>
      </w:r>
      <w:r w:rsidRPr="00D103C0">
        <w:rPr>
          <w:rFonts w:eastAsia="標楷體"/>
          <w:spacing w:val="24"/>
          <w:szCs w:val="24"/>
        </w:rPr>
        <w:t xml:space="preserve"> </w:t>
      </w:r>
      <w:r w:rsidRPr="00D103C0">
        <w:rPr>
          <w:rFonts w:eastAsia="標楷體" w:hAnsi="標楷體"/>
          <w:spacing w:val="24"/>
          <w:szCs w:val="24"/>
        </w:rPr>
        <w:t xml:space="preserve">　　　　</w:t>
      </w:r>
      <w:r w:rsidRPr="00D103C0">
        <w:rPr>
          <w:rFonts w:eastAsia="標楷體"/>
          <w:spacing w:val="24"/>
          <w:szCs w:val="24"/>
        </w:rPr>
        <w:t xml:space="preserve"> </w:t>
      </w:r>
      <w:r w:rsidRPr="00D103C0">
        <w:rPr>
          <w:rFonts w:eastAsia="標楷體" w:hAnsi="標楷體"/>
          <w:spacing w:val="24"/>
          <w:szCs w:val="24"/>
        </w:rPr>
        <w:t>日</w:t>
      </w:r>
      <w:r w:rsidRPr="00D103C0">
        <w:rPr>
          <w:rFonts w:eastAsia="標楷體"/>
          <w:spacing w:val="24"/>
          <w:szCs w:val="24"/>
        </w:rPr>
        <w:t xml:space="preserve"> </w:t>
      </w:r>
      <w:r w:rsidRPr="00D103C0">
        <w:rPr>
          <w:rFonts w:eastAsia="標楷體" w:hAnsi="標楷體"/>
          <w:spacing w:val="24"/>
          <w:szCs w:val="24"/>
        </w:rPr>
        <w:t>期</w:t>
      </w:r>
      <w:r w:rsidRPr="00D103C0">
        <w:rPr>
          <w:rFonts w:eastAsia="標楷體"/>
          <w:spacing w:val="24"/>
          <w:szCs w:val="24"/>
        </w:rPr>
        <w:t xml:space="preserve"> </w:t>
      </w:r>
      <w:r w:rsidRPr="00D103C0">
        <w:rPr>
          <w:rFonts w:eastAsia="標楷體" w:hAnsi="標楷體"/>
          <w:spacing w:val="24"/>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D813A8"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4112" behindDoc="0" locked="0" layoutInCell="1" allowOverlap="1">
                <wp:simplePos x="0" y="0"/>
                <wp:positionH relativeFrom="column">
                  <wp:posOffset>76200</wp:posOffset>
                </wp:positionH>
                <wp:positionV relativeFrom="paragraph">
                  <wp:posOffset>12700</wp:posOffset>
                </wp:positionV>
                <wp:extent cx="2438400" cy="342900"/>
                <wp:effectExtent l="0" t="0" r="0" b="0"/>
                <wp:wrapNone/>
                <wp:docPr id="6" name="Rectangl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5" o:spid="_x0000_s1063" style="position:absolute;left:0;text-align:left;margin-left:6pt;margin-top:1pt;width:192pt;height:2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spacing w:val="30"/>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531"/>
        </w:trPr>
        <w:tc>
          <w:tcPr>
            <w:tcW w:w="1985" w:type="dxa"/>
            <w:tcBorders>
              <w:left w:val="single" w:sz="12" w:space="0" w:color="auto"/>
            </w:tcBorders>
          </w:tcPr>
          <w:p w:rsidR="0033169B" w:rsidRPr="00D103C0" w:rsidRDefault="0033169B" w:rsidP="00214E47">
            <w:pPr>
              <w:spacing w:line="400" w:lineRule="exact"/>
              <w:jc w:val="center"/>
              <w:rPr>
                <w:rFonts w:ascii="標楷體" w:eastAsia="標楷體" w:hAnsi="標楷體"/>
                <w:szCs w:val="24"/>
              </w:rPr>
            </w:pPr>
            <w:r w:rsidRPr="00D103C0">
              <w:rPr>
                <w:rFonts w:ascii="標楷體" w:eastAsia="標楷體" w:hAnsi="標楷體" w:hint="eastAsia"/>
                <w:szCs w:val="24"/>
              </w:rPr>
              <w:t>電腦系統管理</w:t>
            </w:r>
          </w:p>
        </w:tc>
        <w:tc>
          <w:tcPr>
            <w:tcW w:w="7938" w:type="dxa"/>
          </w:tcPr>
          <w:p w:rsidR="0033169B" w:rsidRPr="00D103C0" w:rsidRDefault="00214E47" w:rsidP="00214E47">
            <w:pPr>
              <w:adjustRightInd w:val="0"/>
              <w:snapToGrid w:val="0"/>
              <w:spacing w:line="400" w:lineRule="exact"/>
              <w:ind w:left="647" w:hanging="406"/>
              <w:jc w:val="both"/>
              <w:textAlignment w:val="baseline"/>
              <w:rPr>
                <w:rFonts w:eastAsia="標楷體" w:hint="eastAsia"/>
                <w:szCs w:val="24"/>
              </w:rPr>
            </w:pPr>
            <w:r w:rsidRPr="00D103C0">
              <w:rPr>
                <w:rFonts w:eastAsia="標楷體" w:hAnsi="標楷體" w:hint="eastAsia"/>
              </w:rPr>
              <w:t xml:space="preserve"> </w:t>
            </w:r>
            <w:r w:rsidR="00B237AD" w:rsidRPr="00D103C0">
              <w:rPr>
                <w:rFonts w:eastAsia="標楷體" w:hAnsi="標楷體" w:hint="eastAsia"/>
              </w:rPr>
              <w:t>(</w:t>
            </w:r>
            <w:r w:rsidR="00B237AD" w:rsidRPr="00D103C0">
              <w:rPr>
                <w:rFonts w:eastAsia="標楷體" w:hAnsi="標楷體" w:hint="eastAsia"/>
              </w:rPr>
              <w:t>二</w:t>
            </w:r>
            <w:r w:rsidR="00B237AD" w:rsidRPr="00D103C0">
              <w:rPr>
                <w:rFonts w:eastAsia="標楷體" w:hAnsi="標楷體" w:hint="eastAsia"/>
              </w:rPr>
              <w:t>)</w:t>
            </w:r>
            <w:r w:rsidR="0033169B" w:rsidRPr="00D103C0">
              <w:rPr>
                <w:rFonts w:eastAsia="標楷體"/>
                <w:szCs w:val="24"/>
              </w:rPr>
              <w:t>電腦系統檔案異動前後是否皆有完善之備份處理措施。</w:t>
            </w:r>
          </w:p>
          <w:p w:rsidR="0033169B" w:rsidRPr="00D103C0" w:rsidRDefault="00D15CEE" w:rsidP="00D15CEE">
            <w:pPr>
              <w:adjustRightInd w:val="0"/>
              <w:spacing w:line="400" w:lineRule="exact"/>
              <w:jc w:val="both"/>
              <w:textAlignment w:val="baseline"/>
              <w:rPr>
                <w:rFonts w:eastAsia="標楷體" w:hint="eastAsia"/>
                <w:szCs w:val="24"/>
              </w:rPr>
            </w:pPr>
            <w:r w:rsidRPr="00D103C0">
              <w:rPr>
                <w:rFonts w:eastAsia="標楷體" w:hint="eastAsia"/>
                <w:szCs w:val="24"/>
              </w:rPr>
              <w:t>三、</w:t>
            </w:r>
            <w:r w:rsidR="0033169B" w:rsidRPr="00D103C0">
              <w:rPr>
                <w:rFonts w:eastAsia="標楷體" w:hint="eastAsia"/>
                <w:szCs w:val="24"/>
              </w:rPr>
              <w:t>系統使用者管理：</w:t>
            </w:r>
          </w:p>
          <w:p w:rsidR="0033169B" w:rsidRPr="00214E47" w:rsidRDefault="00B237AD" w:rsidP="00214E47">
            <w:pPr>
              <w:adjustRightInd w:val="0"/>
              <w:snapToGrid w:val="0"/>
              <w:spacing w:line="400" w:lineRule="exact"/>
              <w:ind w:left="647" w:hanging="406"/>
              <w:jc w:val="both"/>
              <w:textAlignment w:val="baseline"/>
              <w:rPr>
                <w:rFonts w:eastAsia="標楷體" w:hint="eastAsia"/>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ascii="標楷體" w:eastAsia="標楷體" w:hAnsi="標楷體"/>
                <w:szCs w:val="24"/>
              </w:rPr>
              <w:t>對</w:t>
            </w:r>
            <w:r w:rsidR="0033169B" w:rsidRPr="00214E47">
              <w:rPr>
                <w:rFonts w:eastAsia="標楷體"/>
                <w:szCs w:val="24"/>
              </w:rPr>
              <w:t>於程式</w:t>
            </w:r>
            <w:r w:rsidR="0033169B" w:rsidRPr="00214E47">
              <w:rPr>
                <w:rFonts w:eastAsia="標楷體" w:hint="eastAsia"/>
                <w:szCs w:val="24"/>
              </w:rPr>
              <w:t>及檔案</w:t>
            </w:r>
            <w:r w:rsidR="0033169B" w:rsidRPr="00214E47">
              <w:rPr>
                <w:rFonts w:eastAsia="標楷體"/>
                <w:szCs w:val="24"/>
              </w:rPr>
              <w:t>的存取使用，是否</w:t>
            </w:r>
            <w:r w:rsidR="0033169B" w:rsidRPr="00214E47">
              <w:rPr>
                <w:rFonts w:eastAsia="標楷體" w:hint="eastAsia"/>
                <w:szCs w:val="24"/>
              </w:rPr>
              <w:t>按權限區分並</w:t>
            </w:r>
            <w:r w:rsidR="0033169B" w:rsidRPr="00214E47">
              <w:rPr>
                <w:rFonts w:eastAsia="標楷體"/>
                <w:szCs w:val="24"/>
              </w:rPr>
              <w:t>有詳細的書面管制說明。</w:t>
            </w:r>
          </w:p>
          <w:p w:rsidR="0033169B" w:rsidRPr="00214E47" w:rsidRDefault="00B237AD" w:rsidP="00214E47">
            <w:pPr>
              <w:adjustRightInd w:val="0"/>
              <w:snapToGrid w:val="0"/>
              <w:spacing w:line="400" w:lineRule="exact"/>
              <w:ind w:left="647" w:hanging="406"/>
              <w:jc w:val="both"/>
              <w:textAlignment w:val="baseline"/>
              <w:rPr>
                <w:rFonts w:eastAsia="標楷體" w:hint="eastAsia"/>
                <w:szCs w:val="24"/>
              </w:rPr>
            </w:pPr>
            <w:r w:rsidRPr="00214E47">
              <w:rPr>
                <w:rFonts w:eastAsia="標楷體" w:hint="eastAsia"/>
                <w:szCs w:val="24"/>
              </w:rPr>
              <w:t>(</w:t>
            </w:r>
            <w:r w:rsidRPr="00214E47">
              <w:rPr>
                <w:rFonts w:eastAsia="標楷體" w:hint="eastAsia"/>
                <w:szCs w:val="24"/>
              </w:rPr>
              <w:t>二</w:t>
            </w:r>
            <w:r w:rsidRPr="00214E47">
              <w:rPr>
                <w:rFonts w:eastAsia="標楷體" w:hint="eastAsia"/>
                <w:szCs w:val="24"/>
              </w:rPr>
              <w:t>)</w:t>
            </w:r>
            <w:r w:rsidR="0033169B" w:rsidRPr="00214E47">
              <w:rPr>
                <w:rFonts w:eastAsia="標楷體"/>
                <w:szCs w:val="24"/>
              </w:rPr>
              <w:t>密碼是否以亂碼方式儲存。</w:t>
            </w:r>
          </w:p>
          <w:p w:rsidR="0033169B" w:rsidRPr="00214E47" w:rsidRDefault="00B237AD" w:rsidP="00214E47">
            <w:pPr>
              <w:adjustRightInd w:val="0"/>
              <w:snapToGrid w:val="0"/>
              <w:spacing w:line="400" w:lineRule="exact"/>
              <w:ind w:left="647" w:hanging="406"/>
              <w:jc w:val="both"/>
              <w:textAlignment w:val="baseline"/>
              <w:rPr>
                <w:rFonts w:eastAsia="標楷體" w:hint="eastAsia"/>
                <w:szCs w:val="24"/>
              </w:rPr>
            </w:pPr>
            <w:r w:rsidRPr="00214E47">
              <w:rPr>
                <w:rFonts w:eastAsia="標楷體" w:hint="eastAsia"/>
                <w:szCs w:val="24"/>
              </w:rPr>
              <w:t>(</w:t>
            </w:r>
            <w:r w:rsidRPr="00214E47">
              <w:rPr>
                <w:rFonts w:eastAsia="標楷體" w:hint="eastAsia"/>
                <w:szCs w:val="24"/>
              </w:rPr>
              <w:t>三</w:t>
            </w:r>
            <w:r w:rsidRPr="00214E47">
              <w:rPr>
                <w:rFonts w:eastAsia="標楷體" w:hint="eastAsia"/>
                <w:szCs w:val="24"/>
              </w:rPr>
              <w:t>)</w:t>
            </w:r>
            <w:r w:rsidR="0033169B" w:rsidRPr="00214E47">
              <w:rPr>
                <w:rFonts w:eastAsia="標楷體" w:hint="eastAsia"/>
                <w:szCs w:val="24"/>
              </w:rPr>
              <w:t>人員異動時是否及時更新其使用權限。</w:t>
            </w:r>
          </w:p>
          <w:p w:rsidR="0033169B" w:rsidRPr="00214E47" w:rsidRDefault="0033169B" w:rsidP="00214E47">
            <w:pPr>
              <w:adjustRightInd w:val="0"/>
              <w:snapToGrid w:val="0"/>
              <w:spacing w:line="40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cs="Arial"/>
                <w:szCs w:val="24"/>
              </w:rPr>
              <w:t>四</w:t>
            </w:r>
            <w:r w:rsidRPr="00214E47">
              <w:rPr>
                <w:rFonts w:ascii="Arial" w:eastAsia="標楷體" w:hAnsi="Arial" w:cs="Arial"/>
                <w:szCs w:val="24"/>
              </w:rPr>
              <w:t>)</w:t>
            </w:r>
            <w:r w:rsidRPr="00214E47">
              <w:rPr>
                <w:rFonts w:ascii="Arial" w:eastAsia="標楷體" w:cs="Arial"/>
                <w:szCs w:val="24"/>
              </w:rPr>
              <w:t>檢查公司現有之網站、伺服器、網路芳鄰、路由器、交換器、作業系統及資料庫等軟硬體設備是否設定使用密碼，且是否避免使用預設</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administrator</w:t>
            </w:r>
            <w:r w:rsidRPr="00214E47">
              <w:rPr>
                <w:rFonts w:ascii="Arial" w:eastAsia="標楷體" w:cs="Arial"/>
                <w:szCs w:val="24"/>
              </w:rPr>
              <w:t>、</w:t>
            </w:r>
            <w:r w:rsidRPr="00214E47">
              <w:rPr>
                <w:rFonts w:ascii="Arial" w:eastAsia="標楷體" w:hAnsi="Arial" w:cs="Arial"/>
                <w:szCs w:val="24"/>
              </w:rPr>
              <w:t>root</w:t>
            </w:r>
            <w:r w:rsidRPr="00214E47">
              <w:rPr>
                <w:rFonts w:ascii="Arial" w:eastAsia="標楷體" w:cs="Arial"/>
                <w:szCs w:val="24"/>
              </w:rPr>
              <w:t>、</w:t>
            </w:r>
            <w:r w:rsidRPr="00214E47">
              <w:rPr>
                <w:rFonts w:ascii="Arial" w:eastAsia="標楷體" w:hAnsi="Arial" w:cs="Arial"/>
                <w:szCs w:val="24"/>
              </w:rPr>
              <w:t>sa)</w:t>
            </w:r>
            <w:r w:rsidRPr="00214E47">
              <w:rPr>
                <w:rFonts w:ascii="Arial" w:eastAsia="標楷體" w:cs="Arial"/>
                <w:szCs w:val="24"/>
              </w:rPr>
              <w:t>或簡易</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1234)</w:t>
            </w:r>
            <w:r w:rsidRPr="00214E47">
              <w:rPr>
                <w:rFonts w:ascii="Arial" w:eastAsia="標楷體" w:cs="Arial"/>
                <w:szCs w:val="24"/>
              </w:rPr>
              <w:t>之帳號密碼及未設管理者存取</w:t>
            </w:r>
            <w:r w:rsidRPr="00214E47">
              <w:rPr>
                <w:rFonts w:ascii="Arial" w:eastAsia="標楷體" w:hAnsi="Arial" w:cs="Arial"/>
                <w:szCs w:val="24"/>
              </w:rPr>
              <w:t>權限。</w:t>
            </w:r>
          </w:p>
          <w:p w:rsidR="0033169B" w:rsidRPr="00D103C0" w:rsidRDefault="00D15CEE" w:rsidP="00D15CEE">
            <w:pPr>
              <w:adjustRightInd w:val="0"/>
              <w:spacing w:line="400" w:lineRule="exact"/>
              <w:jc w:val="both"/>
              <w:textAlignment w:val="baseline"/>
              <w:rPr>
                <w:rFonts w:eastAsia="標楷體" w:hint="eastAsia"/>
                <w:szCs w:val="24"/>
              </w:rPr>
            </w:pPr>
            <w:r w:rsidRPr="00D103C0">
              <w:rPr>
                <w:rFonts w:eastAsia="標楷體" w:hint="eastAsia"/>
                <w:szCs w:val="24"/>
              </w:rPr>
              <w:t>四、</w:t>
            </w:r>
            <w:r w:rsidR="0033169B" w:rsidRPr="00D103C0">
              <w:rPr>
                <w:rFonts w:eastAsia="標楷體" w:hint="eastAsia"/>
                <w:szCs w:val="24"/>
              </w:rPr>
              <w:t>應用系統異動管理：</w:t>
            </w:r>
          </w:p>
          <w:p w:rsidR="00214E47" w:rsidRPr="00D103C0" w:rsidRDefault="0033169B" w:rsidP="00214E47">
            <w:pPr>
              <w:adjustRightInd w:val="0"/>
              <w:snapToGrid w:val="0"/>
              <w:spacing w:line="400" w:lineRule="exact"/>
              <w:ind w:left="647" w:hanging="406"/>
              <w:jc w:val="both"/>
              <w:textAlignment w:val="baseline"/>
              <w:rPr>
                <w:rFonts w:ascii="標楷體" w:eastAsia="標楷體" w:hAnsi="標楷體" w:hint="eastAsia"/>
                <w:szCs w:val="24"/>
              </w:rPr>
            </w:pPr>
            <w:r w:rsidRPr="00D103C0">
              <w:rPr>
                <w:rFonts w:eastAsia="標楷體"/>
                <w:szCs w:val="24"/>
              </w:rPr>
              <w:t>(</w:t>
            </w:r>
            <w:r w:rsidRPr="00D103C0">
              <w:rPr>
                <w:rFonts w:eastAsia="標楷體" w:hint="eastAsia"/>
                <w:szCs w:val="24"/>
              </w:rPr>
              <w:t>一</w:t>
            </w:r>
            <w:r w:rsidRPr="00D103C0">
              <w:rPr>
                <w:rFonts w:eastAsia="標楷體"/>
                <w:szCs w:val="24"/>
              </w:rPr>
              <w:t>)</w:t>
            </w:r>
            <w:r w:rsidRPr="00214E47">
              <w:rPr>
                <w:rFonts w:ascii="Arial" w:eastAsia="標楷體" w:cs="Arial" w:hint="eastAsia"/>
                <w:szCs w:val="24"/>
              </w:rPr>
              <w:t>應用程式</w:t>
            </w:r>
            <w:r w:rsidRPr="00D103C0">
              <w:rPr>
                <w:rFonts w:eastAsia="標楷體" w:hint="eastAsia"/>
                <w:szCs w:val="24"/>
              </w:rPr>
              <w:t>文件是否與異動程式相符，正式作業環境之程式是否與所異</w:t>
            </w:r>
            <w:r w:rsidR="00214E47" w:rsidRPr="00D103C0">
              <w:rPr>
                <w:rFonts w:eastAsia="標楷體" w:hint="eastAsia"/>
                <w:szCs w:val="24"/>
              </w:rPr>
              <w:t>動程式時間相符。</w:t>
            </w:r>
          </w:p>
          <w:p w:rsidR="0033169B" w:rsidRPr="00D103C0" w:rsidRDefault="00214E47" w:rsidP="00214E47">
            <w:pPr>
              <w:adjustRightInd w:val="0"/>
              <w:snapToGrid w:val="0"/>
              <w:spacing w:line="400" w:lineRule="exact"/>
              <w:ind w:left="647" w:hanging="406"/>
              <w:jc w:val="both"/>
              <w:textAlignment w:val="baseline"/>
              <w:rPr>
                <w:rFonts w:ascii="標楷體" w:eastAsia="標楷體" w:hAnsi="標楷體" w:hint="eastAsia"/>
                <w:szCs w:val="24"/>
              </w:rPr>
            </w:pPr>
            <w:r w:rsidRPr="00D103C0">
              <w:rPr>
                <w:rFonts w:eastAsia="標楷體" w:hint="eastAsia"/>
                <w:szCs w:val="24"/>
              </w:rPr>
              <w:t>(</w:t>
            </w:r>
            <w:r w:rsidRPr="00D103C0">
              <w:rPr>
                <w:rFonts w:eastAsia="標楷體" w:hint="eastAsia"/>
                <w:szCs w:val="24"/>
              </w:rPr>
              <w:t>二</w:t>
            </w:r>
            <w:r w:rsidRPr="00D103C0">
              <w:rPr>
                <w:rFonts w:eastAsia="標楷體" w:hint="eastAsia"/>
                <w:szCs w:val="24"/>
              </w:rPr>
              <w:t>)</w:t>
            </w:r>
            <w:r w:rsidRPr="00D103C0">
              <w:rPr>
                <w:rFonts w:eastAsia="標楷體" w:hAnsi="標楷體"/>
                <w:szCs w:val="24"/>
              </w:rPr>
              <w:t>程</w:t>
            </w:r>
            <w:r w:rsidRPr="00D103C0">
              <w:rPr>
                <w:rFonts w:eastAsia="標楷體" w:hAnsi="標楷體" w:hint="eastAsia"/>
                <w:szCs w:val="24"/>
              </w:rPr>
              <w:t>式</w:t>
            </w:r>
            <w:r w:rsidRPr="00D103C0">
              <w:rPr>
                <w:rFonts w:eastAsia="標楷體" w:hAnsi="標楷體"/>
                <w:szCs w:val="24"/>
              </w:rPr>
              <w:t>經修改，其相關文件是否及時更新。</w:t>
            </w:r>
          </w:p>
        </w:tc>
        <w:tc>
          <w:tcPr>
            <w:tcW w:w="567" w:type="dxa"/>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rPr>
                <w:rFonts w:ascii="標楷體" w:eastAsia="標楷體" w:hAnsi="標楷體"/>
                <w:szCs w:val="24"/>
              </w:rPr>
            </w:pPr>
          </w:p>
        </w:tc>
        <w:tc>
          <w:tcPr>
            <w:tcW w:w="1134" w:type="dxa"/>
          </w:tcPr>
          <w:p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Tr="00D15022">
        <w:tblPrEx>
          <w:tblCellMar>
            <w:top w:w="0" w:type="dxa"/>
            <w:bottom w:w="0" w:type="dxa"/>
          </w:tblCellMar>
        </w:tblPrEx>
        <w:trPr>
          <w:cantSplit/>
          <w:trHeight w:hRule="exact" w:val="1271"/>
        </w:trPr>
        <w:tc>
          <w:tcPr>
            <w:tcW w:w="14176" w:type="dxa"/>
            <w:gridSpan w:val="6"/>
            <w:tcBorders>
              <w:left w:val="single" w:sz="12" w:space="0" w:color="auto"/>
              <w:bottom w:val="single" w:sz="12" w:space="0" w:color="auto"/>
              <w:right w:val="single" w:sz="12" w:space="0" w:color="auto"/>
            </w:tcBorders>
          </w:tcPr>
          <w:p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400" w:lineRule="exact"/>
        <w:ind w:firstLineChars="3250" w:firstLine="9360"/>
        <w:rPr>
          <w:rFonts w:ascii="標楷體" w:eastAsia="標楷體" w:hAnsi="標楷體" w:hint="eastAsia"/>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D813A8"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6160" behindDoc="0" locked="0" layoutInCell="1" allowOverlap="1">
                <wp:simplePos x="0" y="0"/>
                <wp:positionH relativeFrom="column">
                  <wp:posOffset>0</wp:posOffset>
                </wp:positionH>
                <wp:positionV relativeFrom="paragraph">
                  <wp:posOffset>88900</wp:posOffset>
                </wp:positionV>
                <wp:extent cx="2438400" cy="342900"/>
                <wp:effectExtent l="0" t="0" r="0" b="0"/>
                <wp:wrapNone/>
                <wp:docPr id="5"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8" o:spid="_x0000_s1064" style="position:absolute;left:0;text-align:left;margin-left:0;margin-top:7pt;width:192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0OS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hRule="exact" w:val="5741"/>
        </w:trPr>
        <w:tc>
          <w:tcPr>
            <w:tcW w:w="1985" w:type="dxa"/>
            <w:tcBorders>
              <w:left w:val="single" w:sz="12" w:space="0" w:color="auto"/>
            </w:tcBorders>
          </w:tcPr>
          <w:p w:rsidR="0033169B" w:rsidRPr="00D103C0" w:rsidRDefault="0033169B" w:rsidP="00214E47">
            <w:pPr>
              <w:spacing w:line="40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rsidR="0033169B" w:rsidRPr="00D103C0" w:rsidRDefault="00D15CEE" w:rsidP="00214E47">
            <w:pPr>
              <w:adjustRightInd w:val="0"/>
              <w:snapToGrid w:val="0"/>
              <w:spacing w:line="380" w:lineRule="exact"/>
              <w:jc w:val="both"/>
              <w:textAlignment w:val="baseline"/>
              <w:rPr>
                <w:rFonts w:eastAsia="標楷體" w:hint="eastAsia"/>
                <w:szCs w:val="24"/>
              </w:rPr>
            </w:pPr>
            <w:r w:rsidRPr="00D103C0">
              <w:rPr>
                <w:rFonts w:eastAsia="標楷體" w:hint="eastAsia"/>
                <w:szCs w:val="24"/>
              </w:rPr>
              <w:t>一、</w:t>
            </w:r>
            <w:r w:rsidR="0033169B" w:rsidRPr="00D103C0">
              <w:rPr>
                <w:rFonts w:eastAsia="標楷體" w:hint="eastAsia"/>
                <w:szCs w:val="24"/>
              </w:rPr>
              <w:t>實體安全管理：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一</w:t>
            </w:r>
            <w:r w:rsidRPr="00214E47">
              <w:rPr>
                <w:rFonts w:ascii="Arial" w:eastAsia="標楷體" w:cs="Arial" w:hint="eastAsia"/>
                <w:szCs w:val="24"/>
              </w:rPr>
              <w:t>)</w:t>
            </w:r>
            <w:r w:rsidRPr="00214E47">
              <w:rPr>
                <w:rFonts w:ascii="Arial" w:eastAsia="標楷體" w:cs="Arial" w:hint="eastAsia"/>
                <w:szCs w:val="24"/>
              </w:rPr>
              <w:t>電腦機房是否有門禁管制</w:t>
            </w:r>
            <w:r w:rsidRPr="00214E47">
              <w:rPr>
                <w:rFonts w:ascii="Arial" w:eastAsia="標楷體" w:cs="Arial" w:hint="eastAsia"/>
                <w:szCs w:val="24"/>
              </w:rPr>
              <w:t>(</w:t>
            </w:r>
            <w:r w:rsidRPr="00214E47">
              <w:rPr>
                <w:rFonts w:ascii="Arial" w:eastAsia="標楷體" w:cs="Arial" w:hint="eastAsia"/>
                <w:szCs w:val="24"/>
              </w:rPr>
              <w:t>例如：刷卡</w:t>
            </w:r>
            <w:r w:rsidRPr="00214E47">
              <w:rPr>
                <w:rFonts w:ascii="Arial" w:eastAsia="標楷體" w:cs="Arial" w:hint="eastAsia"/>
                <w:szCs w:val="24"/>
              </w:rPr>
              <w:t>)</w:t>
            </w:r>
            <w:r w:rsidRPr="00214E47">
              <w:rPr>
                <w:rFonts w:ascii="Arial" w:eastAsia="標楷體" w:cs="Arial" w:hint="eastAsia"/>
                <w:szCs w:val="24"/>
              </w:rPr>
              <w:t>。</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hint="eastAsia"/>
                <w:szCs w:val="24"/>
              </w:rPr>
              <w:t>機房內是否有防火設施，並定期檢驗，</w:t>
            </w:r>
            <w:r w:rsidRPr="00214E47">
              <w:rPr>
                <w:rFonts w:ascii="Arial" w:eastAsia="標楷體" w:cs="Arial"/>
                <w:szCs w:val="24"/>
              </w:rPr>
              <w:t>另是否</w:t>
            </w:r>
            <w:r w:rsidRPr="00214E47">
              <w:rPr>
                <w:rFonts w:ascii="Arial" w:eastAsia="標楷體" w:cs="Arial" w:hint="eastAsia"/>
                <w:szCs w:val="24"/>
              </w:rPr>
              <w:t>將地震、水災等天然災害因素列入考量。</w:t>
            </w:r>
          </w:p>
          <w:p w:rsidR="0033169B" w:rsidRPr="00D103C0" w:rsidRDefault="0033169B" w:rsidP="00214E47">
            <w:pPr>
              <w:adjustRightInd w:val="0"/>
              <w:snapToGrid w:val="0"/>
              <w:spacing w:line="380" w:lineRule="exact"/>
              <w:ind w:left="647" w:hanging="406"/>
              <w:jc w:val="both"/>
              <w:textAlignment w:val="baseline"/>
              <w:rPr>
                <w:rFonts w:ascii="標楷體" w:eastAsia="標楷體" w:hAnsi="標楷體" w:hint="eastAsia"/>
                <w:spacing w:val="-16"/>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電腦設備使用之空調、電源等</w:t>
            </w:r>
            <w:r w:rsidRPr="00D103C0">
              <w:rPr>
                <w:rFonts w:eastAsia="標楷體" w:hint="eastAsia"/>
                <w:szCs w:val="24"/>
              </w:rPr>
              <w:t>相關設備，是否有適當之備援對策</w:t>
            </w:r>
            <w:r w:rsidRPr="00D103C0">
              <w:rPr>
                <w:rFonts w:ascii="標楷體" w:eastAsia="標楷體" w:hAnsi="標楷體" w:hint="eastAsia"/>
                <w:szCs w:val="24"/>
              </w:rPr>
              <w:t>。</w:t>
            </w:r>
          </w:p>
          <w:p w:rsidR="0033169B" w:rsidRPr="00D103C0" w:rsidRDefault="00D15CEE" w:rsidP="00214E47">
            <w:pPr>
              <w:adjustRightInd w:val="0"/>
              <w:snapToGrid w:val="0"/>
              <w:spacing w:line="380" w:lineRule="exact"/>
              <w:jc w:val="both"/>
              <w:textAlignment w:val="baseline"/>
              <w:rPr>
                <w:rFonts w:eastAsia="標楷體" w:hint="eastAsia"/>
                <w:szCs w:val="24"/>
              </w:rPr>
            </w:pPr>
            <w:r w:rsidRPr="00D103C0">
              <w:rPr>
                <w:rFonts w:eastAsia="標楷體" w:hint="eastAsia"/>
                <w:szCs w:val="24"/>
              </w:rPr>
              <w:t>二、</w:t>
            </w:r>
            <w:r w:rsidR="0033169B" w:rsidRPr="00D103C0">
              <w:rPr>
                <w:rFonts w:eastAsia="標楷體"/>
                <w:szCs w:val="24"/>
              </w:rPr>
              <w:t>資料輸入管理：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D103C0">
              <w:rPr>
                <w:rFonts w:eastAsia="標楷體" w:hAnsi="標楷體" w:hint="eastAsia"/>
              </w:rPr>
              <w:t>(</w:t>
            </w:r>
            <w:r w:rsidRPr="00214E47">
              <w:rPr>
                <w:rFonts w:ascii="Arial" w:eastAsia="標楷體" w:cs="Arial" w:hint="eastAsia"/>
                <w:szCs w:val="24"/>
              </w:rPr>
              <w:t>一</w:t>
            </w:r>
            <w:r w:rsidRPr="00214E47">
              <w:rPr>
                <w:rFonts w:ascii="Arial" w:eastAsia="標楷體" w:cs="Arial" w:hint="eastAsia"/>
                <w:szCs w:val="24"/>
              </w:rPr>
              <w:t>)</w:t>
            </w:r>
            <w:r w:rsidRPr="00214E47">
              <w:rPr>
                <w:rFonts w:ascii="Arial" w:eastAsia="標楷體" w:cs="Arial"/>
                <w:szCs w:val="24"/>
              </w:rPr>
              <w:t>安全性或重要性較高之資料，是否由權責主管人員核可後始得執行輸入或修改。</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szCs w:val="24"/>
              </w:rPr>
              <w:t>所輸入或修改之資料及其執行人員姓名、職稱是否皆留存</w:t>
            </w:r>
            <w:r w:rsidRPr="00214E47">
              <w:rPr>
                <w:rFonts w:ascii="Arial" w:eastAsia="標楷體" w:cs="Arial" w:hint="eastAsia"/>
                <w:szCs w:val="24"/>
              </w:rPr>
              <w:t>紀</w:t>
            </w:r>
            <w:r w:rsidRPr="00214E47">
              <w:rPr>
                <w:rFonts w:ascii="Arial" w:eastAsia="標楷體" w:cs="Arial"/>
                <w:szCs w:val="24"/>
              </w:rPr>
              <w:t>錄。</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重要及機密性檔案之存取使用，是否依規定之作業程序辦理。</w:t>
            </w:r>
          </w:p>
          <w:p w:rsidR="0033169B" w:rsidRPr="00214E47" w:rsidRDefault="0033169B" w:rsidP="00214E47">
            <w:pPr>
              <w:adjustRightInd w:val="0"/>
              <w:snapToGrid w:val="0"/>
              <w:spacing w:line="380" w:lineRule="exact"/>
              <w:ind w:left="647" w:hanging="406"/>
              <w:jc w:val="both"/>
              <w:textAlignment w:val="baseline"/>
              <w:rPr>
                <w:rFonts w:ascii="Arial" w:eastAsia="標楷體" w:cs="Arial" w:hint="eastAsia"/>
                <w:szCs w:val="24"/>
              </w:rPr>
            </w:pPr>
            <w:r w:rsidRPr="00214E47">
              <w:rPr>
                <w:rFonts w:ascii="Arial" w:eastAsia="標楷體" w:cs="Arial" w:hint="eastAsia"/>
                <w:szCs w:val="24"/>
              </w:rPr>
              <w:t>(</w:t>
            </w:r>
            <w:r w:rsidRPr="00214E47">
              <w:rPr>
                <w:rFonts w:ascii="Arial" w:eastAsia="標楷體" w:cs="Arial" w:hint="eastAsia"/>
                <w:szCs w:val="24"/>
              </w:rPr>
              <w:t>四</w:t>
            </w:r>
            <w:r w:rsidRPr="00214E47">
              <w:rPr>
                <w:rFonts w:ascii="Arial" w:eastAsia="標楷體" w:cs="Arial" w:hint="eastAsia"/>
                <w:szCs w:val="24"/>
              </w:rPr>
              <w:t>)</w:t>
            </w:r>
            <w:r w:rsidRPr="00214E47">
              <w:rPr>
                <w:rFonts w:ascii="Arial" w:eastAsia="標楷體" w:cs="Arial"/>
                <w:szCs w:val="24"/>
              </w:rPr>
              <w:t>對隱密性高之重要資料</w:t>
            </w:r>
            <w:r w:rsidR="00214E47">
              <w:rPr>
                <w:rFonts w:ascii="Arial" w:eastAsia="標楷體" w:cs="Arial" w:hint="eastAsia"/>
                <w:szCs w:val="24"/>
              </w:rPr>
              <w:t>(</w:t>
            </w:r>
            <w:r w:rsidRPr="00214E47">
              <w:rPr>
                <w:rFonts w:ascii="Arial" w:eastAsia="標楷體" w:cs="Arial"/>
                <w:szCs w:val="24"/>
              </w:rPr>
              <w:t>例如：密碼檔</w:t>
            </w:r>
            <w:r w:rsidR="00214E47">
              <w:rPr>
                <w:rFonts w:ascii="Arial" w:eastAsia="標楷體" w:cs="Arial" w:hint="eastAsia"/>
                <w:szCs w:val="24"/>
              </w:rPr>
              <w:t>)</w:t>
            </w:r>
            <w:r w:rsidRPr="00214E47">
              <w:rPr>
                <w:rFonts w:ascii="Arial" w:eastAsia="標楷體" w:cs="Arial"/>
                <w:szCs w:val="24"/>
              </w:rPr>
              <w:t>是否以亂碼後之資料形式存放。</w:t>
            </w:r>
          </w:p>
          <w:p w:rsidR="0033169B" w:rsidRPr="00D103C0" w:rsidRDefault="0033169B" w:rsidP="00214E47">
            <w:pPr>
              <w:adjustRightInd w:val="0"/>
              <w:snapToGrid w:val="0"/>
              <w:spacing w:line="380" w:lineRule="exact"/>
              <w:ind w:left="647" w:hanging="406"/>
              <w:jc w:val="both"/>
              <w:textAlignment w:val="baseline"/>
              <w:rPr>
                <w:rFonts w:hAnsi="標楷體" w:hint="eastAsia"/>
                <w:spacing w:val="-16"/>
                <w:szCs w:val="24"/>
              </w:rPr>
            </w:pPr>
            <w:r w:rsidRPr="00214E47">
              <w:rPr>
                <w:rFonts w:ascii="Arial" w:eastAsia="標楷體" w:cs="Arial" w:hint="eastAsia"/>
                <w:szCs w:val="24"/>
              </w:rPr>
              <w:t>(</w:t>
            </w:r>
            <w:r w:rsidRPr="00214E47">
              <w:rPr>
                <w:rFonts w:ascii="Arial" w:eastAsia="標楷體" w:cs="Arial" w:hint="eastAsia"/>
                <w:szCs w:val="24"/>
              </w:rPr>
              <w:t>五</w:t>
            </w:r>
            <w:r w:rsidRPr="00214E47">
              <w:rPr>
                <w:rFonts w:ascii="Arial" w:eastAsia="標楷體" w:cs="Arial" w:hint="eastAsia"/>
                <w:szCs w:val="24"/>
              </w:rPr>
              <w:t>)</w:t>
            </w:r>
            <w:r w:rsidRPr="00214E47">
              <w:rPr>
                <w:rFonts w:ascii="Arial" w:eastAsia="標楷體" w:hAnsi="標楷體" w:cs="Arial"/>
                <w:szCs w:val="24"/>
              </w:rPr>
              <w:t>使用電子憑證</w:t>
            </w:r>
            <w:r w:rsidR="00214E47" w:rsidRPr="00214E47">
              <w:rPr>
                <w:rFonts w:ascii="Arial" w:eastAsia="標楷體" w:hAnsi="Arial" w:cs="Arial"/>
                <w:szCs w:val="24"/>
              </w:rPr>
              <w:t>IC</w:t>
            </w:r>
            <w:r w:rsidRPr="00214E47">
              <w:rPr>
                <w:rFonts w:ascii="Arial" w:eastAsia="標楷體" w:hAnsi="標楷體" w:cs="Arial"/>
                <w:szCs w:val="24"/>
              </w:rPr>
              <w:t>卡或其他類型憑證晶片卡或其他憑證載具等代表公司簽署之作業，該等憑證載具是否由專人負責保管並設簿登記，是</w:t>
            </w:r>
            <w:r w:rsidR="00214E47" w:rsidRPr="00214E47">
              <w:rPr>
                <w:rFonts w:ascii="Arial" w:eastAsia="標楷體" w:hAnsi="標楷體" w:cs="Arial"/>
                <w:szCs w:val="24"/>
              </w:rPr>
              <w:t>否訂定相關帳號、密碼保管及使用程序，並據以執行。</w:t>
            </w: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567" w:type="dxa"/>
          </w:tcPr>
          <w:p w:rsidR="0033169B" w:rsidRPr="00D103C0" w:rsidRDefault="0033169B" w:rsidP="0045576B">
            <w:pPr>
              <w:spacing w:line="400" w:lineRule="exact"/>
              <w:rPr>
                <w:rFonts w:ascii="標楷體" w:eastAsia="標楷體" w:hAnsi="標楷體"/>
                <w:spacing w:val="-16"/>
                <w:szCs w:val="24"/>
              </w:rPr>
            </w:pPr>
          </w:p>
        </w:tc>
        <w:tc>
          <w:tcPr>
            <w:tcW w:w="1134" w:type="dxa"/>
          </w:tcPr>
          <w:p w:rsidR="0033169B" w:rsidRPr="00D103C0" w:rsidRDefault="0033169B" w:rsidP="0045576B">
            <w:pPr>
              <w:spacing w:line="400" w:lineRule="exact"/>
              <w:rPr>
                <w:rFonts w:ascii="標楷體" w:eastAsia="標楷體" w:hAnsi="標楷體"/>
                <w:spacing w:val="-16"/>
                <w:szCs w:val="24"/>
              </w:rPr>
            </w:pPr>
          </w:p>
        </w:tc>
        <w:tc>
          <w:tcPr>
            <w:tcW w:w="1985" w:type="dxa"/>
            <w:tcBorders>
              <w:right w:val="single" w:sz="12" w:space="0" w:color="auto"/>
            </w:tcBorders>
          </w:tcPr>
          <w:p w:rsidR="0033169B" w:rsidRPr="00D103C0" w:rsidRDefault="0033169B" w:rsidP="0045576B">
            <w:pPr>
              <w:pStyle w:val="a8"/>
              <w:tabs>
                <w:tab w:val="clear" w:pos="4153"/>
                <w:tab w:val="clear" w:pos="8306"/>
              </w:tabs>
              <w:snapToGrid/>
              <w:spacing w:line="400" w:lineRule="exact"/>
              <w:rPr>
                <w:rFonts w:ascii="標楷體" w:eastAsia="標楷體" w:hAnsi="標楷體"/>
                <w:spacing w:val="-16"/>
                <w:sz w:val="24"/>
                <w:szCs w:val="24"/>
              </w:rPr>
            </w:pPr>
          </w:p>
        </w:tc>
      </w:tr>
      <w:tr w:rsidR="0033169B" w:rsidRPr="00D103C0" w:rsidTr="0045576B">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D813A8"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7184" behindDoc="0" locked="0" layoutInCell="1" allowOverlap="1">
                <wp:simplePos x="0" y="0"/>
                <wp:positionH relativeFrom="column">
                  <wp:posOffset>0</wp:posOffset>
                </wp:positionH>
                <wp:positionV relativeFrom="paragraph">
                  <wp:posOffset>88900</wp:posOffset>
                </wp:positionV>
                <wp:extent cx="2438400" cy="342900"/>
                <wp:effectExtent l="0" t="0" r="0" b="0"/>
                <wp:wrapNone/>
                <wp:docPr id="4"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9" o:spid="_x0000_s1065" style="position:absolute;left:0;text-align:left;margin-left:0;margin-top:7pt;width:192pt;height: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ziE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hRule="exact" w:val="5741"/>
        </w:trPr>
        <w:tc>
          <w:tcPr>
            <w:tcW w:w="1985" w:type="dxa"/>
            <w:tcBorders>
              <w:left w:val="single" w:sz="12" w:space="0" w:color="auto"/>
            </w:tcBorders>
          </w:tcPr>
          <w:p w:rsidR="0033169B" w:rsidRPr="00D103C0" w:rsidRDefault="0033169B" w:rsidP="00214E47">
            <w:pPr>
              <w:snapToGrid w:val="0"/>
              <w:spacing w:line="36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六</w:t>
            </w:r>
            <w:r w:rsidRPr="00214E47">
              <w:rPr>
                <w:rFonts w:ascii="Arial" w:eastAsia="標楷體" w:hAnsi="Arial" w:cs="Arial"/>
                <w:szCs w:val="24"/>
              </w:rPr>
              <w:t>)</w:t>
            </w:r>
            <w:r w:rsidRPr="00214E47">
              <w:rPr>
                <w:rFonts w:ascii="Arial" w:eastAsia="標楷體" w:hAnsi="標楷體" w:cs="Arial"/>
              </w:rPr>
              <w:t>公司是否</w:t>
            </w:r>
            <w:r w:rsidRPr="00214E47">
              <w:rPr>
                <w:rFonts w:ascii="Arial" w:eastAsia="標楷體" w:hAnsi="標楷體" w:cs="Arial"/>
                <w:szCs w:val="24"/>
              </w:rPr>
              <w:t>定期或不定期</w:t>
            </w:r>
            <w:r w:rsidRPr="00214E47">
              <w:rPr>
                <w:rFonts w:ascii="Arial" w:eastAsia="標楷體" w:hAnsi="標楷體" w:cs="Arial"/>
              </w:rPr>
              <w:t>查核依「</w:t>
            </w:r>
            <w:r w:rsidRPr="00214E47">
              <w:rPr>
                <w:rFonts w:ascii="Arial" w:eastAsia="標楷體" w:hAnsi="標楷體" w:cs="Arial"/>
                <w:szCs w:val="24"/>
              </w:rPr>
              <w:t>個人資料保護法」定義之個人資料檔案管理情形。</w:t>
            </w:r>
          </w:p>
          <w:p w:rsidR="0033169B" w:rsidRPr="00D103C0" w:rsidRDefault="0033169B" w:rsidP="00214E47">
            <w:pPr>
              <w:pStyle w:val="a5"/>
              <w:adjustRightInd w:val="0"/>
              <w:snapToGrid w:val="0"/>
              <w:spacing w:line="360" w:lineRule="exact"/>
              <w:ind w:left="493" w:hanging="493"/>
              <w:textAlignment w:val="baseline"/>
              <w:rPr>
                <w:rFonts w:ascii="Times New Roman" w:hAnsi="標楷體" w:hint="eastAsia"/>
                <w:szCs w:val="24"/>
              </w:rPr>
            </w:pPr>
            <w:r w:rsidRPr="00D103C0">
              <w:rPr>
                <w:rFonts w:hAnsi="標楷體" w:hint="eastAsia"/>
                <w:spacing w:val="-16"/>
                <w:szCs w:val="24"/>
              </w:rPr>
              <w:t>三、</w:t>
            </w:r>
            <w:r w:rsidRPr="00D103C0">
              <w:rPr>
                <w:rFonts w:hAnsi="標楷體"/>
                <w:szCs w:val="24"/>
              </w:rPr>
              <w:t>資料輸</w:t>
            </w:r>
            <w:r w:rsidRPr="00D103C0">
              <w:rPr>
                <w:rFonts w:hAnsi="標楷體" w:hint="eastAsia"/>
                <w:szCs w:val="24"/>
              </w:rPr>
              <w:t>出</w:t>
            </w:r>
            <w:r w:rsidRPr="00D103C0">
              <w:rPr>
                <w:rFonts w:hAnsi="標楷體"/>
                <w:szCs w:val="24"/>
              </w:rPr>
              <w:t>管理：</w:t>
            </w:r>
          </w:p>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rPr>
              <w:t>(</w:t>
            </w:r>
            <w:r w:rsidRPr="00214E47">
              <w:rPr>
                <w:rFonts w:ascii="Arial" w:eastAsia="標楷體" w:hAnsi="標楷體" w:cs="Arial"/>
              </w:rPr>
              <w:t>一</w:t>
            </w:r>
            <w:r w:rsidRPr="00214E47">
              <w:rPr>
                <w:rFonts w:ascii="Arial" w:eastAsia="標楷體" w:hAnsi="Arial" w:cs="Arial"/>
              </w:rPr>
              <w:t>)</w:t>
            </w:r>
            <w:r w:rsidRPr="00214E47">
              <w:rPr>
                <w:rFonts w:ascii="Arial" w:eastAsia="標楷體" w:hAnsi="標楷體" w:cs="Arial"/>
                <w:szCs w:val="24"/>
              </w:rPr>
              <w:t>報表是否按時產生並分送各使用單位。</w:t>
            </w:r>
          </w:p>
          <w:p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二</w:t>
            </w:r>
            <w:r w:rsidRPr="00214E47">
              <w:rPr>
                <w:rFonts w:ascii="Arial" w:eastAsia="標楷體" w:hAnsi="Arial" w:cs="Arial"/>
                <w:szCs w:val="24"/>
              </w:rPr>
              <w:t>)</w:t>
            </w:r>
            <w:r w:rsidRPr="00214E47">
              <w:rPr>
                <w:rFonts w:ascii="Arial" w:eastAsia="標楷體" w:hAnsi="標楷體" w:cs="Arial"/>
                <w:szCs w:val="24"/>
              </w:rPr>
              <w:t>機密性、敏感性之報表列印或瀏覽是否有適當之管制程序。</w:t>
            </w:r>
          </w:p>
          <w:p w:rsidR="0033169B" w:rsidRPr="00D103C0" w:rsidRDefault="0033169B" w:rsidP="00214E47">
            <w:pPr>
              <w:pStyle w:val="a5"/>
              <w:adjustRightInd w:val="0"/>
              <w:snapToGrid w:val="0"/>
              <w:spacing w:line="360" w:lineRule="exact"/>
              <w:ind w:left="0" w:firstLine="0"/>
              <w:textAlignment w:val="baseline"/>
              <w:rPr>
                <w:rFonts w:hint="eastAsia"/>
                <w:szCs w:val="24"/>
              </w:rPr>
            </w:pPr>
            <w:r w:rsidRPr="00D103C0">
              <w:rPr>
                <w:rFonts w:hAnsi="標楷體" w:hint="eastAsia"/>
                <w:spacing w:val="-16"/>
                <w:szCs w:val="24"/>
              </w:rPr>
              <w:t>四、</w:t>
            </w:r>
            <w:r w:rsidRPr="00D103C0">
              <w:rPr>
                <w:rFonts w:hint="eastAsia"/>
                <w:szCs w:val="24"/>
              </w:rPr>
              <w:t>儲存</w:t>
            </w:r>
            <w:r w:rsidRPr="00D103C0">
              <w:rPr>
                <w:szCs w:val="24"/>
              </w:rPr>
              <w:t>媒體管理：</w:t>
            </w:r>
          </w:p>
          <w:p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hint="eastAsia"/>
                <w:szCs w:val="24"/>
              </w:rPr>
            </w:pPr>
            <w:r>
              <w:rPr>
                <w:rFonts w:eastAsia="標楷體" w:hint="eastAsia"/>
                <w:szCs w:val="24"/>
              </w:rPr>
              <w:t>(</w:t>
            </w:r>
            <w:r>
              <w:rPr>
                <w:rFonts w:eastAsia="標楷體" w:hint="eastAsia"/>
                <w:szCs w:val="24"/>
              </w:rPr>
              <w:t>一</w:t>
            </w:r>
            <w:r>
              <w:rPr>
                <w:rFonts w:eastAsia="標楷體" w:hint="eastAsia"/>
                <w:szCs w:val="24"/>
              </w:rPr>
              <w:t>)</w:t>
            </w:r>
            <w:r w:rsidR="0033169B" w:rsidRPr="00D103C0">
              <w:rPr>
                <w:rFonts w:eastAsia="標楷體"/>
                <w:szCs w:val="24"/>
              </w:rPr>
              <w:t>重</w:t>
            </w:r>
            <w:r w:rsidR="0033169B" w:rsidRPr="00214E47">
              <w:rPr>
                <w:rFonts w:ascii="Arial" w:eastAsia="標楷體" w:hAnsi="標楷體" w:cs="Arial"/>
                <w:szCs w:val="24"/>
              </w:rPr>
              <w:t>要軟體及其文件、清冊是否抄錄備份存於另一安全處所。</w:t>
            </w:r>
          </w:p>
          <w:p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hint="eastAsia"/>
                <w:szCs w:val="24"/>
              </w:rPr>
            </w:pPr>
            <w:r>
              <w:rPr>
                <w:rFonts w:ascii="Arial" w:eastAsia="標楷體" w:hAnsi="標楷體" w:cs="Arial" w:hint="eastAsia"/>
                <w:szCs w:val="24"/>
              </w:rPr>
              <w:t>(</w:t>
            </w:r>
            <w:r>
              <w:rPr>
                <w:rFonts w:ascii="Arial" w:eastAsia="標楷體" w:hAnsi="標楷體" w:cs="Arial" w:hint="eastAsia"/>
                <w:szCs w:val="24"/>
              </w:rPr>
              <w:t>二</w:t>
            </w:r>
            <w:r>
              <w:rPr>
                <w:rFonts w:ascii="Arial" w:eastAsia="標楷體" w:hAnsi="標楷體" w:cs="Arial" w:hint="eastAsia"/>
                <w:szCs w:val="24"/>
              </w:rPr>
              <w:t>)</w:t>
            </w:r>
            <w:r w:rsidR="0033169B" w:rsidRPr="00214E47">
              <w:rPr>
                <w:rFonts w:ascii="Arial" w:eastAsia="標楷體" w:hAnsi="標楷體" w:cs="Arial"/>
                <w:szCs w:val="24"/>
              </w:rPr>
              <w:t>存放備份資料之儲存媒體，是否於其標籤上註明存放資料之名稱及保存期限。</w:t>
            </w:r>
          </w:p>
          <w:p w:rsidR="0033169B" w:rsidRPr="00D103C0" w:rsidRDefault="0033169B" w:rsidP="00214E47">
            <w:pPr>
              <w:pStyle w:val="a5"/>
              <w:adjustRightInd w:val="0"/>
              <w:snapToGrid w:val="0"/>
              <w:spacing w:line="360" w:lineRule="exact"/>
              <w:ind w:left="493" w:hanging="493"/>
              <w:textAlignment w:val="baseline"/>
              <w:rPr>
                <w:rFonts w:ascii="Times New Roman" w:hAnsi="標楷體" w:hint="eastAsia"/>
                <w:szCs w:val="24"/>
              </w:rPr>
            </w:pPr>
            <w:r w:rsidRPr="00D103C0">
              <w:rPr>
                <w:rFonts w:hAnsi="標楷體" w:hint="eastAsia"/>
                <w:spacing w:val="-16"/>
                <w:szCs w:val="24"/>
              </w:rPr>
              <w:t>五、</w:t>
            </w:r>
            <w:r w:rsidRPr="00D103C0">
              <w:rPr>
                <w:szCs w:val="24"/>
              </w:rPr>
              <w:t>電腦操作管理：</w:t>
            </w:r>
          </w:p>
          <w:p w:rsidR="0033169B" w:rsidRPr="00214E47" w:rsidRDefault="0033169B" w:rsidP="00214E47">
            <w:pPr>
              <w:adjustRightInd w:val="0"/>
              <w:snapToGrid w:val="0"/>
              <w:spacing w:line="360" w:lineRule="exact"/>
              <w:ind w:left="647" w:hanging="406"/>
              <w:jc w:val="both"/>
              <w:textAlignment w:val="baseline"/>
              <w:rPr>
                <w:rFonts w:ascii="Arial" w:eastAsia="標楷體" w:hAnsi="標楷體" w:cs="Arial" w:hint="eastAsia"/>
                <w:szCs w:val="24"/>
              </w:rPr>
            </w:pPr>
            <w:r w:rsidRPr="00214E47">
              <w:rPr>
                <w:rFonts w:ascii="Arial" w:eastAsia="標楷體" w:hAnsi="標楷體" w:cs="Arial" w:hint="eastAsia"/>
                <w:szCs w:val="24"/>
              </w:rPr>
              <w:t>(</w:t>
            </w:r>
            <w:r w:rsidRPr="00214E47">
              <w:rPr>
                <w:rFonts w:ascii="Arial" w:eastAsia="標楷體" w:hAnsi="標楷體" w:cs="Arial" w:hint="eastAsia"/>
                <w:szCs w:val="24"/>
              </w:rPr>
              <w:t>一</w:t>
            </w:r>
            <w:r w:rsidRPr="00214E47">
              <w:rPr>
                <w:rFonts w:ascii="Arial" w:eastAsia="標楷體" w:hAnsi="標楷體" w:cs="Arial" w:hint="eastAsia"/>
                <w:szCs w:val="24"/>
              </w:rPr>
              <w:t>)</w:t>
            </w:r>
            <w:r w:rsidRPr="00214E47">
              <w:rPr>
                <w:rFonts w:ascii="Arial" w:eastAsia="標楷體" w:hAnsi="標楷體" w:cs="Arial" w:hint="eastAsia"/>
                <w:szCs w:val="24"/>
              </w:rPr>
              <w:t>操作人員應是否確實依規定操作程序執行。</w:t>
            </w:r>
          </w:p>
          <w:p w:rsidR="0033169B" w:rsidRDefault="0033169B" w:rsidP="00214E47">
            <w:pPr>
              <w:adjustRightInd w:val="0"/>
              <w:snapToGrid w:val="0"/>
              <w:spacing w:line="360" w:lineRule="exact"/>
              <w:ind w:left="647" w:hanging="406"/>
              <w:jc w:val="both"/>
              <w:textAlignment w:val="baseline"/>
              <w:rPr>
                <w:rFonts w:ascii="Arial" w:eastAsia="標楷體" w:hAnsi="標楷體" w:cs="Arial" w:hint="eastAsia"/>
                <w:szCs w:val="24"/>
              </w:rPr>
            </w:pPr>
            <w:r w:rsidRPr="00214E47">
              <w:rPr>
                <w:rFonts w:ascii="Arial" w:eastAsia="標楷體" w:hAnsi="標楷體" w:cs="Arial" w:hint="eastAsia"/>
                <w:szCs w:val="24"/>
              </w:rPr>
              <w:t>(</w:t>
            </w:r>
            <w:r w:rsidRPr="00214E47">
              <w:rPr>
                <w:rFonts w:ascii="Arial" w:eastAsia="標楷體" w:hAnsi="標楷體" w:cs="Arial" w:hint="eastAsia"/>
                <w:szCs w:val="24"/>
              </w:rPr>
              <w:t>二</w:t>
            </w:r>
            <w:r w:rsidRPr="00214E47">
              <w:rPr>
                <w:rFonts w:ascii="Arial" w:eastAsia="標楷體" w:hAnsi="標楷體" w:cs="Arial" w:hint="eastAsia"/>
                <w:szCs w:val="24"/>
              </w:rPr>
              <w:t>)</w:t>
            </w:r>
            <w:r w:rsidRPr="00214E47">
              <w:rPr>
                <w:rFonts w:ascii="Arial" w:eastAsia="標楷體" w:hAnsi="標楷體" w:cs="Arial" w:hint="eastAsia"/>
                <w:szCs w:val="24"/>
              </w:rPr>
              <w:t>電腦系統軟、硬體發生異常，操作人員是否及時通知相關人員，並將異常情形詳實記載於操作日誌。</w:t>
            </w:r>
          </w:p>
          <w:p w:rsidR="00214E47" w:rsidRPr="00D103C0" w:rsidRDefault="00214E47" w:rsidP="00214E47">
            <w:pPr>
              <w:adjustRightInd w:val="0"/>
              <w:snapToGrid w:val="0"/>
              <w:spacing w:line="360" w:lineRule="exact"/>
              <w:ind w:left="647" w:hanging="406"/>
              <w:jc w:val="both"/>
              <w:textAlignment w:val="baseline"/>
              <w:rPr>
                <w:rFonts w:eastAsia="標楷體" w:hint="eastAsia"/>
                <w:szCs w:val="24"/>
              </w:rPr>
            </w:pPr>
            <w:r w:rsidRPr="00D103C0">
              <w:rPr>
                <w:rFonts w:eastAsia="標楷體" w:hint="eastAsia"/>
                <w:szCs w:val="24"/>
              </w:rPr>
              <w:t>(</w:t>
            </w:r>
            <w:r w:rsidRPr="00D103C0">
              <w:rPr>
                <w:rFonts w:eastAsia="標楷體" w:hint="eastAsia"/>
                <w:szCs w:val="24"/>
              </w:rPr>
              <w:t>三</w:t>
            </w:r>
            <w:r w:rsidRPr="00D103C0">
              <w:rPr>
                <w:rFonts w:eastAsia="標楷體" w:hint="eastAsia"/>
                <w:szCs w:val="24"/>
              </w:rPr>
              <w:t>)</w:t>
            </w:r>
            <w:r w:rsidRPr="00D103C0">
              <w:rPr>
                <w:rFonts w:eastAsia="標楷體" w:hint="eastAsia"/>
                <w:szCs w:val="24"/>
              </w:rPr>
              <w:t>操作人員所有輸入，電腦系統是否留下紀錄。</w:t>
            </w:r>
          </w:p>
          <w:p w:rsidR="00214E47" w:rsidRPr="00D103C0" w:rsidRDefault="00214E47" w:rsidP="00214E47">
            <w:pPr>
              <w:adjustRightInd w:val="0"/>
              <w:snapToGrid w:val="0"/>
              <w:spacing w:line="360" w:lineRule="exact"/>
              <w:ind w:left="647" w:hanging="406"/>
              <w:jc w:val="both"/>
              <w:textAlignment w:val="baseline"/>
              <w:rPr>
                <w:rFonts w:eastAsia="標楷體" w:hint="eastAsia"/>
                <w:szCs w:val="24"/>
              </w:rPr>
            </w:pPr>
            <w:r w:rsidRPr="00D103C0">
              <w:rPr>
                <w:rFonts w:eastAsia="標楷體" w:hint="eastAsia"/>
                <w:szCs w:val="24"/>
              </w:rPr>
              <w:t>(</w:t>
            </w:r>
            <w:r w:rsidRPr="00D103C0">
              <w:rPr>
                <w:rFonts w:eastAsia="標楷體" w:hint="eastAsia"/>
                <w:szCs w:val="24"/>
              </w:rPr>
              <w:t>四</w:t>
            </w:r>
            <w:r w:rsidRPr="00D103C0">
              <w:rPr>
                <w:rFonts w:eastAsia="標楷體" w:hint="eastAsia"/>
                <w:szCs w:val="24"/>
              </w:rPr>
              <w:t>)</w:t>
            </w:r>
            <w:r w:rsidRPr="00D103C0">
              <w:rPr>
                <w:rFonts w:eastAsia="標楷體" w:hint="eastAsia"/>
                <w:szCs w:val="24"/>
              </w:rPr>
              <w:t>系統主控台所留存之紀錄，是否經專人檢查訊息內容且定期呈主管核驗。</w:t>
            </w:r>
          </w:p>
        </w:tc>
        <w:tc>
          <w:tcPr>
            <w:tcW w:w="567" w:type="dxa"/>
          </w:tcPr>
          <w:p w:rsidR="0033169B" w:rsidRPr="00D103C0" w:rsidRDefault="0033169B" w:rsidP="00214E47">
            <w:pPr>
              <w:snapToGrid w:val="0"/>
              <w:spacing w:line="360" w:lineRule="exact"/>
              <w:rPr>
                <w:rFonts w:ascii="標楷體" w:eastAsia="標楷體" w:hAnsi="標楷體"/>
                <w:spacing w:val="-16"/>
                <w:szCs w:val="24"/>
              </w:rPr>
            </w:pPr>
          </w:p>
        </w:tc>
        <w:tc>
          <w:tcPr>
            <w:tcW w:w="567" w:type="dxa"/>
          </w:tcPr>
          <w:p w:rsidR="0033169B" w:rsidRPr="00D103C0" w:rsidRDefault="0033169B" w:rsidP="00214E47">
            <w:pPr>
              <w:snapToGrid w:val="0"/>
              <w:spacing w:line="360" w:lineRule="exact"/>
              <w:rPr>
                <w:rFonts w:ascii="標楷體" w:eastAsia="標楷體" w:hAnsi="標楷體"/>
                <w:spacing w:val="-16"/>
                <w:szCs w:val="24"/>
              </w:rPr>
            </w:pPr>
          </w:p>
        </w:tc>
        <w:tc>
          <w:tcPr>
            <w:tcW w:w="1134" w:type="dxa"/>
          </w:tcPr>
          <w:p w:rsidR="0033169B" w:rsidRPr="00D103C0" w:rsidRDefault="0033169B" w:rsidP="00214E47">
            <w:pPr>
              <w:snapToGrid w:val="0"/>
              <w:spacing w:line="360" w:lineRule="exact"/>
              <w:rPr>
                <w:rFonts w:ascii="標楷體" w:eastAsia="標楷體" w:hAnsi="標楷體"/>
                <w:spacing w:val="-16"/>
                <w:szCs w:val="24"/>
              </w:rPr>
            </w:pPr>
          </w:p>
        </w:tc>
        <w:tc>
          <w:tcPr>
            <w:tcW w:w="1985" w:type="dxa"/>
            <w:tcBorders>
              <w:right w:val="single" w:sz="12" w:space="0" w:color="auto"/>
            </w:tcBorders>
          </w:tcPr>
          <w:p w:rsidR="0033169B" w:rsidRPr="00D103C0" w:rsidRDefault="0033169B" w:rsidP="00214E47">
            <w:pPr>
              <w:pStyle w:val="a8"/>
              <w:tabs>
                <w:tab w:val="clear" w:pos="4153"/>
                <w:tab w:val="clear" w:pos="8306"/>
              </w:tabs>
              <w:spacing w:line="360" w:lineRule="exact"/>
              <w:rPr>
                <w:rFonts w:ascii="標楷體" w:eastAsia="標楷體" w:hAnsi="標楷體"/>
                <w:spacing w:val="-16"/>
                <w:sz w:val="24"/>
                <w:szCs w:val="24"/>
              </w:rPr>
            </w:pPr>
          </w:p>
        </w:tc>
      </w:tr>
      <w:tr w:rsidR="0033169B" w:rsidRPr="00D103C0" w:rsidTr="0045576B">
        <w:tblPrEx>
          <w:tblCellMar>
            <w:top w:w="0" w:type="dxa"/>
            <w:bottom w:w="0" w:type="dxa"/>
          </w:tblCellMar>
        </w:tblPrEx>
        <w:trPr>
          <w:cantSplit/>
          <w:trHeight w:hRule="exact" w:val="1255"/>
        </w:trPr>
        <w:tc>
          <w:tcPr>
            <w:tcW w:w="14176" w:type="dxa"/>
            <w:gridSpan w:val="6"/>
            <w:tcBorders>
              <w:left w:val="single" w:sz="12" w:space="0" w:color="auto"/>
              <w:bottom w:val="single" w:sz="12" w:space="0" w:color="auto"/>
              <w:right w:val="single" w:sz="12" w:space="0" w:color="auto"/>
            </w:tcBorders>
          </w:tcPr>
          <w:p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int="eastAsia"/>
          <w:spacing w:val="24"/>
        </w:rPr>
        <w:lastRenderedPageBreak/>
        <w:t>股份有限公司</w:t>
      </w:r>
    </w:p>
    <w:p w:rsidR="0033169B" w:rsidRPr="00D103C0" w:rsidRDefault="00D813A8"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2064" behindDoc="0" locked="0" layoutInCell="1" allowOverlap="1">
                <wp:simplePos x="0" y="0"/>
                <wp:positionH relativeFrom="column">
                  <wp:posOffset>76200</wp:posOffset>
                </wp:positionH>
                <wp:positionV relativeFrom="paragraph">
                  <wp:posOffset>12700</wp:posOffset>
                </wp:positionV>
                <wp:extent cx="2438400" cy="342900"/>
                <wp:effectExtent l="0" t="0" r="0" b="0"/>
                <wp:wrapNone/>
                <wp:docPr id="3" name="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31B11" w:rsidRDefault="00031B11"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3" o:spid="_x0000_s1066" style="position:absolute;left:0;text-align:left;margin-left:6pt;margin-top:1pt;width:192pt;height:2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BNk8QIAAEo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" filled="f" strokecolor="white" strokeweight="4pt">
                <v:textbox inset="1pt,1pt,1pt,1pt">
                  <w:txbxContent>
                    <w:p w:rsidR="00031B11" w:rsidRDefault="00031B11"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rsidR="0033169B" w:rsidRPr="00D103C0" w:rsidRDefault="0033169B" w:rsidP="0033169B">
      <w:pPr>
        <w:spacing w:line="400" w:lineRule="exact"/>
        <w:jc w:val="center"/>
        <w:rPr>
          <w:rFonts w:ascii="標楷體" w:eastAsia="標楷體" w:hAnsi="標楷體" w:hint="eastAsia"/>
          <w:szCs w:val="24"/>
        </w:rPr>
      </w:pPr>
      <w:r w:rsidRPr="00D103C0">
        <w:rPr>
          <w:rFonts w:ascii="標楷體" w:eastAsia="標楷體" w:hAnsi="標楷體" w:hint="eastAsia"/>
          <w:szCs w:val="24"/>
        </w:rPr>
        <w:t>備援及回復作業查核明細表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rsidTr="0045576B">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rsidTr="0045576B">
        <w:tblPrEx>
          <w:tblCellMar>
            <w:top w:w="0" w:type="dxa"/>
            <w:bottom w:w="0" w:type="dxa"/>
          </w:tblCellMar>
        </w:tblPrEx>
        <w:trPr>
          <w:cantSplit/>
          <w:trHeight w:hRule="exact" w:val="400"/>
        </w:trPr>
        <w:tc>
          <w:tcPr>
            <w:tcW w:w="1985" w:type="dxa"/>
            <w:vMerge/>
            <w:tcBorders>
              <w:left w:val="single" w:sz="12" w:space="0" w:color="auto"/>
            </w:tcBorders>
          </w:tcPr>
          <w:p w:rsidR="0033169B" w:rsidRPr="00D103C0" w:rsidRDefault="0033169B" w:rsidP="0045576B">
            <w:pPr>
              <w:spacing w:line="400" w:lineRule="exact"/>
              <w:rPr>
                <w:rFonts w:ascii="標楷體" w:eastAsia="標楷體" w:hAnsi="標楷體"/>
                <w:szCs w:val="24"/>
              </w:rPr>
            </w:pPr>
          </w:p>
        </w:tc>
        <w:tc>
          <w:tcPr>
            <w:tcW w:w="7938" w:type="dxa"/>
            <w:vMerge/>
          </w:tcPr>
          <w:p w:rsidR="0033169B" w:rsidRPr="00D103C0" w:rsidRDefault="0033169B" w:rsidP="0045576B">
            <w:pPr>
              <w:spacing w:line="400" w:lineRule="exact"/>
              <w:rPr>
                <w:rFonts w:ascii="標楷體" w:eastAsia="標楷體" w:hAnsi="標楷體"/>
                <w:szCs w:val="24"/>
              </w:rPr>
            </w:pP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rsidR="0033169B" w:rsidRPr="00D103C0" w:rsidRDefault="0033169B" w:rsidP="0045576B">
            <w:pPr>
              <w:spacing w:line="400" w:lineRule="exact"/>
              <w:rPr>
                <w:rFonts w:ascii="標楷體" w:eastAsia="標楷體" w:hAnsi="標楷體"/>
                <w:szCs w:val="24"/>
              </w:rPr>
            </w:pPr>
          </w:p>
        </w:tc>
      </w:tr>
      <w:tr w:rsidR="0033169B" w:rsidRPr="00D103C0" w:rsidTr="0045576B">
        <w:tblPrEx>
          <w:tblCellMar>
            <w:top w:w="0" w:type="dxa"/>
            <w:bottom w:w="0" w:type="dxa"/>
          </w:tblCellMar>
        </w:tblPrEx>
        <w:trPr>
          <w:trHeight w:val="5351"/>
        </w:trPr>
        <w:tc>
          <w:tcPr>
            <w:tcW w:w="1985" w:type="dxa"/>
            <w:tcBorders>
              <w:left w:val="single" w:sz="12" w:space="0" w:color="auto"/>
            </w:tcBorders>
          </w:tcPr>
          <w:p w:rsidR="0033169B" w:rsidRPr="00214E47" w:rsidRDefault="0033169B" w:rsidP="00214E47">
            <w:pPr>
              <w:snapToGrid w:val="0"/>
              <w:spacing w:line="420" w:lineRule="exact"/>
              <w:jc w:val="center"/>
              <w:rPr>
                <w:rFonts w:ascii="Arial" w:eastAsia="標楷體" w:hAnsi="Arial" w:cs="Arial"/>
                <w:szCs w:val="24"/>
              </w:rPr>
            </w:pPr>
            <w:r w:rsidRPr="00214E47">
              <w:rPr>
                <w:rFonts w:ascii="Arial" w:eastAsia="標楷體" w:hAnsi="標楷體" w:cs="Arial"/>
                <w:szCs w:val="24"/>
              </w:rPr>
              <w:t>備援及回復作業</w:t>
            </w:r>
          </w:p>
        </w:tc>
        <w:tc>
          <w:tcPr>
            <w:tcW w:w="7938" w:type="dxa"/>
          </w:tcPr>
          <w:p w:rsidR="0033169B" w:rsidRPr="00214E47" w:rsidRDefault="00214E47" w:rsidP="00214E47">
            <w:pPr>
              <w:adjustRightInd w:val="0"/>
              <w:snapToGrid w:val="0"/>
              <w:spacing w:line="420" w:lineRule="exact"/>
              <w:ind w:left="480" w:hangingChars="200" w:hanging="480"/>
              <w:jc w:val="both"/>
              <w:textAlignment w:val="baseline"/>
              <w:rPr>
                <w:rFonts w:ascii="Arial" w:eastAsia="標楷體" w:hAnsi="Arial" w:cs="Arial"/>
                <w:szCs w:val="24"/>
              </w:rPr>
            </w:pPr>
            <w:r>
              <w:rPr>
                <w:rFonts w:ascii="Arial" w:eastAsia="標楷體" w:hAnsi="Arial" w:cs="Arial" w:hint="eastAsia"/>
                <w:szCs w:val="24"/>
              </w:rPr>
              <w:t>一、</w:t>
            </w:r>
            <w:r w:rsidR="0033169B" w:rsidRPr="00214E47">
              <w:rPr>
                <w:rFonts w:ascii="Arial" w:eastAsia="標楷體" w:hAnsi="Arial" w:cs="Arial"/>
                <w:szCs w:val="24"/>
              </w:rPr>
              <w:t>故障復原程序</w:t>
            </w:r>
            <w:r>
              <w:rPr>
                <w:rFonts w:ascii="Arial" w:eastAsia="標楷體" w:hAnsi="Arial" w:cs="Arial" w:hint="eastAsia"/>
                <w:szCs w:val="24"/>
              </w:rPr>
              <w:t>(</w:t>
            </w:r>
            <w:r w:rsidR="0033169B" w:rsidRPr="00214E47">
              <w:rPr>
                <w:rFonts w:ascii="Arial" w:eastAsia="標楷體" w:hAnsi="Arial" w:cs="Arial"/>
                <w:szCs w:val="24"/>
              </w:rPr>
              <w:t>例如：電腦設備、通訊設備、電力系統、資料庫、電腦作業系統等備援及回復計畫</w:t>
            </w:r>
            <w:r>
              <w:rPr>
                <w:rFonts w:ascii="Arial" w:eastAsia="標楷體" w:hAnsi="Arial" w:cs="Arial" w:hint="eastAsia"/>
                <w:szCs w:val="24"/>
              </w:rPr>
              <w:t>)</w:t>
            </w:r>
            <w:r w:rsidR="0033169B" w:rsidRPr="00214E47">
              <w:rPr>
                <w:rFonts w:ascii="Arial" w:eastAsia="標楷體" w:hAnsi="Arial" w:cs="Arial"/>
                <w:szCs w:val="24"/>
              </w:rPr>
              <w:t>是否明確訂定，並製成文件。</w:t>
            </w:r>
          </w:p>
          <w:p w:rsidR="0033169B" w:rsidRPr="00214E47" w:rsidRDefault="00214E47" w:rsidP="00214E47">
            <w:pPr>
              <w:adjustRightInd w:val="0"/>
              <w:snapToGrid w:val="0"/>
              <w:spacing w:line="420" w:lineRule="exact"/>
              <w:jc w:val="both"/>
              <w:textAlignment w:val="baseline"/>
              <w:rPr>
                <w:rFonts w:ascii="Arial" w:eastAsia="標楷體" w:hAnsi="Arial" w:cs="Arial"/>
                <w:szCs w:val="24"/>
              </w:rPr>
            </w:pPr>
            <w:r>
              <w:rPr>
                <w:rFonts w:ascii="Arial" w:eastAsia="標楷體" w:hAnsi="Arial" w:cs="Arial" w:hint="eastAsia"/>
                <w:szCs w:val="24"/>
              </w:rPr>
              <w:t>二、</w:t>
            </w:r>
            <w:r w:rsidR="0033169B" w:rsidRPr="00214E47">
              <w:rPr>
                <w:rFonts w:ascii="Arial" w:eastAsia="標楷體" w:hAnsi="Arial" w:cs="Arial"/>
                <w:szCs w:val="24"/>
              </w:rPr>
              <w:t>公司之重要主機是否有備援措施。</w:t>
            </w:r>
          </w:p>
        </w:tc>
        <w:tc>
          <w:tcPr>
            <w:tcW w:w="567" w:type="dxa"/>
          </w:tcPr>
          <w:p w:rsidR="0033169B" w:rsidRPr="00214E47" w:rsidRDefault="0033169B" w:rsidP="00214E47">
            <w:pPr>
              <w:snapToGrid w:val="0"/>
              <w:spacing w:line="420" w:lineRule="exact"/>
              <w:rPr>
                <w:rFonts w:ascii="Arial" w:eastAsia="標楷體" w:hAnsi="Arial" w:cs="Arial"/>
                <w:szCs w:val="24"/>
              </w:rPr>
            </w:pPr>
          </w:p>
        </w:tc>
        <w:tc>
          <w:tcPr>
            <w:tcW w:w="567" w:type="dxa"/>
          </w:tcPr>
          <w:p w:rsidR="0033169B" w:rsidRPr="00214E47" w:rsidRDefault="0033169B" w:rsidP="00214E47">
            <w:pPr>
              <w:snapToGrid w:val="0"/>
              <w:spacing w:line="420" w:lineRule="exact"/>
              <w:rPr>
                <w:rFonts w:ascii="Arial" w:eastAsia="標楷體" w:hAnsi="Arial" w:cs="Arial"/>
                <w:szCs w:val="24"/>
              </w:rPr>
            </w:pPr>
          </w:p>
        </w:tc>
        <w:tc>
          <w:tcPr>
            <w:tcW w:w="1134" w:type="dxa"/>
          </w:tcPr>
          <w:p w:rsidR="0033169B" w:rsidRPr="00214E47" w:rsidRDefault="0033169B" w:rsidP="00214E47">
            <w:pPr>
              <w:snapToGrid w:val="0"/>
              <w:spacing w:line="420" w:lineRule="exact"/>
              <w:rPr>
                <w:rFonts w:ascii="Arial" w:eastAsia="標楷體" w:hAnsi="Arial" w:cs="Arial"/>
                <w:szCs w:val="24"/>
              </w:rPr>
            </w:pPr>
          </w:p>
        </w:tc>
        <w:tc>
          <w:tcPr>
            <w:tcW w:w="1985" w:type="dxa"/>
            <w:tcBorders>
              <w:right w:val="single" w:sz="12" w:space="0" w:color="auto"/>
            </w:tcBorders>
          </w:tcPr>
          <w:p w:rsidR="0033169B" w:rsidRPr="00214E47" w:rsidRDefault="0033169B" w:rsidP="00214E47">
            <w:pPr>
              <w:pStyle w:val="a8"/>
              <w:tabs>
                <w:tab w:val="clear" w:pos="4153"/>
                <w:tab w:val="clear" w:pos="8306"/>
              </w:tabs>
              <w:spacing w:line="420" w:lineRule="exact"/>
              <w:rPr>
                <w:rFonts w:ascii="Arial" w:eastAsia="標楷體" w:hAnsi="Arial" w:cs="Arial"/>
                <w:sz w:val="24"/>
                <w:szCs w:val="24"/>
              </w:rPr>
            </w:pPr>
          </w:p>
        </w:tc>
      </w:tr>
      <w:tr w:rsidR="0033169B" w:rsidTr="0045576B">
        <w:tblPrEx>
          <w:tblCellMar>
            <w:top w:w="0" w:type="dxa"/>
            <w:bottom w:w="0" w:type="dxa"/>
          </w:tblCellMar>
        </w:tblPrEx>
        <w:trPr>
          <w:cantSplit/>
          <w:trHeight w:hRule="exact" w:val="1452"/>
        </w:trPr>
        <w:tc>
          <w:tcPr>
            <w:tcW w:w="14176" w:type="dxa"/>
            <w:gridSpan w:val="6"/>
            <w:tcBorders>
              <w:left w:val="single" w:sz="12" w:space="0" w:color="auto"/>
              <w:bottom w:val="single" w:sz="12" w:space="0" w:color="auto"/>
              <w:right w:val="single" w:sz="12" w:space="0" w:color="auto"/>
            </w:tcBorders>
          </w:tcPr>
          <w:p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rsidR="0033169B" w:rsidRDefault="0033169B" w:rsidP="0033169B">
      <w:pPr>
        <w:spacing w:line="240" w:lineRule="atLeast"/>
        <w:ind w:firstLine="9072"/>
        <w:jc w:val="both"/>
        <w:rPr>
          <w:rFonts w:ascii="標楷體" w:eastAsia="標楷體" w:hint="eastAsia"/>
          <w:spacing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 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rsidR="003E0D40" w:rsidRPr="0033169B" w:rsidRDefault="003E0D40" w:rsidP="003E1ACE">
      <w:pPr>
        <w:snapToGrid w:val="0"/>
        <w:spacing w:line="340" w:lineRule="atLeast"/>
        <w:jc w:val="center"/>
        <w:rPr>
          <w:rFonts w:ascii="標楷體" w:eastAsia="標楷體" w:hAnsi="Albertus Extra Bold" w:hint="eastAsia"/>
          <w:sz w:val="28"/>
        </w:rPr>
      </w:pPr>
    </w:p>
    <w:p w:rsidR="003E1ACE" w:rsidRPr="00F215ED" w:rsidRDefault="003E1ACE" w:rsidP="003E1ACE">
      <w:pPr>
        <w:snapToGrid w:val="0"/>
        <w:spacing w:line="340" w:lineRule="atLeast"/>
        <w:jc w:val="center"/>
        <w:rPr>
          <w:rFonts w:ascii="標楷體" w:eastAsia="標楷體" w:hAnsi="Albertus Extra Bold" w:hint="eastAsia"/>
          <w:sz w:val="28"/>
        </w:rPr>
      </w:pPr>
      <w:r w:rsidRPr="00F215ED">
        <w:rPr>
          <w:rFonts w:ascii="標楷體" w:eastAsia="標楷體" w:hAnsi="Albertus Extra Bold" w:hint="eastAsia"/>
          <w:sz w:val="28"/>
        </w:rPr>
        <w:t>股份有限公司</w:t>
      </w:r>
    </w:p>
    <w:p w:rsidR="003E1ACE" w:rsidRPr="00F215ED" w:rsidRDefault="003E1ACE" w:rsidP="003E1ACE">
      <w:pPr>
        <w:snapToGrid w:val="0"/>
        <w:spacing w:line="240" w:lineRule="atLeast"/>
        <w:jc w:val="center"/>
        <w:rPr>
          <w:rFonts w:ascii="標楷體" w:eastAsia="標楷體" w:hAnsi="Albertus Extra Bold" w:hint="eastAsia"/>
          <w:szCs w:val="24"/>
        </w:rPr>
      </w:pPr>
      <w:r w:rsidRPr="00F215ED">
        <w:rPr>
          <w:rFonts w:ascii="標楷體" w:eastAsia="標楷體" w:hAnsi="Albertus Extra Bold" w:hint="eastAsia"/>
          <w:sz w:val="28"/>
        </w:rPr>
        <w:t>內部稽核查核報告</w:t>
      </w:r>
    </w:p>
    <w:p w:rsidR="003E1ACE" w:rsidRPr="00F215ED" w:rsidRDefault="003E1ACE" w:rsidP="003E1ACE">
      <w:pPr>
        <w:snapToGrid w:val="0"/>
        <w:spacing w:line="240" w:lineRule="atLeast"/>
        <w:jc w:val="center"/>
        <w:rPr>
          <w:rFonts w:ascii="標楷體" w:eastAsia="標楷體" w:hAnsi="Albertus Extra Bold" w:hint="eastAsia"/>
          <w:sz w:val="28"/>
        </w:rPr>
      </w:pPr>
    </w:p>
    <w:p w:rsidR="003E1ACE" w:rsidRPr="00F215ED" w:rsidRDefault="003E1ACE" w:rsidP="003E1ACE">
      <w:pPr>
        <w:snapToGrid w:val="0"/>
        <w:spacing w:line="240" w:lineRule="atLeast"/>
        <w:rPr>
          <w:rFonts w:ascii="標楷體" w:eastAsia="標楷體" w:hAnsi="Albertus Extra Bold" w:hint="eastAsia"/>
        </w:rPr>
      </w:pPr>
      <w:r w:rsidRPr="00F215ED">
        <w:rPr>
          <w:rFonts w:ascii="標楷體" w:eastAsia="標楷體" w:hAnsi="Albertus Extra Bold" w:hint="eastAsia"/>
        </w:rPr>
        <w:t>作業週期：每年至少查核乙次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3E1ACE" w:rsidRPr="00F215ED">
        <w:tblPrEx>
          <w:tblCellMar>
            <w:top w:w="0" w:type="dxa"/>
            <w:bottom w:w="0" w:type="dxa"/>
          </w:tblCellMar>
        </w:tblPrEx>
        <w:tc>
          <w:tcPr>
            <w:tcW w:w="1348" w:type="dxa"/>
          </w:tcPr>
          <w:p w:rsidR="003E1ACE" w:rsidRPr="00F215ED" w:rsidRDefault="003E1ACE" w:rsidP="00661A5A">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內</w:t>
            </w:r>
          </w:p>
          <w:p w:rsidR="003E1ACE" w:rsidRPr="00F215ED" w:rsidRDefault="003E1ACE" w:rsidP="00661A5A">
            <w:pPr>
              <w:snapToGrid w:val="0"/>
              <w:spacing w:line="400" w:lineRule="exact"/>
              <w:jc w:val="center"/>
              <w:rPr>
                <w:rFonts w:ascii="標楷體" w:eastAsia="標楷體" w:hAnsi="Albertus Extra Bold" w:hint="eastAsia"/>
              </w:rPr>
            </w:pPr>
            <w:r w:rsidRPr="00F215ED">
              <w:rPr>
                <w:rFonts w:ascii="標楷體" w:eastAsia="標楷體" w:hAnsi="Albertus Extra Bold" w:hint="eastAsia"/>
              </w:rPr>
              <w:t>容</w:t>
            </w:r>
          </w:p>
        </w:tc>
        <w:tc>
          <w:tcPr>
            <w:tcW w:w="12712" w:type="dxa"/>
          </w:tcPr>
          <w:p w:rsidR="003E1ACE" w:rsidRPr="00F215ED" w:rsidRDefault="003E1ACE" w:rsidP="00661A5A">
            <w:pPr>
              <w:snapToGrid w:val="0"/>
              <w:spacing w:before="180" w:line="400" w:lineRule="exact"/>
              <w:rPr>
                <w:rFonts w:ascii="標楷體" w:eastAsia="標楷體" w:hAnsi="Albertus Extra Bold" w:hint="eastAsia"/>
              </w:rPr>
            </w:pPr>
            <w:r w:rsidRPr="00F215ED">
              <w:rPr>
                <w:rFonts w:ascii="標楷體" w:eastAsia="標楷體" w:hAnsi="Albertus Extra Bold" w:hint="eastAsia"/>
              </w:rPr>
              <w:t>詳見查核明細表</w:t>
            </w:r>
          </w:p>
        </w:tc>
      </w:tr>
      <w:tr w:rsidR="003E1ACE" w:rsidRPr="00F215ED">
        <w:tblPrEx>
          <w:tblCellMar>
            <w:top w:w="0" w:type="dxa"/>
            <w:bottom w:w="0" w:type="dxa"/>
          </w:tblCellMar>
        </w:tblPrEx>
        <w:tc>
          <w:tcPr>
            <w:tcW w:w="1348" w:type="dxa"/>
          </w:tcPr>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特</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別</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敘</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明</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3E1ACE" w:rsidRPr="00F215ED" w:rsidRDefault="003E1ACE" w:rsidP="00661A5A">
            <w:pPr>
              <w:snapToGrid w:val="0"/>
              <w:spacing w:line="400" w:lineRule="exact"/>
              <w:rPr>
                <w:rFonts w:ascii="標楷體" w:eastAsia="標楷體" w:hAnsi="Albertus Extra Bold" w:hint="eastAsia"/>
              </w:rPr>
            </w:pPr>
          </w:p>
        </w:tc>
      </w:tr>
      <w:tr w:rsidR="003E1ACE" w:rsidRPr="00F215ED">
        <w:tblPrEx>
          <w:tblCellMar>
            <w:top w:w="0" w:type="dxa"/>
            <w:bottom w:w="0" w:type="dxa"/>
          </w:tblCellMar>
        </w:tblPrEx>
        <w:tc>
          <w:tcPr>
            <w:tcW w:w="1348" w:type="dxa"/>
          </w:tcPr>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建</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議</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及</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改</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進</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事</w:t>
            </w: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項</w:t>
            </w:r>
          </w:p>
        </w:tc>
        <w:tc>
          <w:tcPr>
            <w:tcW w:w="12712" w:type="dxa"/>
          </w:tcPr>
          <w:p w:rsidR="003E1ACE" w:rsidRPr="00F215ED" w:rsidRDefault="003E1ACE" w:rsidP="00661A5A">
            <w:pPr>
              <w:snapToGrid w:val="0"/>
              <w:spacing w:line="400" w:lineRule="exact"/>
              <w:rPr>
                <w:rFonts w:ascii="標楷體" w:eastAsia="標楷體" w:hAnsi="Albertus Extra Bold" w:hint="eastAsia"/>
              </w:rPr>
            </w:pPr>
          </w:p>
        </w:tc>
      </w:tr>
      <w:tr w:rsidR="003E1ACE" w:rsidRPr="00F215ED">
        <w:tblPrEx>
          <w:tblCellMar>
            <w:top w:w="0" w:type="dxa"/>
            <w:bottom w:w="0" w:type="dxa"/>
          </w:tblCellMar>
        </w:tblPrEx>
        <w:tc>
          <w:tcPr>
            <w:tcW w:w="1348" w:type="dxa"/>
          </w:tcPr>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批</w:t>
            </w:r>
          </w:p>
          <w:p w:rsidR="003E1ACE" w:rsidRPr="00F215ED" w:rsidRDefault="003E1ACE" w:rsidP="00661A5A">
            <w:pPr>
              <w:snapToGrid w:val="0"/>
              <w:spacing w:line="360" w:lineRule="exact"/>
              <w:jc w:val="center"/>
              <w:rPr>
                <w:rFonts w:ascii="標楷體" w:eastAsia="標楷體" w:hAnsi="Albertus Extra Bold" w:hint="eastAsia"/>
              </w:rPr>
            </w:pPr>
          </w:p>
          <w:p w:rsidR="003E1ACE" w:rsidRPr="00F215ED" w:rsidRDefault="003E1ACE" w:rsidP="00661A5A">
            <w:pPr>
              <w:snapToGrid w:val="0"/>
              <w:spacing w:line="360" w:lineRule="exact"/>
              <w:jc w:val="center"/>
              <w:rPr>
                <w:rFonts w:ascii="標楷體" w:eastAsia="標楷體" w:hAnsi="Albertus Extra Bold" w:hint="eastAsia"/>
              </w:rPr>
            </w:pPr>
            <w:r w:rsidRPr="00F215ED">
              <w:rPr>
                <w:rFonts w:ascii="標楷體" w:eastAsia="標楷體" w:hAnsi="Albertus Extra Bold" w:hint="eastAsia"/>
              </w:rPr>
              <w:t>示</w:t>
            </w:r>
          </w:p>
        </w:tc>
        <w:tc>
          <w:tcPr>
            <w:tcW w:w="12712" w:type="dxa"/>
          </w:tcPr>
          <w:p w:rsidR="003E1ACE" w:rsidRPr="00F215ED" w:rsidRDefault="003E1ACE" w:rsidP="00661A5A">
            <w:pPr>
              <w:snapToGrid w:val="0"/>
              <w:spacing w:line="400" w:lineRule="exact"/>
              <w:rPr>
                <w:rFonts w:ascii="標楷體" w:eastAsia="標楷體" w:hAnsi="Albertus Extra Bold" w:hint="eastAsia"/>
              </w:rPr>
            </w:pPr>
          </w:p>
        </w:tc>
      </w:tr>
    </w:tbl>
    <w:p w:rsidR="003E1ACE" w:rsidRPr="00F215ED" w:rsidRDefault="003E1ACE" w:rsidP="003E1ACE">
      <w:pPr>
        <w:spacing w:line="500" w:lineRule="atLeast"/>
        <w:rPr>
          <w:rFonts w:ascii="標楷體" w:eastAsia="標楷體" w:hAnsi="Albertus Extra Bold" w:hint="eastAsia"/>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rsidR="003E1ACE" w:rsidRPr="00F215ED" w:rsidRDefault="003E1ACE" w:rsidP="003E1ACE">
      <w:pPr>
        <w:spacing w:line="500" w:lineRule="atLeast"/>
        <w:rPr>
          <w:rFonts w:ascii="標楷體" w:eastAsia="標楷體" w:hAnsi="Albertus Extra Bold" w:hint="eastAsia"/>
        </w:rPr>
      </w:pPr>
    </w:p>
    <w:p w:rsidR="003E0D40" w:rsidRPr="00F215ED" w:rsidRDefault="003E0D40" w:rsidP="003E1ACE">
      <w:pPr>
        <w:spacing w:line="500" w:lineRule="exact"/>
        <w:jc w:val="center"/>
        <w:rPr>
          <w:rFonts w:ascii="標楷體" w:eastAsia="標楷體" w:hint="eastAsia"/>
          <w:spacing w:val="24"/>
        </w:rPr>
      </w:pPr>
    </w:p>
    <w:p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rsidR="003E1ACE" w:rsidRPr="00F215ED" w:rsidRDefault="00D813A8"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61824"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2"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9" o:spid="_x0000_s1067" style="position:absolute;left:0;text-align:left;margin-left:0;margin-top:4pt;width:192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" filled="f" stroked="f" strokecolor="white" strokeweight="4pt">
                <v:textbox inset="1pt,1pt,1pt,1pt">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3E1ACE" w:rsidP="003E1ACE">
      <w:pPr>
        <w:spacing w:line="400" w:lineRule="exact"/>
        <w:jc w:val="center"/>
        <w:rPr>
          <w:rFonts w:ascii="標楷體" w:eastAsia="標楷體"/>
        </w:rPr>
      </w:pPr>
      <w:r w:rsidRPr="00F215ED">
        <w:rPr>
          <w:rFonts w:eastAsia="標楷體" w:hint="eastAsia"/>
        </w:rPr>
        <w:t>財產管理查核明細表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rsidTr="00D15022">
        <w:tblPrEx>
          <w:tblCellMar>
            <w:top w:w="0" w:type="dxa"/>
            <w:bottom w:w="0" w:type="dxa"/>
          </w:tblCellMar>
        </w:tblPrEx>
        <w:trPr>
          <w:trHeight w:hRule="exact" w:val="4781"/>
        </w:trPr>
        <w:tc>
          <w:tcPr>
            <w:tcW w:w="1985" w:type="dxa"/>
            <w:tcBorders>
              <w:left w:val="single" w:sz="12" w:space="0" w:color="auto"/>
            </w:tcBorders>
          </w:tcPr>
          <w:p w:rsidR="003E1ACE" w:rsidRPr="00F215ED" w:rsidRDefault="003E1ACE" w:rsidP="00214E47">
            <w:pPr>
              <w:snapToGrid w:val="0"/>
              <w:spacing w:line="420" w:lineRule="exact"/>
              <w:jc w:val="center"/>
              <w:rPr>
                <w:rFonts w:ascii="標楷體" w:eastAsia="標楷體"/>
              </w:rPr>
            </w:pPr>
            <w:r w:rsidRPr="00F215ED">
              <w:rPr>
                <w:rFonts w:eastAsia="標楷體" w:hAnsi="標楷體" w:hint="eastAsia"/>
                <w:szCs w:val="40"/>
              </w:rPr>
              <w:t>財產管理</w:t>
            </w:r>
          </w:p>
        </w:tc>
        <w:tc>
          <w:tcPr>
            <w:tcW w:w="7938" w:type="dxa"/>
          </w:tcPr>
          <w:p w:rsidR="003E1ACE" w:rsidRPr="00F215ED" w:rsidRDefault="003E1ACE" w:rsidP="00214E47">
            <w:pPr>
              <w:pStyle w:val="a5"/>
              <w:snapToGrid w:val="0"/>
              <w:spacing w:line="420" w:lineRule="exact"/>
              <w:ind w:left="479" w:hanging="479"/>
              <w:rPr>
                <w:rFonts w:hint="eastAsia"/>
                <w:szCs w:val="24"/>
              </w:rPr>
            </w:pPr>
            <w:r w:rsidRPr="00F215ED">
              <w:rPr>
                <w:rFonts w:hint="eastAsia"/>
                <w:szCs w:val="24"/>
              </w:rPr>
              <w:t>一、財產之取得或增添是否依公司規定程序辦理，且所定程序是否包含預算審核、授權、請購、採購及驗收等作業。</w:t>
            </w:r>
          </w:p>
          <w:p w:rsidR="003E1ACE" w:rsidRPr="00F215ED" w:rsidRDefault="003E1ACE" w:rsidP="00214E47">
            <w:pPr>
              <w:snapToGrid w:val="0"/>
              <w:spacing w:line="420" w:lineRule="exact"/>
              <w:ind w:left="480" w:hangingChars="200" w:hanging="480"/>
              <w:rPr>
                <w:rFonts w:eastAsia="標楷體" w:hAnsi="標楷體" w:hint="eastAsia"/>
                <w:szCs w:val="24"/>
              </w:rPr>
            </w:pPr>
            <w:r w:rsidRPr="00F215ED">
              <w:rPr>
                <w:rFonts w:eastAsia="標楷體" w:hint="eastAsia"/>
                <w:szCs w:val="24"/>
              </w:rPr>
              <w:t>二、</w:t>
            </w:r>
            <w:r w:rsidRPr="00F215ED">
              <w:rPr>
                <w:rFonts w:eastAsia="標楷體" w:hAnsi="標楷體" w:hint="eastAsia"/>
                <w:szCs w:val="24"/>
              </w:rPr>
              <w:t>財產之</w:t>
            </w:r>
            <w:r w:rsidRPr="00F215ED">
              <w:rPr>
                <w:rFonts w:eastAsia="標楷體" w:hint="eastAsia"/>
                <w:szCs w:val="24"/>
              </w:rPr>
              <w:t>登記，是否依公司規定</w:t>
            </w:r>
            <w:r w:rsidRPr="00F215ED">
              <w:rPr>
                <w:rFonts w:eastAsia="標楷體" w:hAnsi="標楷體" w:hint="eastAsia"/>
                <w:szCs w:val="24"/>
              </w:rPr>
              <w:t>歸類編號、標記並納入財產帳卡</w:t>
            </w:r>
            <w:r w:rsidRPr="00F215ED">
              <w:rPr>
                <w:rFonts w:eastAsia="標楷體" w:hAnsi="標楷體"/>
                <w:szCs w:val="24"/>
              </w:rPr>
              <w:t>(</w:t>
            </w:r>
            <w:r w:rsidRPr="00F215ED">
              <w:rPr>
                <w:rFonts w:eastAsia="標楷體" w:hAnsi="標楷體" w:hint="eastAsia"/>
                <w:szCs w:val="24"/>
              </w:rPr>
              <w:t>目錄</w:t>
            </w:r>
            <w:r w:rsidRPr="00F215ED">
              <w:rPr>
                <w:rFonts w:eastAsia="標楷體" w:hAnsi="標楷體"/>
                <w:szCs w:val="24"/>
              </w:rPr>
              <w:t>)</w:t>
            </w:r>
            <w:r w:rsidRPr="00F215ED">
              <w:rPr>
                <w:rFonts w:eastAsia="標楷體" w:hAnsi="標楷體" w:hint="eastAsia"/>
                <w:szCs w:val="24"/>
              </w:rPr>
              <w:t>。</w:t>
            </w:r>
          </w:p>
          <w:p w:rsidR="003E1ACE" w:rsidRPr="00F215ED" w:rsidRDefault="003E1ACE" w:rsidP="00214E47">
            <w:pPr>
              <w:snapToGrid w:val="0"/>
              <w:spacing w:line="420" w:lineRule="exact"/>
              <w:ind w:left="480" w:hangingChars="200" w:hanging="480"/>
              <w:rPr>
                <w:rFonts w:eastAsia="標楷體" w:hAnsi="標楷體" w:hint="eastAsia"/>
                <w:szCs w:val="24"/>
              </w:rPr>
            </w:pPr>
            <w:r w:rsidRPr="00F215ED">
              <w:rPr>
                <w:rFonts w:eastAsia="標楷體" w:hAnsi="標楷體" w:hint="eastAsia"/>
                <w:szCs w:val="24"/>
              </w:rPr>
              <w:t>三、財產之移管或借出，是否依公司規定程序辦理。</w:t>
            </w:r>
          </w:p>
          <w:p w:rsidR="003E1ACE" w:rsidRPr="00F215ED" w:rsidRDefault="003E1ACE" w:rsidP="00214E47">
            <w:pPr>
              <w:snapToGrid w:val="0"/>
              <w:spacing w:line="420" w:lineRule="exact"/>
              <w:ind w:left="480" w:hangingChars="200" w:hanging="480"/>
              <w:jc w:val="both"/>
              <w:rPr>
                <w:rFonts w:eastAsia="標楷體" w:hAnsi="標楷體" w:hint="eastAsia"/>
                <w:szCs w:val="24"/>
              </w:rPr>
            </w:pPr>
            <w:r w:rsidRPr="00F215ED">
              <w:rPr>
                <w:rFonts w:eastAsia="標楷體" w:hAnsi="標楷體" w:hint="eastAsia"/>
                <w:szCs w:val="24"/>
              </w:rPr>
              <w:t>四、</w:t>
            </w:r>
            <w:r w:rsidRPr="00F215ED">
              <w:rPr>
                <w:rFonts w:eastAsia="標楷體" w:hint="eastAsia"/>
                <w:szCs w:val="24"/>
              </w:rPr>
              <w:t>財產之請修、報廢、處置、人為損壞及遺失，是否依公司規定程序辦理</w:t>
            </w:r>
            <w:r w:rsidRPr="00F215ED">
              <w:rPr>
                <w:rFonts w:eastAsia="標楷體" w:hAnsi="標楷體" w:hint="eastAsia"/>
                <w:szCs w:val="24"/>
              </w:rPr>
              <w:t>。</w:t>
            </w:r>
          </w:p>
          <w:p w:rsidR="003E1ACE" w:rsidRPr="00F215ED" w:rsidRDefault="003E1ACE" w:rsidP="00214E47">
            <w:pPr>
              <w:pStyle w:val="a5"/>
              <w:snapToGrid w:val="0"/>
              <w:spacing w:line="420" w:lineRule="exact"/>
              <w:ind w:left="479" w:hanging="479"/>
              <w:rPr>
                <w:rFonts w:hint="eastAsia"/>
              </w:rPr>
            </w:pPr>
            <w:r w:rsidRPr="00F215ED">
              <w:rPr>
                <w:rFonts w:hAnsi="標楷體" w:hint="eastAsia"/>
                <w:szCs w:val="24"/>
              </w:rPr>
              <w:t>五、</w:t>
            </w:r>
            <w:r w:rsidRPr="00214E47">
              <w:rPr>
                <w:rFonts w:hint="eastAsia"/>
                <w:szCs w:val="24"/>
              </w:rPr>
              <w:t>財產</w:t>
            </w:r>
            <w:r w:rsidRPr="00F215ED">
              <w:rPr>
                <w:rFonts w:hAnsi="標楷體" w:hint="eastAsia"/>
                <w:szCs w:val="24"/>
              </w:rPr>
              <w:t>之盤點，</w:t>
            </w:r>
            <w:r w:rsidRPr="00F215ED">
              <w:rPr>
                <w:rFonts w:hint="eastAsia"/>
                <w:szCs w:val="24"/>
              </w:rPr>
              <w:t>是否</w:t>
            </w:r>
            <w:r w:rsidRPr="00F215ED">
              <w:rPr>
                <w:rFonts w:hAnsi="標楷體" w:hint="eastAsia"/>
                <w:szCs w:val="24"/>
              </w:rPr>
              <w:t>依公司規定程序辦理，且每年</w:t>
            </w:r>
            <w:r w:rsidRPr="00F215ED">
              <w:rPr>
                <w:rFonts w:hint="eastAsia"/>
                <w:szCs w:val="24"/>
              </w:rPr>
              <w:t>是否</w:t>
            </w:r>
            <w:r w:rsidRPr="00F215ED">
              <w:rPr>
                <w:rFonts w:hAnsi="標楷體" w:hint="eastAsia"/>
                <w:szCs w:val="24"/>
              </w:rPr>
              <w:t>至少執行乙次盤點作業。</w:t>
            </w:r>
          </w:p>
        </w:tc>
        <w:tc>
          <w:tcPr>
            <w:tcW w:w="756" w:type="dxa"/>
          </w:tcPr>
          <w:p w:rsidR="003E1ACE" w:rsidRPr="00F215ED" w:rsidRDefault="003E1ACE" w:rsidP="00214E47">
            <w:pPr>
              <w:snapToGrid w:val="0"/>
              <w:spacing w:line="420" w:lineRule="exact"/>
              <w:jc w:val="center"/>
              <w:rPr>
                <w:rFonts w:ascii="標楷體" w:eastAsia="標楷體"/>
              </w:rPr>
            </w:pPr>
          </w:p>
        </w:tc>
        <w:tc>
          <w:tcPr>
            <w:tcW w:w="756" w:type="dxa"/>
          </w:tcPr>
          <w:p w:rsidR="003E1ACE" w:rsidRPr="00F215ED" w:rsidRDefault="003E1ACE" w:rsidP="00214E47">
            <w:pPr>
              <w:snapToGrid w:val="0"/>
              <w:spacing w:line="420" w:lineRule="exact"/>
              <w:jc w:val="center"/>
              <w:rPr>
                <w:rFonts w:ascii="標楷體" w:eastAsia="標楷體"/>
              </w:rPr>
            </w:pPr>
          </w:p>
        </w:tc>
        <w:tc>
          <w:tcPr>
            <w:tcW w:w="756" w:type="dxa"/>
          </w:tcPr>
          <w:p w:rsidR="003E1ACE" w:rsidRPr="00F215ED" w:rsidRDefault="003E1ACE" w:rsidP="00214E47">
            <w:pPr>
              <w:snapToGrid w:val="0"/>
              <w:spacing w:line="420" w:lineRule="exact"/>
              <w:jc w:val="center"/>
              <w:rPr>
                <w:rFonts w:ascii="標楷體" w:eastAsia="標楷體"/>
              </w:rPr>
            </w:pPr>
          </w:p>
        </w:tc>
        <w:tc>
          <w:tcPr>
            <w:tcW w:w="1985" w:type="dxa"/>
            <w:tcBorders>
              <w:right w:val="single" w:sz="12" w:space="0" w:color="auto"/>
            </w:tcBorders>
          </w:tcPr>
          <w:p w:rsidR="003E1ACE" w:rsidRPr="00F215ED" w:rsidRDefault="003E1ACE" w:rsidP="00214E47">
            <w:pPr>
              <w:snapToGrid w:val="0"/>
              <w:spacing w:line="420" w:lineRule="exact"/>
              <w:rPr>
                <w:rFonts w:ascii="標楷體" w:eastAsia="標楷體" w:hint="eastAsia"/>
              </w:rPr>
            </w:pPr>
          </w:p>
        </w:tc>
      </w:tr>
      <w:tr w:rsidR="003E1ACE" w:rsidRPr="00F215ED">
        <w:tblPrEx>
          <w:tblCellMar>
            <w:top w:w="0" w:type="dxa"/>
            <w:bottom w:w="0" w:type="dxa"/>
          </w:tblCellMar>
        </w:tblPrEx>
        <w:trPr>
          <w:cantSplit/>
          <w:trHeight w:hRule="exact" w:val="1512"/>
        </w:trPr>
        <w:tc>
          <w:tcPr>
            <w:tcW w:w="14176" w:type="dxa"/>
            <w:gridSpan w:val="6"/>
            <w:tcBorders>
              <w:left w:val="single" w:sz="12" w:space="0" w:color="auto"/>
              <w:bottom w:val="single" w:sz="12" w:space="0" w:color="auto"/>
              <w:right w:val="single" w:sz="12" w:space="0" w:color="auto"/>
            </w:tcBorders>
          </w:tcPr>
          <w:p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int="eastAsia"/>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rsidR="003E1ACE" w:rsidRPr="00F215ED" w:rsidRDefault="003E1ACE" w:rsidP="003E0D40">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rsidR="003E1ACE" w:rsidRPr="00F215ED" w:rsidRDefault="00D813A8" w:rsidP="003E1ACE">
      <w:pPr>
        <w:spacing w:line="400" w:lineRule="exact"/>
        <w:jc w:val="center"/>
        <w:rPr>
          <w:rFonts w:eastAsia="標楷體" w:hint="eastAsia"/>
        </w:rPr>
      </w:pPr>
      <w:r>
        <w:rPr>
          <w:rFonts w:ascii="標楷體" w:eastAsia="標楷體"/>
          <w:noProof/>
        </w:rPr>
        <mc:AlternateContent>
          <mc:Choice Requires="wps">
            <w:drawing>
              <wp:anchor distT="0" distB="0" distL="114300" distR="114300" simplePos="0" relativeHeight="251662848" behindDoc="0" locked="0" layoutInCell="1" allowOverlap="1">
                <wp:simplePos x="0" y="0"/>
                <wp:positionH relativeFrom="column">
                  <wp:posOffset>0</wp:posOffset>
                </wp:positionH>
                <wp:positionV relativeFrom="paragraph">
                  <wp:posOffset>50800</wp:posOffset>
                </wp:positionV>
                <wp:extent cx="2438400" cy="342900"/>
                <wp:effectExtent l="0" t="0" r="0" b="0"/>
                <wp:wrapNone/>
                <wp:docPr id="1"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0" o:spid="_x0000_s1068" style="position:absolute;left:0;text-align:left;margin-left:0;margin-top:4pt;width:192pt;height:2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" filled="f" stroked="f" strokecolor="white" strokeweight="4pt">
                <v:textbox inset="1pt,1pt,1pt,1pt">
                  <w:txbxContent>
                    <w:p w:rsidR="00031B11" w:rsidRDefault="00031B11"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rsidR="003E1ACE" w:rsidRPr="00F215ED" w:rsidRDefault="00117D6D" w:rsidP="003E1ACE">
      <w:pPr>
        <w:spacing w:line="400" w:lineRule="exact"/>
        <w:jc w:val="center"/>
        <w:rPr>
          <w:rFonts w:ascii="標楷體" w:eastAsia="標楷體"/>
        </w:rPr>
      </w:pPr>
      <w:r w:rsidRPr="00F215ED">
        <w:rPr>
          <w:rFonts w:eastAsia="標楷體" w:hint="eastAsia"/>
        </w:rPr>
        <w:t>金融檢查報告</w:t>
      </w:r>
      <w:r w:rsidR="003E1ACE" w:rsidRPr="00F215ED">
        <w:rPr>
          <w:rFonts w:eastAsia="標楷體" w:hint="eastAsia"/>
        </w:rPr>
        <w:t>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tblPrEx>
          <w:tblCellMar>
            <w:top w:w="0" w:type="dxa"/>
            <w:bottom w:w="0" w:type="dxa"/>
          </w:tblCellMar>
        </w:tblPrEx>
        <w:trPr>
          <w:cantSplit/>
          <w:trHeight w:hRule="exact" w:val="400"/>
        </w:trPr>
        <w:tc>
          <w:tcPr>
            <w:tcW w:w="1985" w:type="dxa"/>
            <w:vMerge/>
            <w:tcBorders>
              <w:left w:val="single" w:sz="12" w:space="0" w:color="auto"/>
            </w:tcBorders>
          </w:tcPr>
          <w:p w:rsidR="003E1ACE" w:rsidRPr="00F215ED" w:rsidRDefault="003E1ACE" w:rsidP="00661A5A">
            <w:pPr>
              <w:rPr>
                <w:rFonts w:ascii="標楷體" w:eastAsia="標楷體"/>
              </w:rPr>
            </w:pPr>
          </w:p>
        </w:tc>
        <w:tc>
          <w:tcPr>
            <w:tcW w:w="7938" w:type="dxa"/>
            <w:vMerge/>
          </w:tcPr>
          <w:p w:rsidR="003E1ACE" w:rsidRPr="00F215ED" w:rsidRDefault="003E1ACE" w:rsidP="00661A5A">
            <w:pPr>
              <w:rPr>
                <w:rFonts w:ascii="標楷體" w:eastAsia="標楷體"/>
              </w:rPr>
            </w:pP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rsidR="003E1ACE" w:rsidRPr="00F215ED" w:rsidRDefault="003E1ACE" w:rsidP="00661A5A">
            <w:pPr>
              <w:rPr>
                <w:rFonts w:ascii="標楷體" w:eastAsia="標楷體"/>
              </w:rPr>
            </w:pPr>
          </w:p>
        </w:tc>
      </w:tr>
      <w:tr w:rsidR="003E1ACE" w:rsidRPr="00F215ED">
        <w:tblPrEx>
          <w:tblCellMar>
            <w:top w:w="0" w:type="dxa"/>
            <w:bottom w:w="0" w:type="dxa"/>
          </w:tblCellMar>
        </w:tblPrEx>
        <w:trPr>
          <w:trHeight w:hRule="exact" w:val="5643"/>
        </w:trPr>
        <w:tc>
          <w:tcPr>
            <w:tcW w:w="1985" w:type="dxa"/>
            <w:tcBorders>
              <w:left w:val="single" w:sz="12" w:space="0" w:color="auto"/>
            </w:tcBorders>
          </w:tcPr>
          <w:p w:rsidR="003E1ACE" w:rsidRPr="00214E47" w:rsidRDefault="003E1ACE" w:rsidP="00661A5A">
            <w:pPr>
              <w:spacing w:line="400" w:lineRule="exact"/>
              <w:rPr>
                <w:rFonts w:ascii="Arial" w:eastAsia="標楷體" w:hAnsi="Arial" w:cs="Arial"/>
              </w:rPr>
            </w:pPr>
            <w:r w:rsidRPr="00214E47">
              <w:rPr>
                <w:rFonts w:ascii="Arial" w:eastAsia="標楷體" w:cs="Arial"/>
              </w:rPr>
              <w:t>金融檢查報告之管理查</w:t>
            </w:r>
          </w:p>
        </w:tc>
        <w:tc>
          <w:tcPr>
            <w:tcW w:w="7938" w:type="dxa"/>
          </w:tcPr>
          <w:p w:rsidR="003E1ACE" w:rsidRPr="00214E47" w:rsidRDefault="003E1ACE" w:rsidP="00661A5A">
            <w:pPr>
              <w:pStyle w:val="31"/>
              <w:autoSpaceDE w:val="0"/>
              <w:autoSpaceDN w:val="0"/>
              <w:adjustRightInd w:val="0"/>
              <w:spacing w:line="400" w:lineRule="exact"/>
              <w:ind w:left="480" w:hangingChars="200" w:hanging="480"/>
              <w:rPr>
                <w:rFonts w:ascii="Arial" w:hAnsi="Arial" w:cs="Arial"/>
                <w:kern w:val="0"/>
              </w:rPr>
            </w:pPr>
            <w:r w:rsidRPr="00214E47">
              <w:rPr>
                <w:rFonts w:ascii="Arial" w:hAnsi="標楷體" w:cs="Arial"/>
                <w:sz w:val="24"/>
              </w:rPr>
              <w:t>一、對主管機關出具之金融檢查報告內容，公司得提供參閱之對象、範圍及方式，是否依主管機關之規定辦理。</w:t>
            </w:r>
          </w:p>
          <w:p w:rsidR="003E1ACE" w:rsidRPr="00214E47" w:rsidRDefault="003E1ACE" w:rsidP="00214E47">
            <w:pPr>
              <w:autoSpaceDE w:val="0"/>
              <w:autoSpaceDN w:val="0"/>
              <w:adjustRightInd w:val="0"/>
              <w:spacing w:line="400" w:lineRule="exact"/>
              <w:ind w:left="492" w:hangingChars="205" w:hanging="492"/>
              <w:jc w:val="both"/>
              <w:rPr>
                <w:rFonts w:ascii="Arial" w:eastAsia="標楷體" w:hAnsi="Arial" w:cs="Arial"/>
                <w:szCs w:val="24"/>
              </w:rPr>
            </w:pPr>
            <w:r w:rsidRPr="00214E47">
              <w:rPr>
                <w:rFonts w:ascii="Arial" w:eastAsia="標楷體" w:hAnsi="標楷體" w:cs="Arial"/>
              </w:rPr>
              <w:t>二、</w:t>
            </w:r>
            <w:r w:rsidRPr="00214E47">
              <w:rPr>
                <w:rFonts w:ascii="Arial" w:eastAsia="標楷體" w:hAnsi="標楷體" w:cs="Arial"/>
                <w:szCs w:val="24"/>
              </w:rPr>
              <w:t>公司</w:t>
            </w:r>
            <w:r w:rsidRPr="00214E47">
              <w:rPr>
                <w:rFonts w:ascii="Arial" w:eastAsia="標楷體" w:hAnsi="標楷體" w:cs="Arial"/>
              </w:rPr>
              <w:t>是否就內部受理申請及審核等相關事宜訂定作業規範</w:t>
            </w:r>
            <w:r w:rsidRPr="00214E47">
              <w:rPr>
                <w:rFonts w:ascii="Arial" w:eastAsia="標楷體" w:hAnsi="Arial" w:cs="Arial"/>
              </w:rPr>
              <w:t>(</w:t>
            </w:r>
            <w:r w:rsidRPr="00214E47">
              <w:rPr>
                <w:rFonts w:ascii="Arial" w:eastAsia="標楷體" w:hAnsi="標楷體" w:cs="Arial"/>
              </w:rPr>
              <w:t>含書件格式</w:t>
            </w:r>
            <w:r w:rsidRPr="00214E47">
              <w:rPr>
                <w:rFonts w:ascii="Arial" w:eastAsia="標楷體" w:hAnsi="Arial" w:cs="Arial"/>
              </w:rPr>
              <w:t>)</w:t>
            </w:r>
            <w:r w:rsidRPr="00214E47">
              <w:rPr>
                <w:rFonts w:ascii="Arial" w:eastAsia="標楷體" w:hAnsi="標楷體" w:cs="Arial"/>
              </w:rPr>
              <w:t>及是否</w:t>
            </w:r>
            <w:r w:rsidRPr="00214E47">
              <w:rPr>
                <w:rFonts w:ascii="Arial" w:eastAsia="標楷體" w:cs="Arial"/>
                <w:szCs w:val="24"/>
              </w:rPr>
              <w:t>訂定運用主管機關之金融檢查報告之</w:t>
            </w:r>
            <w:r w:rsidRPr="00214E47">
              <w:rPr>
                <w:rFonts w:ascii="Arial" w:eastAsia="標楷體" w:hAnsi="標楷體" w:cs="Arial"/>
              </w:rPr>
              <w:t>管理流程</w:t>
            </w:r>
            <w:r w:rsidR="00214E47">
              <w:rPr>
                <w:rFonts w:ascii="Arial" w:eastAsia="標楷體" w:hAnsi="標楷體" w:cs="Arial" w:hint="eastAsia"/>
              </w:rPr>
              <w:t>(</w:t>
            </w:r>
            <w:r w:rsidRPr="00214E47">
              <w:rPr>
                <w:rFonts w:ascii="Arial" w:eastAsia="標楷體" w:hAnsi="Arial" w:cs="Arial"/>
              </w:rPr>
              <w:t>SOP</w:t>
            </w:r>
            <w:r w:rsidR="00214E47">
              <w:rPr>
                <w:rFonts w:ascii="Arial" w:eastAsia="標楷體" w:hAnsi="Arial" w:cs="Arial" w:hint="eastAsia"/>
              </w:rPr>
              <w:t>)</w:t>
            </w:r>
            <w:r w:rsidRPr="00214E47">
              <w:rPr>
                <w:rFonts w:ascii="Arial" w:eastAsia="標楷體" w:hAnsi="標楷體" w:cs="Arial"/>
              </w:rPr>
              <w:t>。</w:t>
            </w:r>
          </w:p>
          <w:p w:rsidR="003E1ACE" w:rsidRPr="00214E47" w:rsidRDefault="003E1ACE" w:rsidP="00214E47">
            <w:pPr>
              <w:autoSpaceDE w:val="0"/>
              <w:autoSpaceDN w:val="0"/>
              <w:adjustRightInd w:val="0"/>
              <w:spacing w:line="400" w:lineRule="exact"/>
              <w:ind w:left="449" w:hangingChars="187" w:hanging="449"/>
              <w:jc w:val="both"/>
              <w:rPr>
                <w:rFonts w:ascii="Arial" w:eastAsia="標楷體" w:hAnsi="Arial" w:cs="Arial"/>
                <w:szCs w:val="24"/>
              </w:rPr>
            </w:pPr>
            <w:r w:rsidRPr="00214E47">
              <w:rPr>
                <w:rFonts w:ascii="Arial" w:eastAsia="標楷體" w:hAnsi="標楷體" w:cs="Arial"/>
                <w:szCs w:val="24"/>
              </w:rPr>
              <w:t>三、稽核單位是否指定專責人員負責執行</w:t>
            </w:r>
            <w:r w:rsidRPr="00214E47">
              <w:rPr>
                <w:rFonts w:ascii="Arial" w:eastAsia="標楷體" w:cs="Arial"/>
                <w:szCs w:val="24"/>
              </w:rPr>
              <w:t>金融</w:t>
            </w:r>
            <w:r w:rsidRPr="00214E47">
              <w:rPr>
                <w:rFonts w:ascii="Arial" w:eastAsia="標楷體" w:hAnsi="標楷體" w:cs="Arial"/>
                <w:szCs w:val="24"/>
              </w:rPr>
              <w:t>檢查報告之保存及提供之相關管理事宜，包括製作</w:t>
            </w:r>
            <w:r w:rsidRPr="00214E47">
              <w:rPr>
                <w:rFonts w:ascii="Arial" w:eastAsia="標楷體" w:cs="Arial"/>
                <w:szCs w:val="24"/>
              </w:rPr>
              <w:t>金融</w:t>
            </w:r>
            <w:r w:rsidRPr="00214E47">
              <w:rPr>
                <w:rFonts w:ascii="Arial" w:eastAsia="標楷體" w:hAnsi="標楷體" w:cs="Arial"/>
                <w:szCs w:val="24"/>
              </w:rPr>
              <w:t>檢查報告節錄本，以及充分告知申請人應善盡保密義務及違反時應承擔之責任等。</w:t>
            </w:r>
          </w:p>
          <w:p w:rsidR="003E1ACE" w:rsidRPr="00214E47" w:rsidRDefault="003E1ACE" w:rsidP="00661A5A">
            <w:pPr>
              <w:autoSpaceDE w:val="0"/>
              <w:autoSpaceDN w:val="0"/>
              <w:adjustRightInd w:val="0"/>
              <w:spacing w:line="400" w:lineRule="exact"/>
              <w:ind w:left="480" w:hangingChars="200" w:hanging="480"/>
              <w:jc w:val="both"/>
              <w:rPr>
                <w:rFonts w:ascii="Arial" w:eastAsia="標楷體" w:hAnsi="Arial" w:cs="Arial"/>
                <w:szCs w:val="24"/>
              </w:rPr>
            </w:pPr>
            <w:r w:rsidRPr="00214E47">
              <w:rPr>
                <w:rFonts w:ascii="Arial" w:eastAsia="標楷體" w:hAnsi="標楷體" w:cs="Arial"/>
                <w:szCs w:val="24"/>
              </w:rPr>
              <w:t>四、是否將公司提供</w:t>
            </w:r>
            <w:r w:rsidRPr="00214E47">
              <w:rPr>
                <w:rFonts w:ascii="Arial" w:eastAsia="標楷體" w:cs="Arial"/>
                <w:szCs w:val="24"/>
              </w:rPr>
              <w:t>金融</w:t>
            </w:r>
            <w:r w:rsidRPr="00214E47">
              <w:rPr>
                <w:rFonts w:ascii="Arial" w:eastAsia="標楷體" w:hAnsi="標楷體" w:cs="Arial"/>
                <w:szCs w:val="24"/>
              </w:rPr>
              <w:t>檢查報告情形留存書面紀錄，包含提供之對象、時間、用途或目的、提供方式</w:t>
            </w:r>
            <w:r w:rsidR="00214E47">
              <w:rPr>
                <w:rFonts w:ascii="Arial" w:eastAsia="標楷體" w:hAnsi="標楷體" w:cs="Arial" w:hint="eastAsia"/>
                <w:szCs w:val="24"/>
              </w:rPr>
              <w:t>(</w:t>
            </w:r>
            <w:r w:rsidRPr="00214E47">
              <w:rPr>
                <w:rFonts w:ascii="Arial" w:eastAsia="標楷體" w:hAnsi="標楷體" w:cs="Arial"/>
                <w:szCs w:val="24"/>
              </w:rPr>
              <w:t>如現場閱覽或抄錄等</w:t>
            </w:r>
            <w:r w:rsidR="00214E47">
              <w:rPr>
                <w:rFonts w:ascii="Arial" w:eastAsia="標楷體" w:hAnsi="標楷體" w:cs="Arial" w:hint="eastAsia"/>
                <w:szCs w:val="24"/>
              </w:rPr>
              <w:t>)</w:t>
            </w:r>
            <w:r w:rsidRPr="00214E47">
              <w:rPr>
                <w:rFonts w:ascii="Arial" w:eastAsia="標楷體" w:hAnsi="標楷體" w:cs="Arial"/>
                <w:szCs w:val="24"/>
              </w:rPr>
              <w:t>及提供範圍</w:t>
            </w:r>
            <w:r w:rsidR="00214E47">
              <w:rPr>
                <w:rFonts w:ascii="Arial" w:eastAsia="標楷體" w:hAnsi="標楷體" w:cs="Arial" w:hint="eastAsia"/>
                <w:szCs w:val="24"/>
              </w:rPr>
              <w:t>(</w:t>
            </w:r>
            <w:r w:rsidRPr="00214E47">
              <w:rPr>
                <w:rFonts w:ascii="Arial" w:eastAsia="標楷體" w:hAnsi="標楷體" w:cs="Arial"/>
                <w:szCs w:val="24"/>
              </w:rPr>
              <w:t>如特定章節或頁數</w:t>
            </w:r>
            <w:r w:rsidR="00214E47">
              <w:rPr>
                <w:rFonts w:ascii="Arial" w:eastAsia="標楷體" w:hAnsi="標楷體" w:cs="Arial" w:hint="eastAsia"/>
                <w:szCs w:val="24"/>
              </w:rPr>
              <w:t>)</w:t>
            </w:r>
            <w:r w:rsidRPr="00214E47">
              <w:rPr>
                <w:rFonts w:ascii="Arial" w:eastAsia="標楷體" w:hAnsi="標楷體" w:cs="Arial"/>
                <w:szCs w:val="24"/>
              </w:rPr>
              <w:t>等。</w:t>
            </w:r>
          </w:p>
          <w:p w:rsidR="003E1ACE" w:rsidRPr="00214E47" w:rsidRDefault="003E1ACE" w:rsidP="00214E47">
            <w:pPr>
              <w:autoSpaceDE w:val="0"/>
              <w:autoSpaceDN w:val="0"/>
              <w:adjustRightInd w:val="0"/>
              <w:spacing w:line="400" w:lineRule="exact"/>
              <w:ind w:left="480" w:hangingChars="200" w:hanging="480"/>
              <w:jc w:val="both"/>
              <w:rPr>
                <w:rFonts w:ascii="Arial" w:eastAsia="標楷體" w:hAnsi="Arial" w:cs="Arial"/>
              </w:rPr>
            </w:pPr>
            <w:r w:rsidRPr="00214E47">
              <w:rPr>
                <w:rFonts w:ascii="Arial" w:eastAsia="標楷體" w:hAnsi="標楷體" w:cs="Arial"/>
                <w:szCs w:val="24"/>
              </w:rPr>
              <w:t>五、針對公司內部之其他人員、簽證會計師及委任律師等須經公司審核其申請之必要性後始得提供者，公司除應遵循前述規範外，是否逐案詳述其申請事項與需求</w:t>
            </w:r>
            <w:r w:rsidRPr="00214E47">
              <w:rPr>
                <w:rFonts w:ascii="Arial" w:eastAsia="標楷體" w:cs="Arial"/>
                <w:szCs w:val="24"/>
              </w:rPr>
              <w:t>金融</w:t>
            </w:r>
            <w:r w:rsidRPr="00214E47">
              <w:rPr>
                <w:rFonts w:ascii="Arial" w:eastAsia="標楷體" w:hAnsi="標楷體" w:cs="Arial"/>
                <w:szCs w:val="24"/>
              </w:rPr>
              <w:t>檢查報告內容之必要性及其評估審查之結果，同時申請人是否簽署保密同意文件及不為申請事項以外使用之聲明書等。</w:t>
            </w:r>
          </w:p>
        </w:tc>
        <w:tc>
          <w:tcPr>
            <w:tcW w:w="756" w:type="dxa"/>
          </w:tcPr>
          <w:p w:rsidR="003E1ACE" w:rsidRPr="00214E47" w:rsidRDefault="003E1ACE" w:rsidP="00661A5A">
            <w:pPr>
              <w:spacing w:line="400" w:lineRule="exact"/>
              <w:jc w:val="center"/>
              <w:rPr>
                <w:rFonts w:ascii="Arial" w:eastAsia="標楷體" w:hAnsi="Arial" w:cs="Arial"/>
              </w:rPr>
            </w:pPr>
          </w:p>
        </w:tc>
        <w:tc>
          <w:tcPr>
            <w:tcW w:w="756" w:type="dxa"/>
          </w:tcPr>
          <w:p w:rsidR="003E1ACE" w:rsidRPr="00214E47" w:rsidRDefault="003E1ACE" w:rsidP="00661A5A">
            <w:pPr>
              <w:spacing w:line="400" w:lineRule="exact"/>
              <w:jc w:val="center"/>
              <w:rPr>
                <w:rFonts w:ascii="Arial" w:eastAsia="標楷體" w:hAnsi="Arial" w:cs="Arial"/>
              </w:rPr>
            </w:pPr>
          </w:p>
        </w:tc>
        <w:tc>
          <w:tcPr>
            <w:tcW w:w="756" w:type="dxa"/>
          </w:tcPr>
          <w:p w:rsidR="003E1ACE" w:rsidRPr="00214E47" w:rsidRDefault="003E1ACE" w:rsidP="00661A5A">
            <w:pPr>
              <w:spacing w:line="400" w:lineRule="exact"/>
              <w:jc w:val="center"/>
              <w:rPr>
                <w:rFonts w:ascii="Arial" w:eastAsia="標楷體" w:hAnsi="Arial" w:cs="Arial"/>
              </w:rPr>
            </w:pPr>
          </w:p>
        </w:tc>
        <w:tc>
          <w:tcPr>
            <w:tcW w:w="1985" w:type="dxa"/>
            <w:tcBorders>
              <w:right w:val="single" w:sz="12" w:space="0" w:color="auto"/>
            </w:tcBorders>
          </w:tcPr>
          <w:p w:rsidR="003E1ACE" w:rsidRPr="00214E47" w:rsidRDefault="003E1ACE" w:rsidP="00661A5A">
            <w:pPr>
              <w:spacing w:line="400" w:lineRule="exact"/>
              <w:rPr>
                <w:rFonts w:ascii="Arial" w:eastAsia="標楷體" w:hAnsi="Arial" w:cs="Arial"/>
              </w:rPr>
            </w:pPr>
          </w:p>
        </w:tc>
      </w:tr>
      <w:tr w:rsidR="003E1ACE" w:rsidRPr="00F215ED">
        <w:tblPrEx>
          <w:tblCellMar>
            <w:top w:w="0" w:type="dxa"/>
            <w:bottom w:w="0" w:type="dxa"/>
          </w:tblCellMar>
        </w:tblPrEx>
        <w:trPr>
          <w:cantSplit/>
          <w:trHeight w:hRule="exact" w:val="1269"/>
        </w:trPr>
        <w:tc>
          <w:tcPr>
            <w:tcW w:w="14176" w:type="dxa"/>
            <w:gridSpan w:val="6"/>
            <w:tcBorders>
              <w:left w:val="single" w:sz="12" w:space="0" w:color="auto"/>
              <w:bottom w:val="single" w:sz="12" w:space="0" w:color="auto"/>
              <w:right w:val="single" w:sz="12" w:space="0" w:color="auto"/>
            </w:tcBorders>
          </w:tcPr>
          <w:p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rsidR="003E1ACE" w:rsidRPr="00F215ED" w:rsidRDefault="003E1ACE" w:rsidP="00BA5463">
      <w:pPr>
        <w:spacing w:line="500" w:lineRule="atLeast"/>
        <w:ind w:leftChars="3700" w:left="8880"/>
        <w:rPr>
          <w:rFonts w:ascii="標楷體" w:eastAsia="標楷體" w:hAnsi="Albertus Extra Bold" w:hint="eastAsia"/>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sectPr w:rsidR="003E1ACE" w:rsidRPr="00F215ED">
      <w:pgSz w:w="16840" w:h="11907" w:orient="landscape"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A2C" w:rsidRDefault="00591A2C">
      <w:r>
        <w:separator/>
      </w:r>
    </w:p>
  </w:endnote>
  <w:endnote w:type="continuationSeparator" w:id="0">
    <w:p w:rsidR="00591A2C" w:rsidRDefault="00591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lbertus Extra Bold">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B11" w:rsidRDefault="00031B11">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031B11" w:rsidRDefault="00031B11">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B11" w:rsidRPr="00C37EB5" w:rsidRDefault="00031B11">
    <w:pPr>
      <w:pStyle w:val="a6"/>
      <w:framePr w:wrap="around" w:vAnchor="text" w:hAnchor="margin" w:xAlign="center" w:y="1"/>
      <w:rPr>
        <w:rStyle w:val="a7"/>
        <w:rFonts w:ascii="Arial" w:hAnsi="Arial" w:cs="Arial"/>
      </w:rPr>
    </w:pPr>
    <w:r w:rsidRPr="00C37EB5">
      <w:rPr>
        <w:rStyle w:val="a7"/>
        <w:rFonts w:ascii="Arial" w:hAnsi="Arial" w:cs="Arial"/>
      </w:rPr>
      <w:fldChar w:fldCharType="begin"/>
    </w:r>
    <w:r w:rsidRPr="00C37EB5">
      <w:rPr>
        <w:rStyle w:val="a7"/>
        <w:rFonts w:ascii="Arial" w:hAnsi="Arial" w:cs="Arial"/>
      </w:rPr>
      <w:instrText xml:space="preserve">PAGE  </w:instrText>
    </w:r>
    <w:r w:rsidRPr="00C37EB5">
      <w:rPr>
        <w:rStyle w:val="a7"/>
        <w:rFonts w:ascii="Arial" w:hAnsi="Arial" w:cs="Arial"/>
      </w:rPr>
      <w:fldChar w:fldCharType="separate"/>
    </w:r>
    <w:r w:rsidR="00D813A8">
      <w:rPr>
        <w:rStyle w:val="a7"/>
        <w:rFonts w:ascii="Arial" w:hAnsi="Arial" w:cs="Arial"/>
        <w:noProof/>
      </w:rPr>
      <w:t>1</w:t>
    </w:r>
    <w:r w:rsidRPr="00C37EB5">
      <w:rPr>
        <w:rStyle w:val="a7"/>
        <w:rFonts w:ascii="Arial" w:hAnsi="Arial" w:cs="Arial"/>
      </w:rPr>
      <w:fldChar w:fldCharType="end"/>
    </w:r>
  </w:p>
  <w:p w:rsidR="00031B11" w:rsidRDefault="00031B11">
    <w:pPr>
      <w:pStyle w:val="a6"/>
      <w:ind w:right="204"/>
      <w:rPr>
        <w:rFonts w:eastAsia="標楷體"/>
      </w:rPr>
    </w:pPr>
    <w:r w:rsidRPr="00C37EB5">
      <w:rPr>
        <w:rFonts w:ascii="Arial" w:eastAsia="標楷體" w:hAnsi="Arial" w:cs="Arial"/>
        <w:sz w:val="16"/>
      </w:rPr>
      <w:t>102</w:t>
    </w:r>
    <w:r w:rsidRPr="00C37EB5">
      <w:rPr>
        <w:rFonts w:ascii="Arial" w:eastAsia="標楷體" w:hAnsi="Arial" w:cs="Arial"/>
        <w:sz w:val="16"/>
      </w:rPr>
      <w:t>年</w:t>
    </w:r>
    <w:r>
      <w:rPr>
        <w:rFonts w:ascii="Arial" w:eastAsia="標楷體" w:hAnsi="Arial" w:cs="Arial" w:hint="eastAsia"/>
        <w:sz w:val="16"/>
      </w:rPr>
      <w:t>6</w:t>
    </w:r>
    <w:r w:rsidRPr="00C37EB5">
      <w:rPr>
        <w:rFonts w:ascii="Arial" w:eastAsia="標楷體" w:hAnsi="Arial" w:cs="Arial"/>
        <w:sz w:val="16"/>
      </w:rPr>
      <w:t>月</w:t>
    </w:r>
    <w:r>
      <w:rPr>
        <w:rFonts w:eastAsia="標楷體" w:hint="eastAsia"/>
        <w:sz w:val="16"/>
      </w:rPr>
      <w:t xml:space="preserve">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A2C" w:rsidRDefault="00591A2C">
      <w:r>
        <w:separator/>
      </w:r>
    </w:p>
  </w:footnote>
  <w:footnote w:type="continuationSeparator" w:id="0">
    <w:p w:rsidR="00591A2C" w:rsidRDefault="00591A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77E9F"/>
    <w:multiLevelType w:val="hybridMultilevel"/>
    <w:tmpl w:val="CCA806D2"/>
    <w:lvl w:ilvl="0" w:tplc="770C6C28">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64410FD"/>
    <w:multiLevelType w:val="hybridMultilevel"/>
    <w:tmpl w:val="27228FFE"/>
    <w:lvl w:ilvl="0" w:tplc="935820E0">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721289B"/>
    <w:multiLevelType w:val="multilevel"/>
    <w:tmpl w:val="753052E8"/>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
    <w:nsid w:val="076A185B"/>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07C07DFF"/>
    <w:multiLevelType w:val="multilevel"/>
    <w:tmpl w:val="37FC1B6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color w:val="auto"/>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nsid w:val="083B6123"/>
    <w:multiLevelType w:val="hybridMultilevel"/>
    <w:tmpl w:val="E54C222A"/>
    <w:lvl w:ilvl="0" w:tplc="78A0EEF4">
      <w:start w:val="1"/>
      <w:numFmt w:val="taiwaneseCountingThousand"/>
      <w:lvlText w:val="%1、"/>
      <w:lvlJc w:val="left"/>
      <w:pPr>
        <w:tabs>
          <w:tab w:val="num" w:pos="480"/>
        </w:tabs>
        <w:ind w:left="480" w:hanging="480"/>
      </w:pPr>
      <w:rPr>
        <w:rFonts w:hint="eastAsia"/>
      </w:rPr>
    </w:lvl>
    <w:lvl w:ilvl="1" w:tplc="05F83492">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6417CB3"/>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22AC60E8"/>
    <w:multiLevelType w:val="multilevel"/>
    <w:tmpl w:val="F8009A0A"/>
    <w:lvl w:ilvl="0">
      <w:start w:val="1"/>
      <w:numFmt w:val="taiwaneseCountingThousand"/>
      <w:suff w:val="nothing"/>
      <w:lvlText w:val="%1、"/>
      <w:lvlJc w:val="left"/>
      <w:pPr>
        <w:ind w:left="482" w:hanging="482"/>
      </w:pPr>
      <w:rPr>
        <w:rFonts w:ascii="標楷體" w:eastAsia="標楷體" w:hAnsi="標楷體"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nsid w:val="231D3702"/>
    <w:multiLevelType w:val="multilevel"/>
    <w:tmpl w:val="0CD8056C"/>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23CA361A"/>
    <w:multiLevelType w:val="multilevel"/>
    <w:tmpl w:val="DFE62E6A"/>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9056DC0"/>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1">
    <w:nsid w:val="29124AC7"/>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nsid w:val="2A4C570D"/>
    <w:multiLevelType w:val="hybridMultilevel"/>
    <w:tmpl w:val="BF1AC55C"/>
    <w:lvl w:ilvl="0">
      <w:start w:val="1"/>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3">
    <w:nsid w:val="2F0479AB"/>
    <w:multiLevelType w:val="singleLevel"/>
    <w:tmpl w:val="D34A6A86"/>
    <w:lvl w:ilvl="0">
      <w:start w:val="1"/>
      <w:numFmt w:val="taiwaneseCountingThousand"/>
      <w:lvlText w:val="%1、"/>
      <w:legacy w:legacy="1" w:legacySpace="0" w:legacyIndent="567"/>
      <w:lvlJc w:val="left"/>
      <w:pPr>
        <w:ind w:left="567" w:hanging="567"/>
      </w:pPr>
    </w:lvl>
  </w:abstractNum>
  <w:abstractNum w:abstractNumId="14">
    <w:nsid w:val="36BA4A1C"/>
    <w:multiLevelType w:val="multilevel"/>
    <w:tmpl w:val="2A2425C4"/>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
    <w:nsid w:val="3B8A4F35"/>
    <w:multiLevelType w:val="hybridMultilevel"/>
    <w:tmpl w:val="E72ACF76"/>
    <w:lvl w:ilvl="0">
      <w:start w:val="1"/>
      <w:numFmt w:val="taiwaneseCountingThousand"/>
      <w:lvlText w:val="%1、"/>
      <w:lvlJc w:val="left"/>
      <w:pPr>
        <w:tabs>
          <w:tab w:val="num" w:pos="480"/>
        </w:tabs>
        <w:ind w:left="480" w:hanging="480"/>
      </w:pPr>
      <w:rPr>
        <w:rFonts w:eastAsia="標楷體" w:hint="eastAsia"/>
        <w:sz w:val="24"/>
      </w:rPr>
    </w:lvl>
    <w:lvl w:ilvl="1">
      <w:start w:val="1"/>
      <w:numFmt w:val="taiwaneseCountingThousand"/>
      <w:lvlText w:val="（%2）"/>
      <w:lvlJc w:val="left"/>
      <w:pPr>
        <w:tabs>
          <w:tab w:val="num" w:pos="1200"/>
        </w:tabs>
        <w:ind w:left="1200" w:hanging="720"/>
      </w:pPr>
      <w:rPr>
        <w:rFonts w:hint="eastAsia"/>
      </w:r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6">
    <w:nsid w:val="3FC7705E"/>
    <w:multiLevelType w:val="hybridMultilevel"/>
    <w:tmpl w:val="CB343F9A"/>
    <w:lvl w:ilvl="0" w:tplc="DF2E61C4">
      <w:start w:val="1"/>
      <w:numFmt w:val="taiwaneseCountingThousand"/>
      <w:lvlText w:val="%1、"/>
      <w:lvlJc w:val="left"/>
      <w:pPr>
        <w:tabs>
          <w:tab w:val="num" w:pos="480"/>
        </w:tabs>
        <w:ind w:left="480" w:hanging="480"/>
      </w:pPr>
      <w:rPr>
        <w:rFonts w:hint="eastAsia"/>
      </w:rPr>
    </w:lvl>
    <w:lvl w:ilvl="1" w:tplc="291C7ED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0A77EA6"/>
    <w:multiLevelType w:val="singleLevel"/>
    <w:tmpl w:val="D1F095BE"/>
    <w:lvl w:ilvl="0">
      <w:start w:val="1"/>
      <w:numFmt w:val="taiwaneseCountingThousand"/>
      <w:lvlText w:val="(%1)"/>
      <w:lvlJc w:val="left"/>
      <w:pPr>
        <w:tabs>
          <w:tab w:val="num" w:pos="390"/>
        </w:tabs>
        <w:ind w:left="390" w:hanging="390"/>
      </w:pPr>
      <w:rPr>
        <w:rFonts w:hint="eastAsia"/>
      </w:rPr>
    </w:lvl>
  </w:abstractNum>
  <w:abstractNum w:abstractNumId="18">
    <w:nsid w:val="418B2769"/>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nsid w:val="474C7F1C"/>
    <w:multiLevelType w:val="hybridMultilevel"/>
    <w:tmpl w:val="478A0586"/>
    <w:lvl w:ilvl="0">
      <w:start w:val="1"/>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0">
    <w:nsid w:val="49A45442"/>
    <w:multiLevelType w:val="singleLevel"/>
    <w:tmpl w:val="7B3AE1F8"/>
    <w:lvl w:ilvl="0">
      <w:start w:val="1"/>
      <w:numFmt w:val="taiwaneseCountingThousand"/>
      <w:lvlText w:val="(%1)"/>
      <w:lvlJc w:val="left"/>
      <w:pPr>
        <w:tabs>
          <w:tab w:val="num" w:pos="390"/>
        </w:tabs>
        <w:ind w:left="390" w:hanging="390"/>
      </w:pPr>
      <w:rPr>
        <w:rFonts w:hint="eastAsia"/>
      </w:rPr>
    </w:lvl>
  </w:abstractNum>
  <w:abstractNum w:abstractNumId="21">
    <w:nsid w:val="4A667563"/>
    <w:multiLevelType w:val="multilevel"/>
    <w:tmpl w:val="7D1278D6"/>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2">
    <w:nsid w:val="4A9E6294"/>
    <w:multiLevelType w:val="hybridMultilevel"/>
    <w:tmpl w:val="37D4238E"/>
    <w:lvl w:ilvl="0">
      <w:start w:val="6"/>
      <w:numFmt w:val="taiwaneseCountingThousand"/>
      <w:lvlText w:val="(%1)."/>
      <w:lvlJc w:val="left"/>
      <w:pPr>
        <w:tabs>
          <w:tab w:val="num" w:pos="1747"/>
        </w:tabs>
        <w:ind w:left="1747" w:hanging="480"/>
      </w:pPr>
      <w:rPr>
        <w:rFonts w:hint="eastAsia"/>
      </w:rPr>
    </w:lvl>
    <w:lvl w:ilvl="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3">
    <w:nsid w:val="4B327CD9"/>
    <w:multiLevelType w:val="multilevel"/>
    <w:tmpl w:val="FD6EEAF0"/>
    <w:lvl w:ilvl="0">
      <w:start w:val="1"/>
      <w:numFmt w:val="taiwaneseCountingThousand"/>
      <w:suff w:val="nothing"/>
      <w:lvlText w:val="%1."/>
      <w:lvlJc w:val="left"/>
      <w:pPr>
        <w:ind w:left="425" w:hanging="425"/>
      </w:pPr>
      <w:rPr>
        <w:rFonts w:hint="eastAsia"/>
      </w:rPr>
    </w:lvl>
    <w:lvl w:ilvl="1">
      <w:start w:val="1"/>
      <w:numFmt w:val="decimal"/>
      <w:suff w:val="nothing"/>
      <w:lvlText w:val="(%2)"/>
      <w:lvlJc w:val="left"/>
      <w:pPr>
        <w:ind w:left="794" w:hanging="340"/>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24">
    <w:nsid w:val="4E404558"/>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5">
    <w:nsid w:val="52566A06"/>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6">
    <w:nsid w:val="56386737"/>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7">
    <w:nsid w:val="56680EFD"/>
    <w:multiLevelType w:val="multilevel"/>
    <w:tmpl w:val="C9B48C30"/>
    <w:lvl w:ilvl="0">
      <w:start w:val="1"/>
      <w:numFmt w:val="chineseCountingThousand"/>
      <w:lvlText w:val="%1、"/>
      <w:lvlJc w:val="left"/>
      <w:pPr>
        <w:tabs>
          <w:tab w:val="num" w:pos="1134"/>
        </w:tabs>
        <w:ind w:left="1134" w:hanging="1134"/>
      </w:pPr>
      <w:rPr>
        <w:rFonts w:hint="eastAsia"/>
      </w:rPr>
    </w:lvl>
    <w:lvl w:ilvl="1">
      <w:start w:val="1"/>
      <w:numFmt w:val="decimal"/>
      <w:lvlText w:val="%2."/>
      <w:lvlJc w:val="left"/>
      <w:pPr>
        <w:tabs>
          <w:tab w:val="num" w:pos="1191"/>
        </w:tabs>
        <w:ind w:left="1191" w:hanging="737"/>
      </w:pPr>
      <w:rPr>
        <w:rFonts w:hint="eastAsia"/>
      </w:rPr>
    </w:lvl>
    <w:lvl w:ilvl="2">
      <w:start w:val="1"/>
      <w:numFmt w:val="decimal"/>
      <w:lvlText w:val="%3、"/>
      <w:lvlJc w:val="left"/>
      <w:pPr>
        <w:tabs>
          <w:tab w:val="num" w:pos="2892"/>
        </w:tabs>
        <w:ind w:left="2892" w:hanging="1418"/>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8">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9">
    <w:nsid w:val="59392C45"/>
    <w:multiLevelType w:val="singleLevel"/>
    <w:tmpl w:val="F7DA05DA"/>
    <w:lvl w:ilvl="0">
      <w:start w:val="1"/>
      <w:numFmt w:val="taiwaneseCountingThousand"/>
      <w:lvlText w:val="(%1)"/>
      <w:lvlJc w:val="left"/>
      <w:pPr>
        <w:tabs>
          <w:tab w:val="num" w:pos="390"/>
        </w:tabs>
        <w:ind w:left="390" w:hanging="390"/>
      </w:pPr>
      <w:rPr>
        <w:rFonts w:hint="eastAsia"/>
      </w:rPr>
    </w:lvl>
  </w:abstractNum>
  <w:abstractNum w:abstractNumId="30">
    <w:nsid w:val="5CE059CB"/>
    <w:multiLevelType w:val="hybridMultilevel"/>
    <w:tmpl w:val="3ECA5340"/>
    <w:lvl w:ilvl="0">
      <w:start w:val="1"/>
      <w:numFmt w:val="taiwaneseCountingThousand"/>
      <w:lvlText w:val="%1、"/>
      <w:lvlJc w:val="left"/>
      <w:pPr>
        <w:tabs>
          <w:tab w:val="num" w:pos="450"/>
        </w:tabs>
        <w:ind w:left="450" w:hanging="450"/>
      </w:pPr>
      <w:rPr>
        <w:rFonts w:ascii="標楷體" w:eastAsia="標楷體" w:hAnsi="標楷體" w:cs="Times New Roman"/>
        <w:lang w:val="en-US"/>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1">
    <w:nsid w:val="5E176AB2"/>
    <w:multiLevelType w:val="multilevel"/>
    <w:tmpl w:val="E3FE3BD8"/>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2">
    <w:nsid w:val="5E8D2196"/>
    <w:multiLevelType w:val="hybridMultilevel"/>
    <w:tmpl w:val="2ADA4FE6"/>
    <w:lvl w:ilvl="0">
      <w:start w:val="1"/>
      <w:numFmt w:val="decimal"/>
      <w:lvlText w:val="%1."/>
      <w:lvlJc w:val="left"/>
      <w:pPr>
        <w:tabs>
          <w:tab w:val="num" w:pos="394"/>
        </w:tabs>
        <w:ind w:left="394" w:hanging="360"/>
      </w:pPr>
      <w:rPr>
        <w:rFonts w:hint="eastAsia"/>
      </w:rPr>
    </w:lvl>
    <w:lvl w:ilvl="1" w:tentative="1">
      <w:start w:val="1"/>
      <w:numFmt w:val="ideographTraditional"/>
      <w:lvlText w:val="%2、"/>
      <w:lvlJc w:val="left"/>
      <w:pPr>
        <w:tabs>
          <w:tab w:val="num" w:pos="994"/>
        </w:tabs>
        <w:ind w:left="994" w:hanging="480"/>
      </w:pPr>
    </w:lvl>
    <w:lvl w:ilvl="2" w:tentative="1">
      <w:start w:val="1"/>
      <w:numFmt w:val="lowerRoman"/>
      <w:lvlText w:val="%3."/>
      <w:lvlJc w:val="right"/>
      <w:pPr>
        <w:tabs>
          <w:tab w:val="num" w:pos="1474"/>
        </w:tabs>
        <w:ind w:left="1474" w:hanging="480"/>
      </w:pPr>
    </w:lvl>
    <w:lvl w:ilvl="3" w:tentative="1">
      <w:start w:val="1"/>
      <w:numFmt w:val="decimal"/>
      <w:lvlText w:val="%4."/>
      <w:lvlJc w:val="left"/>
      <w:pPr>
        <w:tabs>
          <w:tab w:val="num" w:pos="1954"/>
        </w:tabs>
        <w:ind w:left="1954" w:hanging="480"/>
      </w:pPr>
    </w:lvl>
    <w:lvl w:ilvl="4" w:tentative="1">
      <w:start w:val="1"/>
      <w:numFmt w:val="ideographTraditional"/>
      <w:lvlText w:val="%5、"/>
      <w:lvlJc w:val="left"/>
      <w:pPr>
        <w:tabs>
          <w:tab w:val="num" w:pos="2434"/>
        </w:tabs>
        <w:ind w:left="2434" w:hanging="480"/>
      </w:pPr>
    </w:lvl>
    <w:lvl w:ilvl="5" w:tentative="1">
      <w:start w:val="1"/>
      <w:numFmt w:val="lowerRoman"/>
      <w:lvlText w:val="%6."/>
      <w:lvlJc w:val="right"/>
      <w:pPr>
        <w:tabs>
          <w:tab w:val="num" w:pos="2914"/>
        </w:tabs>
        <w:ind w:left="2914" w:hanging="480"/>
      </w:pPr>
    </w:lvl>
    <w:lvl w:ilvl="6" w:tentative="1">
      <w:start w:val="1"/>
      <w:numFmt w:val="decimal"/>
      <w:lvlText w:val="%7."/>
      <w:lvlJc w:val="left"/>
      <w:pPr>
        <w:tabs>
          <w:tab w:val="num" w:pos="3394"/>
        </w:tabs>
        <w:ind w:left="3394" w:hanging="480"/>
      </w:pPr>
    </w:lvl>
    <w:lvl w:ilvl="7" w:tentative="1">
      <w:start w:val="1"/>
      <w:numFmt w:val="ideographTraditional"/>
      <w:lvlText w:val="%8、"/>
      <w:lvlJc w:val="left"/>
      <w:pPr>
        <w:tabs>
          <w:tab w:val="num" w:pos="3874"/>
        </w:tabs>
        <w:ind w:left="3874" w:hanging="480"/>
      </w:pPr>
    </w:lvl>
    <w:lvl w:ilvl="8" w:tentative="1">
      <w:start w:val="1"/>
      <w:numFmt w:val="lowerRoman"/>
      <w:lvlText w:val="%9."/>
      <w:lvlJc w:val="right"/>
      <w:pPr>
        <w:tabs>
          <w:tab w:val="num" w:pos="4354"/>
        </w:tabs>
        <w:ind w:left="4354" w:hanging="480"/>
      </w:pPr>
    </w:lvl>
  </w:abstractNum>
  <w:abstractNum w:abstractNumId="33">
    <w:nsid w:val="61373E9E"/>
    <w:multiLevelType w:val="hybridMultilevel"/>
    <w:tmpl w:val="77961260"/>
    <w:lvl w:ilvl="0" w:tplc="C56080A8">
      <w:start w:val="1"/>
      <w:numFmt w:val="taiwaneseCountingThousand"/>
      <w:lvlText w:val="%1、"/>
      <w:lvlJc w:val="left"/>
      <w:pPr>
        <w:tabs>
          <w:tab w:val="num" w:pos="480"/>
        </w:tabs>
        <w:ind w:left="480"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nsid w:val="62DF5F2A"/>
    <w:multiLevelType w:val="hybridMultilevel"/>
    <w:tmpl w:val="4790B278"/>
    <w:lvl w:ilvl="0" w:tplc="41B40C3C">
      <w:start w:val="7"/>
      <w:numFmt w:val="taiwaneseCountingThousand"/>
      <w:lvlText w:val="%1、"/>
      <w:lvlJc w:val="left"/>
      <w:pPr>
        <w:tabs>
          <w:tab w:val="num" w:pos="480"/>
        </w:tabs>
        <w:ind w:left="480" w:hanging="480"/>
      </w:pPr>
      <w:rPr>
        <w:rFonts w:eastAsia="標楷體" w:hint="eastAsia"/>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6E2015D3"/>
    <w:multiLevelType w:val="hybridMultilevel"/>
    <w:tmpl w:val="E58E28E8"/>
    <w:lvl w:ilvl="0" w:tplc="3EEA294C">
      <w:start w:val="1"/>
      <w:numFmt w:val="taiwaneseCountingThousand"/>
      <w:lvlText w:val="%1、"/>
      <w:legacy w:legacy="1" w:legacySpace="0" w:legacyIndent="567"/>
      <w:lvlJc w:val="left"/>
      <w:pPr>
        <w:ind w:left="567" w:hanging="567"/>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73793F42"/>
    <w:multiLevelType w:val="multilevel"/>
    <w:tmpl w:val="FAB6CD04"/>
    <w:lvl w:ilvl="0">
      <w:start w:val="1"/>
      <w:numFmt w:val="taiwaneseCountingThousand"/>
      <w:suff w:val="nothing"/>
      <w:lvlText w:val="%1、"/>
      <w:lvlJc w:val="left"/>
      <w:pPr>
        <w:ind w:left="482" w:hanging="482"/>
      </w:pPr>
      <w:rPr>
        <w:rFonts w:hint="eastAsia"/>
        <w:lang w:val="en-US"/>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7">
    <w:nsid w:val="739E55AB"/>
    <w:multiLevelType w:val="hybridMultilevel"/>
    <w:tmpl w:val="6D54AAC4"/>
    <w:lvl w:ilvl="0">
      <w:start w:val="1"/>
      <w:numFmt w:val="taiwaneseCountingThousand"/>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8">
    <w:nsid w:val="73AC59DA"/>
    <w:multiLevelType w:val="multilevel"/>
    <w:tmpl w:val="4790B278"/>
    <w:lvl w:ilvl="0">
      <w:start w:val="7"/>
      <w:numFmt w:val="taiwaneseCountingThousand"/>
      <w:lvlText w:val="%1、"/>
      <w:lvlJc w:val="left"/>
      <w:pPr>
        <w:tabs>
          <w:tab w:val="num" w:pos="480"/>
        </w:tabs>
        <w:ind w:left="480" w:hanging="480"/>
      </w:pPr>
      <w:rPr>
        <w:rFonts w:eastAsia="標楷體" w:hint="eastAsia"/>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9">
    <w:nsid w:val="74662D21"/>
    <w:multiLevelType w:val="multilevel"/>
    <w:tmpl w:val="CE9A885E"/>
    <w:lvl w:ilvl="0">
      <w:start w:val="1"/>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0">
    <w:nsid w:val="74F53C1B"/>
    <w:multiLevelType w:val="multilevel"/>
    <w:tmpl w:val="12F21234"/>
    <w:lvl w:ilvl="0">
      <w:start w:val="1"/>
      <w:numFmt w:val="taiwaneseCountingThousand"/>
      <w:suff w:val="nothing"/>
      <w:lvlText w:val="%1、"/>
      <w:lvlJc w:val="left"/>
      <w:pPr>
        <w:ind w:left="482" w:hanging="482"/>
      </w:pPr>
      <w:rPr>
        <w:rFonts w:ascii="Arial" w:eastAsia="標楷體" w:hAnsi="標楷體" w:cs="Arial"/>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1">
    <w:nsid w:val="75157918"/>
    <w:multiLevelType w:val="multilevel"/>
    <w:tmpl w:val="0CD8056C"/>
    <w:lvl w:ilvl="0">
      <w:start w:val="1"/>
      <w:numFmt w:val="taiwaneseCountingThousand"/>
      <w:lvlText w:val="%1、"/>
      <w:lvlJc w:val="left"/>
      <w:pPr>
        <w:tabs>
          <w:tab w:val="num" w:pos="480"/>
        </w:tabs>
        <w:ind w:left="480" w:hanging="480"/>
      </w:pPr>
      <w:rPr>
        <w:rFonts w:hint="eastAsia"/>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2">
    <w:nsid w:val="762F4670"/>
    <w:multiLevelType w:val="hybridMultilevel"/>
    <w:tmpl w:val="DB5853C8"/>
    <w:lvl w:ilvl="0">
      <w:start w:val="3"/>
      <w:numFmt w:val="taiwaneseCountingThousand"/>
      <w:lvlText w:val="%1、"/>
      <w:lvlJc w:val="center"/>
      <w:pPr>
        <w:tabs>
          <w:tab w:val="num" w:pos="644"/>
        </w:tabs>
        <w:ind w:left="624" w:hanging="340"/>
      </w:pPr>
      <w:rPr>
        <w:rFonts w:hint="eastAsia"/>
      </w:rPr>
    </w:lvl>
    <w:lvl w:ilvl="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3">
    <w:nsid w:val="77292A1B"/>
    <w:multiLevelType w:val="singleLevel"/>
    <w:tmpl w:val="8246165E"/>
    <w:lvl w:ilvl="0">
      <w:start w:val="1"/>
      <w:numFmt w:val="taiwaneseCountingThousand"/>
      <w:lvlText w:val="%1、"/>
      <w:lvlJc w:val="left"/>
      <w:pPr>
        <w:tabs>
          <w:tab w:val="num" w:pos="0"/>
        </w:tabs>
        <w:ind w:left="510" w:hanging="510"/>
      </w:pPr>
      <w:rPr>
        <w:rFonts w:eastAsia="標楷體" w:hint="eastAsia"/>
        <w:b w:val="0"/>
        <w:i w:val="0"/>
        <w:lang w:val="en-US"/>
      </w:rPr>
    </w:lvl>
  </w:abstractNum>
  <w:abstractNum w:abstractNumId="44">
    <w:nsid w:val="7C6C1220"/>
    <w:multiLevelType w:val="singleLevel"/>
    <w:tmpl w:val="21760A20"/>
    <w:lvl w:ilvl="0">
      <w:start w:val="1"/>
      <w:numFmt w:val="taiwaneseCountingThousand"/>
      <w:lvlText w:val="(%1)"/>
      <w:lvlJc w:val="left"/>
      <w:pPr>
        <w:tabs>
          <w:tab w:val="num" w:pos="390"/>
        </w:tabs>
        <w:ind w:left="390" w:hanging="390"/>
      </w:pPr>
      <w:rPr>
        <w:rFonts w:hint="eastAsia"/>
      </w:rPr>
    </w:lvl>
  </w:abstractNum>
  <w:abstractNum w:abstractNumId="45">
    <w:nsid w:val="7DB97379"/>
    <w:multiLevelType w:val="multilevel"/>
    <w:tmpl w:val="FA40FBDE"/>
    <w:lvl w:ilvl="0">
      <w:start w:val="5"/>
      <w:numFmt w:val="taiwaneseCountingThousand"/>
      <w:suff w:val="nothing"/>
      <w:lvlText w:val="%1、"/>
      <w:lvlJc w:val="left"/>
      <w:pPr>
        <w:ind w:left="482" w:hanging="482"/>
      </w:pPr>
      <w:rPr>
        <w:rFonts w:hint="eastAsia"/>
      </w:rPr>
    </w:lvl>
    <w:lvl w:ilvl="1">
      <w:start w:val="1"/>
      <w:numFmt w:val="taiwaneseCountingThousand"/>
      <w:suff w:val="nothing"/>
      <w:lvlText w:val="(%2)"/>
      <w:lvlJc w:val="left"/>
      <w:pPr>
        <w:ind w:left="964" w:hanging="397"/>
      </w:pPr>
      <w:rPr>
        <w:rFonts w:hint="eastAsia"/>
      </w:rPr>
    </w:lvl>
    <w:lvl w:ilvl="2">
      <w:start w:val="1"/>
      <w:numFmt w:val="decimal"/>
      <w:suff w:val="nothing"/>
      <w:lvlText w:val="%3."/>
      <w:lvlJc w:val="left"/>
      <w:pPr>
        <w:ind w:left="1588" w:hanging="454"/>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43"/>
  </w:num>
  <w:num w:numId="2">
    <w:abstractNumId w:val="31"/>
  </w:num>
  <w:num w:numId="3">
    <w:abstractNumId w:val="45"/>
  </w:num>
  <w:num w:numId="4">
    <w:abstractNumId w:val="14"/>
  </w:num>
  <w:num w:numId="5">
    <w:abstractNumId w:val="23"/>
  </w:num>
  <w:num w:numId="6">
    <w:abstractNumId w:val="39"/>
  </w:num>
  <w:num w:numId="7">
    <w:abstractNumId w:val="13"/>
  </w:num>
  <w:num w:numId="8">
    <w:abstractNumId w:val="19"/>
  </w:num>
  <w:num w:numId="9">
    <w:abstractNumId w:val="12"/>
  </w:num>
  <w:num w:numId="10">
    <w:abstractNumId w:val="5"/>
  </w:num>
  <w:num w:numId="11">
    <w:abstractNumId w:val="15"/>
  </w:num>
  <w:num w:numId="12">
    <w:abstractNumId w:val="16"/>
  </w:num>
  <w:num w:numId="13">
    <w:abstractNumId w:val="0"/>
  </w:num>
  <w:num w:numId="14">
    <w:abstractNumId w:val="32"/>
  </w:num>
  <w:num w:numId="15">
    <w:abstractNumId w:val="44"/>
  </w:num>
  <w:num w:numId="16">
    <w:abstractNumId w:val="29"/>
  </w:num>
  <w:num w:numId="17">
    <w:abstractNumId w:val="42"/>
  </w:num>
  <w:num w:numId="18">
    <w:abstractNumId w:val="20"/>
  </w:num>
  <w:num w:numId="19">
    <w:abstractNumId w:val="17"/>
  </w:num>
  <w:num w:numId="20">
    <w:abstractNumId w:val="22"/>
  </w:num>
  <w:num w:numId="21">
    <w:abstractNumId w:val="7"/>
  </w:num>
  <w:num w:numId="22">
    <w:abstractNumId w:val="6"/>
  </w:num>
  <w:num w:numId="23">
    <w:abstractNumId w:val="36"/>
  </w:num>
  <w:num w:numId="24">
    <w:abstractNumId w:val="24"/>
  </w:num>
  <w:num w:numId="25">
    <w:abstractNumId w:val="27"/>
  </w:num>
  <w:num w:numId="26">
    <w:abstractNumId w:val="35"/>
  </w:num>
  <w:num w:numId="27">
    <w:abstractNumId w:val="26"/>
  </w:num>
  <w:num w:numId="28">
    <w:abstractNumId w:val="25"/>
  </w:num>
  <w:num w:numId="29">
    <w:abstractNumId w:val="40"/>
  </w:num>
  <w:num w:numId="30">
    <w:abstractNumId w:val="30"/>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33"/>
  </w:num>
  <w:num w:numId="35">
    <w:abstractNumId w:val="9"/>
  </w:num>
  <w:num w:numId="36">
    <w:abstractNumId w:val="37"/>
  </w:num>
  <w:num w:numId="37">
    <w:abstractNumId w:val="21"/>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11"/>
  </w:num>
  <w:num w:numId="41">
    <w:abstractNumId w:val="34"/>
  </w:num>
  <w:num w:numId="42">
    <w:abstractNumId w:val="41"/>
  </w:num>
  <w:num w:numId="43">
    <w:abstractNumId w:val="8"/>
  </w:num>
  <w:num w:numId="44">
    <w:abstractNumId w:val="38"/>
  </w:num>
  <w:num w:numId="45">
    <w:abstractNumId w:val="2"/>
  </w:num>
  <w:num w:numId="46">
    <w:abstractNumId w:val="4"/>
  </w:num>
  <w:num w:numId="47">
    <w:abstractNumId w:val="18"/>
  </w:num>
  <w:num w:numId="48">
    <w:abstractNumId w:val="10"/>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960"/>
    <w:rsid w:val="00005A5D"/>
    <w:rsid w:val="00013311"/>
    <w:rsid w:val="00016167"/>
    <w:rsid w:val="00021960"/>
    <w:rsid w:val="00025940"/>
    <w:rsid w:val="00031B11"/>
    <w:rsid w:val="00042F3A"/>
    <w:rsid w:val="00044A09"/>
    <w:rsid w:val="00067F5D"/>
    <w:rsid w:val="00080EC9"/>
    <w:rsid w:val="00081A97"/>
    <w:rsid w:val="0008381B"/>
    <w:rsid w:val="00086CDC"/>
    <w:rsid w:val="000902CA"/>
    <w:rsid w:val="000A2D54"/>
    <w:rsid w:val="000A391E"/>
    <w:rsid w:val="000B2293"/>
    <w:rsid w:val="000B2644"/>
    <w:rsid w:val="000C05E9"/>
    <w:rsid w:val="000C7F42"/>
    <w:rsid w:val="000D0115"/>
    <w:rsid w:val="000F407F"/>
    <w:rsid w:val="001004AB"/>
    <w:rsid w:val="0010580A"/>
    <w:rsid w:val="0010681B"/>
    <w:rsid w:val="001134B5"/>
    <w:rsid w:val="00117D6D"/>
    <w:rsid w:val="0017722B"/>
    <w:rsid w:val="001841FF"/>
    <w:rsid w:val="001A25D8"/>
    <w:rsid w:val="001A3B1C"/>
    <w:rsid w:val="001C1823"/>
    <w:rsid w:val="001C3E9D"/>
    <w:rsid w:val="001D0855"/>
    <w:rsid w:val="001D7662"/>
    <w:rsid w:val="001E09F9"/>
    <w:rsid w:val="001E4043"/>
    <w:rsid w:val="001F25C0"/>
    <w:rsid w:val="00200569"/>
    <w:rsid w:val="0020514C"/>
    <w:rsid w:val="00207179"/>
    <w:rsid w:val="00207584"/>
    <w:rsid w:val="00214E47"/>
    <w:rsid w:val="002416CE"/>
    <w:rsid w:val="00247CA4"/>
    <w:rsid w:val="00254111"/>
    <w:rsid w:val="002562EB"/>
    <w:rsid w:val="0027102C"/>
    <w:rsid w:val="0027135C"/>
    <w:rsid w:val="002731CD"/>
    <w:rsid w:val="0028289F"/>
    <w:rsid w:val="00294E41"/>
    <w:rsid w:val="0029740A"/>
    <w:rsid w:val="0029740D"/>
    <w:rsid w:val="002A2176"/>
    <w:rsid w:val="002A57EB"/>
    <w:rsid w:val="002D2438"/>
    <w:rsid w:val="002D5D0E"/>
    <w:rsid w:val="002D6313"/>
    <w:rsid w:val="002E0BE5"/>
    <w:rsid w:val="002E2CFC"/>
    <w:rsid w:val="002E6EE8"/>
    <w:rsid w:val="002F0781"/>
    <w:rsid w:val="002F38E2"/>
    <w:rsid w:val="0031180D"/>
    <w:rsid w:val="0031354C"/>
    <w:rsid w:val="0033169B"/>
    <w:rsid w:val="0034165E"/>
    <w:rsid w:val="00345190"/>
    <w:rsid w:val="0036176D"/>
    <w:rsid w:val="00364186"/>
    <w:rsid w:val="003760A0"/>
    <w:rsid w:val="00382550"/>
    <w:rsid w:val="003A136B"/>
    <w:rsid w:val="003A4E30"/>
    <w:rsid w:val="003A67FF"/>
    <w:rsid w:val="003B7E1A"/>
    <w:rsid w:val="003C6389"/>
    <w:rsid w:val="003C6E59"/>
    <w:rsid w:val="003D31A0"/>
    <w:rsid w:val="003E0261"/>
    <w:rsid w:val="003E0D40"/>
    <w:rsid w:val="003E1ACE"/>
    <w:rsid w:val="003E1E8D"/>
    <w:rsid w:val="003E577B"/>
    <w:rsid w:val="003F039E"/>
    <w:rsid w:val="003F163D"/>
    <w:rsid w:val="003F6075"/>
    <w:rsid w:val="00404D8F"/>
    <w:rsid w:val="004133F0"/>
    <w:rsid w:val="004204EE"/>
    <w:rsid w:val="00436617"/>
    <w:rsid w:val="00440B75"/>
    <w:rsid w:val="004459D7"/>
    <w:rsid w:val="00451BC7"/>
    <w:rsid w:val="00452ADD"/>
    <w:rsid w:val="0045576B"/>
    <w:rsid w:val="004706B5"/>
    <w:rsid w:val="00470D2E"/>
    <w:rsid w:val="00477F91"/>
    <w:rsid w:val="0048429E"/>
    <w:rsid w:val="00485098"/>
    <w:rsid w:val="00493C26"/>
    <w:rsid w:val="004A0092"/>
    <w:rsid w:val="004B21AC"/>
    <w:rsid w:val="004B622C"/>
    <w:rsid w:val="004B7AAD"/>
    <w:rsid w:val="004C2331"/>
    <w:rsid w:val="004C6E27"/>
    <w:rsid w:val="004D2080"/>
    <w:rsid w:val="004E0D06"/>
    <w:rsid w:val="004F76FF"/>
    <w:rsid w:val="00501706"/>
    <w:rsid w:val="005021FA"/>
    <w:rsid w:val="00507284"/>
    <w:rsid w:val="00512A01"/>
    <w:rsid w:val="00516533"/>
    <w:rsid w:val="005212C0"/>
    <w:rsid w:val="005248DB"/>
    <w:rsid w:val="005425DF"/>
    <w:rsid w:val="00545188"/>
    <w:rsid w:val="00547B94"/>
    <w:rsid w:val="00551128"/>
    <w:rsid w:val="0055754E"/>
    <w:rsid w:val="00560227"/>
    <w:rsid w:val="00565E66"/>
    <w:rsid w:val="005770AF"/>
    <w:rsid w:val="00585A8C"/>
    <w:rsid w:val="00591A2C"/>
    <w:rsid w:val="00592BD1"/>
    <w:rsid w:val="005C5905"/>
    <w:rsid w:val="005D4222"/>
    <w:rsid w:val="005D5F89"/>
    <w:rsid w:val="005E06B8"/>
    <w:rsid w:val="005E4B81"/>
    <w:rsid w:val="005F2ADB"/>
    <w:rsid w:val="005F5ACA"/>
    <w:rsid w:val="00603F70"/>
    <w:rsid w:val="00615181"/>
    <w:rsid w:val="00616881"/>
    <w:rsid w:val="00622CA5"/>
    <w:rsid w:val="00632193"/>
    <w:rsid w:val="006342A7"/>
    <w:rsid w:val="00635DA0"/>
    <w:rsid w:val="00644306"/>
    <w:rsid w:val="0065278C"/>
    <w:rsid w:val="00661A5A"/>
    <w:rsid w:val="00663721"/>
    <w:rsid w:val="006813BE"/>
    <w:rsid w:val="00696E09"/>
    <w:rsid w:val="006C0568"/>
    <w:rsid w:val="006C24A0"/>
    <w:rsid w:val="006C7BC1"/>
    <w:rsid w:val="006D26A2"/>
    <w:rsid w:val="007113F5"/>
    <w:rsid w:val="00727FA9"/>
    <w:rsid w:val="007402C6"/>
    <w:rsid w:val="0074116F"/>
    <w:rsid w:val="00742ABE"/>
    <w:rsid w:val="00751F8F"/>
    <w:rsid w:val="00754EA9"/>
    <w:rsid w:val="00755029"/>
    <w:rsid w:val="0076219E"/>
    <w:rsid w:val="00766EB0"/>
    <w:rsid w:val="007671E9"/>
    <w:rsid w:val="007842FB"/>
    <w:rsid w:val="00785890"/>
    <w:rsid w:val="00796971"/>
    <w:rsid w:val="007A11E1"/>
    <w:rsid w:val="007A3213"/>
    <w:rsid w:val="007B0017"/>
    <w:rsid w:val="007B09E7"/>
    <w:rsid w:val="007B12A1"/>
    <w:rsid w:val="007B5EB3"/>
    <w:rsid w:val="007B7379"/>
    <w:rsid w:val="007C08BA"/>
    <w:rsid w:val="007D2AB0"/>
    <w:rsid w:val="007E5367"/>
    <w:rsid w:val="007E704D"/>
    <w:rsid w:val="007F53E3"/>
    <w:rsid w:val="008063A6"/>
    <w:rsid w:val="00822B36"/>
    <w:rsid w:val="00830660"/>
    <w:rsid w:val="00872684"/>
    <w:rsid w:val="00883788"/>
    <w:rsid w:val="008961A5"/>
    <w:rsid w:val="008B718E"/>
    <w:rsid w:val="008B796D"/>
    <w:rsid w:val="008D24A0"/>
    <w:rsid w:val="008E643E"/>
    <w:rsid w:val="008F709A"/>
    <w:rsid w:val="00906E83"/>
    <w:rsid w:val="0092131A"/>
    <w:rsid w:val="009340E8"/>
    <w:rsid w:val="00996DEF"/>
    <w:rsid w:val="009A4FBC"/>
    <w:rsid w:val="009A50F2"/>
    <w:rsid w:val="009B7744"/>
    <w:rsid w:val="009C09EB"/>
    <w:rsid w:val="009C2DBA"/>
    <w:rsid w:val="009C40C6"/>
    <w:rsid w:val="009D226E"/>
    <w:rsid w:val="009E5424"/>
    <w:rsid w:val="009E5B46"/>
    <w:rsid w:val="009F3785"/>
    <w:rsid w:val="009F77C1"/>
    <w:rsid w:val="00A0761E"/>
    <w:rsid w:val="00A1080A"/>
    <w:rsid w:val="00A1638E"/>
    <w:rsid w:val="00A173AC"/>
    <w:rsid w:val="00A23CA0"/>
    <w:rsid w:val="00A32701"/>
    <w:rsid w:val="00A565A4"/>
    <w:rsid w:val="00A57805"/>
    <w:rsid w:val="00A61FBD"/>
    <w:rsid w:val="00A73866"/>
    <w:rsid w:val="00A87742"/>
    <w:rsid w:val="00A913C0"/>
    <w:rsid w:val="00A9568D"/>
    <w:rsid w:val="00AB25F1"/>
    <w:rsid w:val="00AB75EA"/>
    <w:rsid w:val="00AC71E5"/>
    <w:rsid w:val="00AD1408"/>
    <w:rsid w:val="00AE11BA"/>
    <w:rsid w:val="00AE2FDE"/>
    <w:rsid w:val="00AE33AA"/>
    <w:rsid w:val="00AE5ED6"/>
    <w:rsid w:val="00B002EE"/>
    <w:rsid w:val="00B051D5"/>
    <w:rsid w:val="00B058FF"/>
    <w:rsid w:val="00B12BD9"/>
    <w:rsid w:val="00B159C1"/>
    <w:rsid w:val="00B237AD"/>
    <w:rsid w:val="00B266CC"/>
    <w:rsid w:val="00B4343E"/>
    <w:rsid w:val="00B44454"/>
    <w:rsid w:val="00B54389"/>
    <w:rsid w:val="00B61B79"/>
    <w:rsid w:val="00B86451"/>
    <w:rsid w:val="00BA5463"/>
    <w:rsid w:val="00BB141C"/>
    <w:rsid w:val="00BB51FB"/>
    <w:rsid w:val="00BC578A"/>
    <w:rsid w:val="00BE2BD1"/>
    <w:rsid w:val="00BE651E"/>
    <w:rsid w:val="00BF76FE"/>
    <w:rsid w:val="00C0643B"/>
    <w:rsid w:val="00C15C2A"/>
    <w:rsid w:val="00C178D5"/>
    <w:rsid w:val="00C24E5B"/>
    <w:rsid w:val="00C30455"/>
    <w:rsid w:val="00C31C87"/>
    <w:rsid w:val="00C37EB5"/>
    <w:rsid w:val="00C40851"/>
    <w:rsid w:val="00C445A0"/>
    <w:rsid w:val="00C6780A"/>
    <w:rsid w:val="00C84D24"/>
    <w:rsid w:val="00CA23BE"/>
    <w:rsid w:val="00CA4135"/>
    <w:rsid w:val="00CB274D"/>
    <w:rsid w:val="00CB7537"/>
    <w:rsid w:val="00CB7674"/>
    <w:rsid w:val="00CC0632"/>
    <w:rsid w:val="00CC689D"/>
    <w:rsid w:val="00CD0F05"/>
    <w:rsid w:val="00CE2CA4"/>
    <w:rsid w:val="00D103C0"/>
    <w:rsid w:val="00D141BB"/>
    <w:rsid w:val="00D15022"/>
    <w:rsid w:val="00D15CEE"/>
    <w:rsid w:val="00D164D5"/>
    <w:rsid w:val="00D21BF6"/>
    <w:rsid w:val="00D3376E"/>
    <w:rsid w:val="00D544C2"/>
    <w:rsid w:val="00D54FF9"/>
    <w:rsid w:val="00D64269"/>
    <w:rsid w:val="00D6464C"/>
    <w:rsid w:val="00D813A8"/>
    <w:rsid w:val="00D85477"/>
    <w:rsid w:val="00D87365"/>
    <w:rsid w:val="00D87D12"/>
    <w:rsid w:val="00D9297D"/>
    <w:rsid w:val="00DB08A3"/>
    <w:rsid w:val="00DC3DED"/>
    <w:rsid w:val="00DE7156"/>
    <w:rsid w:val="00DF5B5E"/>
    <w:rsid w:val="00DF7C98"/>
    <w:rsid w:val="00E0363A"/>
    <w:rsid w:val="00E15BDB"/>
    <w:rsid w:val="00E173C6"/>
    <w:rsid w:val="00E20419"/>
    <w:rsid w:val="00E32D69"/>
    <w:rsid w:val="00E36A52"/>
    <w:rsid w:val="00E429EF"/>
    <w:rsid w:val="00E430AD"/>
    <w:rsid w:val="00E65702"/>
    <w:rsid w:val="00E75780"/>
    <w:rsid w:val="00E8042E"/>
    <w:rsid w:val="00E9498B"/>
    <w:rsid w:val="00E97BE3"/>
    <w:rsid w:val="00EA0855"/>
    <w:rsid w:val="00EA4E37"/>
    <w:rsid w:val="00EA6B86"/>
    <w:rsid w:val="00EB0398"/>
    <w:rsid w:val="00EF1B83"/>
    <w:rsid w:val="00F00547"/>
    <w:rsid w:val="00F04780"/>
    <w:rsid w:val="00F05035"/>
    <w:rsid w:val="00F1210D"/>
    <w:rsid w:val="00F15189"/>
    <w:rsid w:val="00F215ED"/>
    <w:rsid w:val="00F21F26"/>
    <w:rsid w:val="00F23504"/>
    <w:rsid w:val="00F27231"/>
    <w:rsid w:val="00F30EFA"/>
    <w:rsid w:val="00F42D50"/>
    <w:rsid w:val="00F633B8"/>
    <w:rsid w:val="00F70797"/>
    <w:rsid w:val="00F75368"/>
    <w:rsid w:val="00F837B4"/>
    <w:rsid w:val="00F92D58"/>
    <w:rsid w:val="00F95DCC"/>
    <w:rsid w:val="00F96D5D"/>
    <w:rsid w:val="00FA0CC2"/>
    <w:rsid w:val="00FA61EE"/>
    <w:rsid w:val="00FB2F5D"/>
    <w:rsid w:val="00FE7F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1">
    <w:name w:val="heading 1"/>
    <w:basedOn w:val="a0"/>
    <w:next w:val="a0"/>
    <w:qFormat/>
    <w:rsid w:val="003E1ACE"/>
    <w:pPr>
      <w:keepNext/>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5"/>
      </w:numPr>
      <w:spacing w:line="720" w:lineRule="auto"/>
      <w:outlineLvl w:val="2"/>
    </w:pPr>
    <w:rPr>
      <w:rFonts w:ascii="Arial" w:hAnsi="Arial"/>
      <w:b/>
      <w:sz w:val="36"/>
    </w:rPr>
  </w:style>
  <w:style w:type="paragraph" w:styleId="4">
    <w:name w:val="heading 4"/>
    <w:basedOn w:val="a0"/>
    <w:next w:val="a1"/>
    <w:qFormat/>
    <w:pPr>
      <w:keepNext/>
      <w:numPr>
        <w:ilvl w:val="3"/>
        <w:numId w:val="5"/>
      </w:numPr>
      <w:spacing w:line="720" w:lineRule="auto"/>
      <w:outlineLvl w:val="3"/>
    </w:pPr>
    <w:rPr>
      <w:rFonts w:ascii="Arial" w:hAnsi="Arial"/>
      <w:sz w:val="36"/>
    </w:rPr>
  </w:style>
  <w:style w:type="paragraph" w:styleId="5">
    <w:name w:val="heading 5"/>
    <w:basedOn w:val="a0"/>
    <w:next w:val="a1"/>
    <w:qFormat/>
    <w:pPr>
      <w:keepNext/>
      <w:numPr>
        <w:ilvl w:val="4"/>
        <w:numId w:val="5"/>
      </w:numPr>
      <w:spacing w:line="720" w:lineRule="auto"/>
      <w:outlineLvl w:val="4"/>
    </w:pPr>
    <w:rPr>
      <w:rFonts w:ascii="Arial" w:hAnsi="Arial"/>
      <w:b/>
      <w:sz w:val="36"/>
    </w:rPr>
  </w:style>
  <w:style w:type="paragraph" w:styleId="6">
    <w:name w:val="heading 6"/>
    <w:basedOn w:val="a0"/>
    <w:next w:val="a1"/>
    <w:qFormat/>
    <w:pPr>
      <w:keepNext/>
      <w:numPr>
        <w:ilvl w:val="5"/>
        <w:numId w:val="5"/>
      </w:numPr>
      <w:spacing w:line="720" w:lineRule="auto"/>
      <w:outlineLvl w:val="5"/>
    </w:pPr>
    <w:rPr>
      <w:rFonts w:ascii="Arial" w:hAnsi="Arial"/>
      <w:sz w:val="36"/>
    </w:rPr>
  </w:style>
  <w:style w:type="paragraph" w:styleId="7">
    <w:name w:val="heading 7"/>
    <w:basedOn w:val="a0"/>
    <w:next w:val="a1"/>
    <w:qFormat/>
    <w:pPr>
      <w:keepNext/>
      <w:numPr>
        <w:ilvl w:val="6"/>
        <w:numId w:val="5"/>
      </w:numPr>
      <w:spacing w:line="720" w:lineRule="auto"/>
      <w:outlineLvl w:val="6"/>
    </w:pPr>
    <w:rPr>
      <w:rFonts w:ascii="Arial" w:hAnsi="Arial"/>
      <w:b/>
      <w:sz w:val="36"/>
    </w:rPr>
  </w:style>
  <w:style w:type="paragraph" w:styleId="8">
    <w:name w:val="heading 8"/>
    <w:basedOn w:val="a0"/>
    <w:next w:val="a1"/>
    <w:qFormat/>
    <w:pPr>
      <w:keepNext/>
      <w:numPr>
        <w:ilvl w:val="7"/>
        <w:numId w:val="5"/>
      </w:numPr>
      <w:spacing w:line="720" w:lineRule="auto"/>
      <w:outlineLvl w:val="7"/>
    </w:pPr>
    <w:rPr>
      <w:rFonts w:ascii="Arial" w:hAnsi="Arial"/>
      <w:sz w:val="36"/>
    </w:rPr>
  </w:style>
  <w:style w:type="paragraph" w:styleId="9">
    <w:name w:val="heading 9"/>
    <w:basedOn w:val="a0"/>
    <w:next w:val="a1"/>
    <w:qFormat/>
    <w:pPr>
      <w:keepNext/>
      <w:numPr>
        <w:ilvl w:val="8"/>
        <w:numId w:val="5"/>
      </w:numPr>
      <w:spacing w:line="720" w:lineRule="auto"/>
      <w:outlineLvl w:val="8"/>
    </w:pPr>
    <w:rPr>
      <w:rFonts w:ascii="Arial" w:hAnsi="Arial"/>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1">
    <w:name w:val="Normal Indent"/>
    <w:basedOn w:val="a0"/>
    <w:pPr>
      <w:ind w:left="480"/>
    </w:pPr>
  </w:style>
  <w:style w:type="paragraph" w:styleId="a5">
    <w:name w:val="Body Text Indent"/>
    <w:basedOn w:val="a0"/>
    <w:pPr>
      <w:spacing w:line="240" w:lineRule="atLeast"/>
      <w:ind w:left="476" w:hanging="476"/>
      <w:jc w:val="both"/>
    </w:pPr>
    <w:rPr>
      <w:rFonts w:ascii="標楷體" w:eastAsia="標楷體"/>
    </w:rPr>
  </w:style>
  <w:style w:type="paragraph" w:styleId="a6">
    <w:name w:val="footer"/>
    <w:basedOn w:val="a0"/>
    <w:pPr>
      <w:tabs>
        <w:tab w:val="center" w:pos="4153"/>
        <w:tab w:val="right" w:pos="8306"/>
      </w:tabs>
      <w:snapToGrid w:val="0"/>
    </w:pPr>
    <w:rPr>
      <w:sz w:val="20"/>
    </w:rPr>
  </w:style>
  <w:style w:type="character" w:styleId="a7">
    <w:name w:val="page number"/>
    <w:basedOn w:val="a2"/>
  </w:style>
  <w:style w:type="paragraph" w:styleId="a8">
    <w:name w:val="header"/>
    <w:basedOn w:val="a0"/>
    <w:pPr>
      <w:tabs>
        <w:tab w:val="center" w:pos="4153"/>
        <w:tab w:val="right" w:pos="8306"/>
      </w:tabs>
      <w:snapToGrid w:val="0"/>
    </w:pPr>
    <w:rPr>
      <w:sz w:val="20"/>
    </w:rPr>
  </w:style>
  <w:style w:type="paragraph" w:styleId="2">
    <w:name w:val="Body Text Indent 2"/>
    <w:basedOn w:val="a0"/>
    <w:pPr>
      <w:spacing w:line="400" w:lineRule="exact"/>
      <w:ind w:left="465" w:hanging="465"/>
      <w:jc w:val="both"/>
    </w:pPr>
    <w:rPr>
      <w:rFonts w:ascii="標楷體" w:eastAsia="標楷體"/>
    </w:rPr>
  </w:style>
  <w:style w:type="paragraph" w:styleId="30">
    <w:name w:val="Body Text Indent 3"/>
    <w:basedOn w:val="a0"/>
    <w:pPr>
      <w:spacing w:line="400" w:lineRule="exact"/>
      <w:ind w:left="493" w:hanging="493"/>
      <w:jc w:val="both"/>
    </w:pPr>
    <w:rPr>
      <w:rFonts w:ascii="標楷體" w:eastAsia="標楷體"/>
    </w:rPr>
  </w:style>
  <w:style w:type="paragraph" w:styleId="a9">
    <w:name w:val="Body Text"/>
    <w:basedOn w:val="a0"/>
    <w:pPr>
      <w:spacing w:line="240" w:lineRule="atLeast"/>
      <w:jc w:val="both"/>
    </w:pPr>
    <w:rPr>
      <w:rFonts w:ascii="標楷體" w:eastAsia="標楷體"/>
    </w:rPr>
  </w:style>
  <w:style w:type="paragraph" w:styleId="aa">
    <w:name w:val="Block Text"/>
    <w:basedOn w:val="a0"/>
    <w:pPr>
      <w:ind w:left="113" w:right="113"/>
      <w:jc w:val="both"/>
    </w:pPr>
    <w:rPr>
      <w:rFonts w:ascii="新細明體"/>
      <w:spacing w:val="60"/>
      <w:sz w:val="22"/>
    </w:rPr>
  </w:style>
  <w:style w:type="paragraph" w:styleId="ab">
    <w:name w:val="Note Heading"/>
    <w:basedOn w:val="a0"/>
    <w:next w:val="a0"/>
    <w:pPr>
      <w:jc w:val="center"/>
    </w:pPr>
    <w:rPr>
      <w:rFonts w:ascii="新細明體"/>
      <w:sz w:val="22"/>
    </w:rPr>
  </w:style>
  <w:style w:type="paragraph" w:styleId="20">
    <w:name w:val="Body Text 2"/>
    <w:basedOn w:val="a0"/>
    <w:pPr>
      <w:spacing w:line="240" w:lineRule="atLeast"/>
      <w:jc w:val="center"/>
    </w:pPr>
    <w:rPr>
      <w:rFonts w:ascii="標楷體" w:eastAsia="標楷體"/>
      <w:sz w:val="22"/>
    </w:rPr>
  </w:style>
  <w:style w:type="paragraph" w:styleId="ac">
    <w:name w:val="Plain Text"/>
    <w:basedOn w:val="a0"/>
    <w:rPr>
      <w:rFonts w:ascii="細明體" w:eastAsia="細明體" w:hAnsi="Courier New"/>
    </w:rPr>
  </w:style>
  <w:style w:type="paragraph" w:styleId="31">
    <w:name w:val="Body Text 3"/>
    <w:basedOn w:val="a0"/>
    <w:pPr>
      <w:spacing w:line="240" w:lineRule="atLeast"/>
    </w:pPr>
    <w:rPr>
      <w:rFonts w:ascii="標楷體" w:eastAsia="標楷體"/>
      <w:sz w:val="22"/>
    </w:rPr>
  </w:style>
  <w:style w:type="paragraph" w:styleId="ad">
    <w:name w:val="Closing"/>
    <w:basedOn w:val="a0"/>
    <w:pPr>
      <w:ind w:leftChars="1800" w:left="100"/>
    </w:pPr>
    <w:rPr>
      <w:rFonts w:ascii="標楷體" w:eastAsia="標楷體"/>
    </w:rPr>
  </w:style>
  <w:style w:type="paragraph" w:styleId="ae">
    <w:name w:val="Balloon Text"/>
    <w:basedOn w:val="a0"/>
    <w:semiHidden/>
    <w:rPr>
      <w:rFonts w:ascii="Arial" w:hAnsi="Arial"/>
      <w:sz w:val="18"/>
      <w:szCs w:val="18"/>
    </w:rPr>
  </w:style>
  <w:style w:type="paragraph" w:customStyle="1" w:styleId="a">
    <w:name w:val="分項段落"/>
    <w:basedOn w:val="a0"/>
    <w:pPr>
      <w:widowControl/>
      <w:numPr>
        <w:numId w:val="31"/>
      </w:numPr>
      <w:wordWrap w:val="0"/>
      <w:snapToGrid w:val="0"/>
      <w:jc w:val="both"/>
    </w:pPr>
    <w:rPr>
      <w:rFonts w:eastAsia="標楷體"/>
      <w:noProof/>
      <w:kern w:val="0"/>
      <w:sz w:val="32"/>
    </w:rPr>
  </w:style>
  <w:style w:type="character" w:customStyle="1" w:styleId="af">
    <w:name w:val=" 字元 字元"/>
    <w:basedOn w:val="a2"/>
    <w:rPr>
      <w:rFonts w:ascii="標楷體" w:eastAsia="標楷體"/>
      <w:kern w:val="2"/>
      <w:sz w:val="24"/>
      <w:lang w:val="en-US" w:eastAsia="zh-TW" w:bidi="ar-SA"/>
    </w:rPr>
  </w:style>
  <w:style w:type="paragraph" w:customStyle="1" w:styleId="af0">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Cs w:val="24"/>
    </w:rPr>
  </w:style>
  <w:style w:type="paragraph" w:styleId="af1">
    <w:name w:val="annotation text"/>
    <w:basedOn w:val="a0"/>
    <w:semiHidden/>
    <w:rsid w:val="005602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1">
    <w:name w:val="heading 1"/>
    <w:basedOn w:val="a0"/>
    <w:next w:val="a0"/>
    <w:qFormat/>
    <w:rsid w:val="003E1ACE"/>
    <w:pPr>
      <w:keepNext/>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5"/>
      </w:numPr>
      <w:spacing w:line="720" w:lineRule="auto"/>
      <w:outlineLvl w:val="2"/>
    </w:pPr>
    <w:rPr>
      <w:rFonts w:ascii="Arial" w:hAnsi="Arial"/>
      <w:b/>
      <w:sz w:val="36"/>
    </w:rPr>
  </w:style>
  <w:style w:type="paragraph" w:styleId="4">
    <w:name w:val="heading 4"/>
    <w:basedOn w:val="a0"/>
    <w:next w:val="a1"/>
    <w:qFormat/>
    <w:pPr>
      <w:keepNext/>
      <w:numPr>
        <w:ilvl w:val="3"/>
        <w:numId w:val="5"/>
      </w:numPr>
      <w:spacing w:line="720" w:lineRule="auto"/>
      <w:outlineLvl w:val="3"/>
    </w:pPr>
    <w:rPr>
      <w:rFonts w:ascii="Arial" w:hAnsi="Arial"/>
      <w:sz w:val="36"/>
    </w:rPr>
  </w:style>
  <w:style w:type="paragraph" w:styleId="5">
    <w:name w:val="heading 5"/>
    <w:basedOn w:val="a0"/>
    <w:next w:val="a1"/>
    <w:qFormat/>
    <w:pPr>
      <w:keepNext/>
      <w:numPr>
        <w:ilvl w:val="4"/>
        <w:numId w:val="5"/>
      </w:numPr>
      <w:spacing w:line="720" w:lineRule="auto"/>
      <w:outlineLvl w:val="4"/>
    </w:pPr>
    <w:rPr>
      <w:rFonts w:ascii="Arial" w:hAnsi="Arial"/>
      <w:b/>
      <w:sz w:val="36"/>
    </w:rPr>
  </w:style>
  <w:style w:type="paragraph" w:styleId="6">
    <w:name w:val="heading 6"/>
    <w:basedOn w:val="a0"/>
    <w:next w:val="a1"/>
    <w:qFormat/>
    <w:pPr>
      <w:keepNext/>
      <w:numPr>
        <w:ilvl w:val="5"/>
        <w:numId w:val="5"/>
      </w:numPr>
      <w:spacing w:line="720" w:lineRule="auto"/>
      <w:outlineLvl w:val="5"/>
    </w:pPr>
    <w:rPr>
      <w:rFonts w:ascii="Arial" w:hAnsi="Arial"/>
      <w:sz w:val="36"/>
    </w:rPr>
  </w:style>
  <w:style w:type="paragraph" w:styleId="7">
    <w:name w:val="heading 7"/>
    <w:basedOn w:val="a0"/>
    <w:next w:val="a1"/>
    <w:qFormat/>
    <w:pPr>
      <w:keepNext/>
      <w:numPr>
        <w:ilvl w:val="6"/>
        <w:numId w:val="5"/>
      </w:numPr>
      <w:spacing w:line="720" w:lineRule="auto"/>
      <w:outlineLvl w:val="6"/>
    </w:pPr>
    <w:rPr>
      <w:rFonts w:ascii="Arial" w:hAnsi="Arial"/>
      <w:b/>
      <w:sz w:val="36"/>
    </w:rPr>
  </w:style>
  <w:style w:type="paragraph" w:styleId="8">
    <w:name w:val="heading 8"/>
    <w:basedOn w:val="a0"/>
    <w:next w:val="a1"/>
    <w:qFormat/>
    <w:pPr>
      <w:keepNext/>
      <w:numPr>
        <w:ilvl w:val="7"/>
        <w:numId w:val="5"/>
      </w:numPr>
      <w:spacing w:line="720" w:lineRule="auto"/>
      <w:outlineLvl w:val="7"/>
    </w:pPr>
    <w:rPr>
      <w:rFonts w:ascii="Arial" w:hAnsi="Arial"/>
      <w:sz w:val="36"/>
    </w:rPr>
  </w:style>
  <w:style w:type="paragraph" w:styleId="9">
    <w:name w:val="heading 9"/>
    <w:basedOn w:val="a0"/>
    <w:next w:val="a1"/>
    <w:qFormat/>
    <w:pPr>
      <w:keepNext/>
      <w:numPr>
        <w:ilvl w:val="8"/>
        <w:numId w:val="5"/>
      </w:numPr>
      <w:spacing w:line="720" w:lineRule="auto"/>
      <w:outlineLvl w:val="8"/>
    </w:pPr>
    <w:rPr>
      <w:rFonts w:ascii="Arial" w:hAnsi="Arial"/>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1">
    <w:name w:val="Normal Indent"/>
    <w:basedOn w:val="a0"/>
    <w:pPr>
      <w:ind w:left="480"/>
    </w:pPr>
  </w:style>
  <w:style w:type="paragraph" w:styleId="a5">
    <w:name w:val="Body Text Indent"/>
    <w:basedOn w:val="a0"/>
    <w:pPr>
      <w:spacing w:line="240" w:lineRule="atLeast"/>
      <w:ind w:left="476" w:hanging="476"/>
      <w:jc w:val="both"/>
    </w:pPr>
    <w:rPr>
      <w:rFonts w:ascii="標楷體" w:eastAsia="標楷體"/>
    </w:rPr>
  </w:style>
  <w:style w:type="paragraph" w:styleId="a6">
    <w:name w:val="footer"/>
    <w:basedOn w:val="a0"/>
    <w:pPr>
      <w:tabs>
        <w:tab w:val="center" w:pos="4153"/>
        <w:tab w:val="right" w:pos="8306"/>
      </w:tabs>
      <w:snapToGrid w:val="0"/>
    </w:pPr>
    <w:rPr>
      <w:sz w:val="20"/>
    </w:rPr>
  </w:style>
  <w:style w:type="character" w:styleId="a7">
    <w:name w:val="page number"/>
    <w:basedOn w:val="a2"/>
  </w:style>
  <w:style w:type="paragraph" w:styleId="a8">
    <w:name w:val="header"/>
    <w:basedOn w:val="a0"/>
    <w:pPr>
      <w:tabs>
        <w:tab w:val="center" w:pos="4153"/>
        <w:tab w:val="right" w:pos="8306"/>
      </w:tabs>
      <w:snapToGrid w:val="0"/>
    </w:pPr>
    <w:rPr>
      <w:sz w:val="20"/>
    </w:rPr>
  </w:style>
  <w:style w:type="paragraph" w:styleId="2">
    <w:name w:val="Body Text Indent 2"/>
    <w:basedOn w:val="a0"/>
    <w:pPr>
      <w:spacing w:line="400" w:lineRule="exact"/>
      <w:ind w:left="465" w:hanging="465"/>
      <w:jc w:val="both"/>
    </w:pPr>
    <w:rPr>
      <w:rFonts w:ascii="標楷體" w:eastAsia="標楷體"/>
    </w:rPr>
  </w:style>
  <w:style w:type="paragraph" w:styleId="30">
    <w:name w:val="Body Text Indent 3"/>
    <w:basedOn w:val="a0"/>
    <w:pPr>
      <w:spacing w:line="400" w:lineRule="exact"/>
      <w:ind w:left="493" w:hanging="493"/>
      <w:jc w:val="both"/>
    </w:pPr>
    <w:rPr>
      <w:rFonts w:ascii="標楷體" w:eastAsia="標楷體"/>
    </w:rPr>
  </w:style>
  <w:style w:type="paragraph" w:styleId="a9">
    <w:name w:val="Body Text"/>
    <w:basedOn w:val="a0"/>
    <w:pPr>
      <w:spacing w:line="240" w:lineRule="atLeast"/>
      <w:jc w:val="both"/>
    </w:pPr>
    <w:rPr>
      <w:rFonts w:ascii="標楷體" w:eastAsia="標楷體"/>
    </w:rPr>
  </w:style>
  <w:style w:type="paragraph" w:styleId="aa">
    <w:name w:val="Block Text"/>
    <w:basedOn w:val="a0"/>
    <w:pPr>
      <w:ind w:left="113" w:right="113"/>
      <w:jc w:val="both"/>
    </w:pPr>
    <w:rPr>
      <w:rFonts w:ascii="新細明體"/>
      <w:spacing w:val="60"/>
      <w:sz w:val="22"/>
    </w:rPr>
  </w:style>
  <w:style w:type="paragraph" w:styleId="ab">
    <w:name w:val="Note Heading"/>
    <w:basedOn w:val="a0"/>
    <w:next w:val="a0"/>
    <w:pPr>
      <w:jc w:val="center"/>
    </w:pPr>
    <w:rPr>
      <w:rFonts w:ascii="新細明體"/>
      <w:sz w:val="22"/>
    </w:rPr>
  </w:style>
  <w:style w:type="paragraph" w:styleId="20">
    <w:name w:val="Body Text 2"/>
    <w:basedOn w:val="a0"/>
    <w:pPr>
      <w:spacing w:line="240" w:lineRule="atLeast"/>
      <w:jc w:val="center"/>
    </w:pPr>
    <w:rPr>
      <w:rFonts w:ascii="標楷體" w:eastAsia="標楷體"/>
      <w:sz w:val="22"/>
    </w:rPr>
  </w:style>
  <w:style w:type="paragraph" w:styleId="ac">
    <w:name w:val="Plain Text"/>
    <w:basedOn w:val="a0"/>
    <w:rPr>
      <w:rFonts w:ascii="細明體" w:eastAsia="細明體" w:hAnsi="Courier New"/>
    </w:rPr>
  </w:style>
  <w:style w:type="paragraph" w:styleId="31">
    <w:name w:val="Body Text 3"/>
    <w:basedOn w:val="a0"/>
    <w:pPr>
      <w:spacing w:line="240" w:lineRule="atLeast"/>
    </w:pPr>
    <w:rPr>
      <w:rFonts w:ascii="標楷體" w:eastAsia="標楷體"/>
      <w:sz w:val="22"/>
    </w:rPr>
  </w:style>
  <w:style w:type="paragraph" w:styleId="ad">
    <w:name w:val="Closing"/>
    <w:basedOn w:val="a0"/>
    <w:pPr>
      <w:ind w:leftChars="1800" w:left="100"/>
    </w:pPr>
    <w:rPr>
      <w:rFonts w:ascii="標楷體" w:eastAsia="標楷體"/>
    </w:rPr>
  </w:style>
  <w:style w:type="paragraph" w:styleId="ae">
    <w:name w:val="Balloon Text"/>
    <w:basedOn w:val="a0"/>
    <w:semiHidden/>
    <w:rPr>
      <w:rFonts w:ascii="Arial" w:hAnsi="Arial"/>
      <w:sz w:val="18"/>
      <w:szCs w:val="18"/>
    </w:rPr>
  </w:style>
  <w:style w:type="paragraph" w:customStyle="1" w:styleId="a">
    <w:name w:val="分項段落"/>
    <w:basedOn w:val="a0"/>
    <w:pPr>
      <w:widowControl/>
      <w:numPr>
        <w:numId w:val="31"/>
      </w:numPr>
      <w:wordWrap w:val="0"/>
      <w:snapToGrid w:val="0"/>
      <w:jc w:val="both"/>
    </w:pPr>
    <w:rPr>
      <w:rFonts w:eastAsia="標楷體"/>
      <w:noProof/>
      <w:kern w:val="0"/>
      <w:sz w:val="32"/>
    </w:rPr>
  </w:style>
  <w:style w:type="character" w:customStyle="1" w:styleId="af">
    <w:name w:val=" 字元 字元"/>
    <w:basedOn w:val="a2"/>
    <w:rPr>
      <w:rFonts w:ascii="標楷體" w:eastAsia="標楷體"/>
      <w:kern w:val="2"/>
      <w:sz w:val="24"/>
      <w:lang w:val="en-US" w:eastAsia="zh-TW" w:bidi="ar-SA"/>
    </w:rPr>
  </w:style>
  <w:style w:type="paragraph" w:customStyle="1" w:styleId="af0">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Cs w:val="24"/>
    </w:rPr>
  </w:style>
  <w:style w:type="paragraph" w:styleId="af1">
    <w:name w:val="annotation text"/>
    <w:basedOn w:val="a0"/>
    <w:semiHidden/>
    <w:rsid w:val="00560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47</Pages>
  <Words>3083</Words>
  <Characters>17574</Characters>
  <Application>Microsoft Office Word</Application>
  <DocSecurity>0</DocSecurity>
  <Lines>146</Lines>
  <Paragraphs>41</Paragraphs>
  <ScaleCrop>false</ScaleCrop>
  <Company>TAIMEX</Company>
  <LinksUpToDate>false</LinksUpToDate>
  <CharactersWithSpaces>20616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期貨股份有限公司</dc:title>
  <dc:subject>查核工作底稿</dc:subject>
  <dc:creator>期貨公會-謝美惠</dc:creator>
  <cp:lastModifiedBy>范加麟</cp:lastModifiedBy>
  <cp:revision>2</cp:revision>
  <cp:lastPrinted>2012-05-21T03:31:00Z</cp:lastPrinted>
  <dcterms:created xsi:type="dcterms:W3CDTF">2019-09-18T08:59:00Z</dcterms:created>
  <dcterms:modified xsi:type="dcterms:W3CDTF">2019-09-18T08:59:00Z</dcterms:modified>
</cp:coreProperties>
</file>