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80F" w:rsidRPr="00046AB0" w:rsidRDefault="00FC180F">
      <w:pPr>
        <w:spacing w:before="360"/>
        <w:jc w:val="center"/>
        <w:rPr>
          <w:rFonts w:hint="eastAsia"/>
        </w:rPr>
      </w:pPr>
      <w:bookmarkStart w:id="0" w:name="_GoBack"/>
      <w:bookmarkEnd w:id="0"/>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p>
    <w:p w:rsidR="00FC180F" w:rsidRPr="003C5CD9" w:rsidRDefault="00FC180F">
      <w:pPr>
        <w:spacing w:before="360"/>
        <w:jc w:val="center"/>
        <w:rPr>
          <w:rFonts w:ascii="Arial" w:eastAsia="標楷體" w:hAnsi="Arial" w:cs="Arial"/>
          <w:sz w:val="40"/>
        </w:rPr>
      </w:pPr>
      <w:r w:rsidRPr="003C5CD9">
        <w:rPr>
          <w:rFonts w:ascii="Arial" w:eastAsia="標楷體" w:cs="Arial"/>
          <w:sz w:val="40"/>
        </w:rPr>
        <w:t>壹、業務及收入循環：</w:t>
      </w:r>
      <w:r w:rsidRPr="003C5CD9">
        <w:rPr>
          <w:rFonts w:ascii="Arial" w:eastAsia="標楷體" w:hAnsi="Arial" w:cs="Arial"/>
          <w:sz w:val="40"/>
        </w:rPr>
        <w:t>AA-20000</w:t>
      </w:r>
    </w:p>
    <w:p w:rsidR="00FC180F" w:rsidRPr="003C5CD9" w:rsidRDefault="00FC180F">
      <w:pPr>
        <w:spacing w:before="360"/>
        <w:rPr>
          <w:rFonts w:ascii="Arial" w:hAnsi="Arial" w:cs="Arial"/>
          <w:sz w:val="40"/>
        </w:rPr>
      </w:pPr>
    </w:p>
    <w:p w:rsidR="00FC180F" w:rsidRPr="003C5CD9" w:rsidRDefault="00FC180F">
      <w:pPr>
        <w:jc w:val="center"/>
        <w:rPr>
          <w:rFonts w:ascii="Arial" w:eastAsia="標楷體" w:hAnsi="Arial" w:cs="Arial"/>
          <w:sz w:val="40"/>
        </w:rPr>
      </w:pPr>
      <w:r w:rsidRPr="003C5CD9">
        <w:rPr>
          <w:rFonts w:ascii="Arial" w:eastAsia="標楷體" w:cs="Arial"/>
          <w:sz w:val="40"/>
        </w:rPr>
        <w:t>一、業務招攬之稽核：</w:t>
      </w:r>
      <w:r w:rsidRPr="003C5CD9">
        <w:rPr>
          <w:rFonts w:ascii="Arial" w:eastAsia="標楷體" w:hAnsi="Arial" w:cs="Arial"/>
          <w:sz w:val="40"/>
        </w:rPr>
        <w:t>AA-21000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tblPrEx>
          <w:tblCellMar>
            <w:top w:w="0" w:type="dxa"/>
            <w:bottom w:w="0" w:type="dxa"/>
          </w:tblCellMar>
        </w:tblPrEx>
        <w:trPr>
          <w:trHeight w:val="560"/>
          <w:tblHeader/>
        </w:trPr>
        <w:tc>
          <w:tcPr>
            <w:tcW w:w="1316" w:type="dxa"/>
            <w:vAlign w:val="center"/>
          </w:tcPr>
          <w:p w:rsidR="00FC180F" w:rsidRPr="00046AB0" w:rsidRDefault="00FC180F">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FC180F" w:rsidRPr="00046AB0" w:rsidRDefault="00FC180F">
            <w:pPr>
              <w:spacing w:line="420" w:lineRule="exact"/>
              <w:jc w:val="center"/>
              <w:rPr>
                <w:rFonts w:ascii="標楷體" w:eastAsia="標楷體"/>
              </w:rPr>
            </w:pPr>
            <w:r w:rsidRPr="00046AB0">
              <w:rPr>
                <w:rFonts w:ascii="標楷體" w:eastAsia="標楷體" w:hint="eastAsia"/>
              </w:rPr>
              <w:t>作業</w:t>
            </w:r>
          </w:p>
          <w:p w:rsidR="00FC180F" w:rsidRPr="00046AB0" w:rsidRDefault="00FC180F">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FC180F" w:rsidRPr="00E13473" w:rsidRDefault="00FC180F">
            <w:pPr>
              <w:spacing w:line="420" w:lineRule="exact"/>
              <w:jc w:val="center"/>
              <w:rPr>
                <w:rFonts w:ascii="Arial" w:eastAsia="標楷體" w:hAnsi="Arial" w:cs="Arial"/>
              </w:rPr>
            </w:pPr>
            <w:r w:rsidRPr="00E13473">
              <w:rPr>
                <w:rFonts w:ascii="Arial" w:eastAsia="標楷體" w:hAnsi="Arial" w:cs="Arial"/>
              </w:rPr>
              <w:t>作業程序</w:t>
            </w:r>
            <w:r w:rsidRPr="00E13473">
              <w:rPr>
                <w:rFonts w:ascii="Arial" w:eastAsia="標楷體" w:hAnsi="Arial" w:cs="Arial"/>
              </w:rPr>
              <w:t>(</w:t>
            </w:r>
            <w:r w:rsidRPr="00E13473">
              <w:rPr>
                <w:rFonts w:ascii="Arial" w:eastAsia="標楷體" w:hAnsi="Arial" w:cs="Arial"/>
              </w:rPr>
              <w:t>方法</w:t>
            </w:r>
            <w:r w:rsidRPr="00E13473">
              <w:rPr>
                <w:rFonts w:ascii="Arial" w:eastAsia="標楷體" w:hAnsi="Arial" w:cs="Arial"/>
              </w:rPr>
              <w:t>)</w:t>
            </w:r>
            <w:r w:rsidRPr="00E13473">
              <w:rPr>
                <w:rFonts w:ascii="Arial" w:eastAsia="標楷體" w:hAnsi="Arial" w:cs="Arial"/>
              </w:rPr>
              <w:t>及稽核重點</w:t>
            </w:r>
          </w:p>
        </w:tc>
        <w:tc>
          <w:tcPr>
            <w:tcW w:w="2534" w:type="dxa"/>
            <w:vAlign w:val="center"/>
          </w:tcPr>
          <w:p w:rsidR="00FC180F" w:rsidRPr="00046AB0" w:rsidRDefault="00FC180F">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tblPrEx>
          <w:tblCellMar>
            <w:top w:w="0" w:type="dxa"/>
            <w:bottom w:w="0" w:type="dxa"/>
          </w:tblCellMar>
        </w:tblPrEx>
        <w:trPr>
          <w:trHeight w:val="7043"/>
        </w:trPr>
        <w:tc>
          <w:tcPr>
            <w:tcW w:w="1316"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t>AA-21100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hAnsi="Arial" w:cs="Arial"/>
              </w:rPr>
              <w:lastRenderedPageBreak/>
              <w:t>AA-21100</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AA-21200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893256" w:rsidRPr="00226088" w:rsidRDefault="007F0021"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FC180F" w:rsidRPr="00226088" w:rsidRDefault="002C1E0E" w:rsidP="00CE4E04">
            <w:pPr>
              <w:spacing w:line="420" w:lineRule="exact"/>
              <w:jc w:val="both"/>
              <w:rPr>
                <w:rFonts w:ascii="Arial" w:eastAsia="標楷體" w:hAnsi="Arial" w:cs="Arial"/>
              </w:rPr>
            </w:pPr>
            <w:r w:rsidRPr="00226088">
              <w:rPr>
                <w:rFonts w:ascii="Arial" w:eastAsia="標楷體" w:hAnsi="Arial" w:cs="Arial"/>
              </w:rPr>
              <w:t>(</w:t>
            </w:r>
            <w:r w:rsidR="004E5500" w:rsidRPr="00226088">
              <w:rPr>
                <w:rFonts w:ascii="Arial" w:eastAsia="標楷體" w:hAnsi="Arial" w:cs="Arial"/>
              </w:rPr>
              <w:t>含金融消費者保護之管理</w:t>
            </w:r>
            <w:r w:rsidRPr="00226088">
              <w:rPr>
                <w:rFonts w:ascii="Arial" w:eastAsia="標楷體" w:hAnsi="Arial" w:cs="Arial"/>
              </w:rPr>
              <w:t>)</w:t>
            </w:r>
          </w:p>
          <w:p w:rsidR="004E5500" w:rsidRPr="00226088" w:rsidRDefault="004E5500"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1307E8"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BB3A4A"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1307E8" w:rsidRPr="00226088" w:rsidRDefault="001307E8" w:rsidP="00CE4E04">
            <w:pPr>
              <w:spacing w:line="420" w:lineRule="exact"/>
              <w:rPr>
                <w:rFonts w:ascii="Arial" w:eastAsia="標楷體" w:hAnsi="Arial" w:cs="Arial"/>
              </w:rPr>
            </w:pPr>
          </w:p>
          <w:p w:rsidR="00CE4E04" w:rsidRPr="00226088" w:rsidRDefault="00CE4E04"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w:t>
            </w:r>
            <w:r w:rsidR="008C4818" w:rsidRPr="00226088">
              <w:rPr>
                <w:rFonts w:ascii="Arial" w:eastAsia="標楷體" w:hAnsi="Arial" w:cs="Arial"/>
              </w:rPr>
              <w:t>及相關文件</w:t>
            </w:r>
            <w:r w:rsidRPr="00226088">
              <w:rPr>
                <w:rFonts w:ascii="Arial" w:eastAsia="標楷體" w:hAnsi="Arial" w:cs="Arial"/>
              </w:rPr>
              <w:t>保存之稽核</w:t>
            </w:r>
            <w:r w:rsidRPr="00226088">
              <w:rPr>
                <w:rFonts w:ascii="Arial" w:eastAsia="標楷體" w:hAnsi="Arial" w:cs="Arial"/>
              </w:rPr>
              <w:t xml:space="preserve"> </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B87B10"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596C4B" w:rsidRPr="00226088">
              <w:rPr>
                <w:rFonts w:ascii="Arial" w:eastAsia="標楷體" w:hAnsi="Arial" w:cs="Arial"/>
              </w:rPr>
              <w:t>交易分析與建議之稽核</w:t>
            </w: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r w:rsidRPr="00226088">
              <w:rPr>
                <w:rFonts w:ascii="Arial" w:eastAsia="標楷體" w:hAnsi="Arial" w:cs="Arial"/>
              </w:rPr>
              <w:t>目的：</w:t>
            </w:r>
          </w:p>
          <w:p w:rsidR="00596C4B" w:rsidRPr="00226088" w:rsidRDefault="00596C4B"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7F0021" w:rsidRPr="00226088" w:rsidRDefault="007F0021"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7F0021" w:rsidRPr="00226088" w:rsidRDefault="007F0021" w:rsidP="00CE4E04">
            <w:pPr>
              <w:spacing w:line="420" w:lineRule="exact"/>
              <w:rPr>
                <w:rFonts w:ascii="Arial" w:eastAsia="標楷體" w:hAnsi="Arial" w:cs="Arial"/>
              </w:rPr>
            </w:pPr>
          </w:p>
          <w:p w:rsidR="007F0021" w:rsidRPr="00226088" w:rsidRDefault="007F0021" w:rsidP="00CE4E04">
            <w:pPr>
              <w:spacing w:line="420" w:lineRule="exact"/>
              <w:rPr>
                <w:rFonts w:ascii="Arial" w:eastAsia="標楷體" w:hAnsi="Arial" w:cs="Arial"/>
              </w:rPr>
            </w:pPr>
            <w:r w:rsidRPr="00226088">
              <w:rPr>
                <w:rFonts w:ascii="Arial" w:eastAsia="標楷體" w:hAnsi="Arial" w:cs="Arial"/>
              </w:rPr>
              <w:t>目的：</w:t>
            </w:r>
          </w:p>
          <w:p w:rsidR="00893256" w:rsidRPr="00226088" w:rsidRDefault="007F002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C19A7" w:rsidRPr="00226088" w:rsidRDefault="000C19A7" w:rsidP="00CE4E04">
            <w:pPr>
              <w:spacing w:line="420" w:lineRule="exact"/>
              <w:rPr>
                <w:rFonts w:ascii="Arial" w:eastAsia="標楷體" w:hAnsi="Arial" w:cs="Arial"/>
              </w:rPr>
            </w:pPr>
          </w:p>
          <w:p w:rsidR="000C19A7" w:rsidRPr="00226088" w:rsidRDefault="000C19A7" w:rsidP="00CE4E04">
            <w:pPr>
              <w:spacing w:line="420" w:lineRule="exact"/>
              <w:rPr>
                <w:rFonts w:ascii="Arial" w:eastAsia="標楷體" w:hAnsi="Arial" w:cs="Arial"/>
              </w:rPr>
            </w:pPr>
            <w:r w:rsidRPr="00226088">
              <w:rPr>
                <w:rFonts w:ascii="Arial" w:eastAsia="標楷體" w:hAnsi="Arial" w:cs="Arial"/>
              </w:rPr>
              <w:t>目的：</w:t>
            </w:r>
          </w:p>
          <w:p w:rsidR="000C19A7" w:rsidRPr="00226088" w:rsidRDefault="000C19A7"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FC180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w:t>
            </w:r>
            <w:r w:rsidR="00FC180F" w:rsidRPr="00226088">
              <w:rPr>
                <w:rFonts w:ascii="Arial" w:eastAsia="標楷體" w:hAnsi="Arial" w:cs="Arial"/>
              </w:rPr>
              <w:t>之稽核</w:t>
            </w:r>
          </w:p>
          <w:p w:rsidR="00FC180F" w:rsidRPr="00226088" w:rsidRDefault="00D976C5"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D976C5" w:rsidRPr="00226088" w:rsidRDefault="00D976C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C2A4C" w:rsidRPr="00226088" w:rsidRDefault="00BC2A4C"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97BA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r w:rsidRPr="00226088">
              <w:rPr>
                <w:rFonts w:ascii="Arial" w:eastAsia="標楷體" w:hAnsi="Arial" w:cs="Arial"/>
              </w:rPr>
              <w:t>目的：</w:t>
            </w: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CE33FA" w:rsidRPr="00226088" w:rsidRDefault="00CE33FA" w:rsidP="00CE4E04">
            <w:pPr>
              <w:spacing w:line="420" w:lineRule="exact"/>
              <w:rPr>
                <w:rFonts w:ascii="Arial" w:eastAsia="標楷體" w:hAnsi="Arial" w:cs="Arial"/>
              </w:rPr>
            </w:pP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目的：</w:t>
            </w: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確定上述作業是否符合規定辦理</w:t>
            </w:r>
          </w:p>
        </w:tc>
        <w:tc>
          <w:tcPr>
            <w:tcW w:w="574"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lastRenderedPageBreak/>
              <w:t>不</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定</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期</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每</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週</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至</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少</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查</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核</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乙</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次</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1658EF" w:rsidRPr="00226088" w:rsidRDefault="001658E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lastRenderedPageBreak/>
              <w:t>不</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定</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期</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每</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週</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至</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少</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查</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核</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乙</w:t>
            </w:r>
          </w:p>
          <w:p w:rsidR="00694918" w:rsidRPr="00226088" w:rsidRDefault="007F0021" w:rsidP="00CE4E04">
            <w:pPr>
              <w:spacing w:line="420" w:lineRule="exact"/>
              <w:jc w:val="center"/>
              <w:rPr>
                <w:rFonts w:ascii="Arial" w:eastAsia="標楷體" w:hAnsi="Arial" w:cs="Arial"/>
              </w:rPr>
            </w:pPr>
            <w:r w:rsidRPr="00226088">
              <w:rPr>
                <w:rFonts w:ascii="Arial" w:eastAsia="標楷體" w:cs="Arial"/>
              </w:rPr>
              <w:t>次</w:t>
            </w: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lastRenderedPageBreak/>
              <w:t>不</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定</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期</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每</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週</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至</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少</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查</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核</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乙</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次</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lastRenderedPageBreak/>
              <w:t>不</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定</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期</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每</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週</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至</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少</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查</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核</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乙</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次</w:t>
            </w: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lastRenderedPageBreak/>
              <w:t>不</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定</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期</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每</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週</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至</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少</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查</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核</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乙</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次</w:t>
            </w:r>
          </w:p>
        </w:tc>
        <w:tc>
          <w:tcPr>
            <w:tcW w:w="7866" w:type="dxa"/>
          </w:tcPr>
          <w:p w:rsidR="00FC180F" w:rsidRPr="00226088" w:rsidRDefault="00AE7635" w:rsidP="00226088">
            <w:pPr>
              <w:spacing w:line="420" w:lineRule="exact"/>
              <w:ind w:left="475" w:hangingChars="198" w:hanging="475"/>
              <w:rPr>
                <w:rFonts w:ascii="Arial" w:eastAsia="標楷體" w:hAnsi="Arial" w:cs="Arial"/>
              </w:rPr>
            </w:pPr>
            <w:r w:rsidRPr="00226088">
              <w:rPr>
                <w:rFonts w:ascii="Arial" w:eastAsia="標楷體" w:hAnsi="標楷體" w:cs="Arial"/>
                <w:szCs w:val="28"/>
              </w:rPr>
              <w:lastRenderedPageBreak/>
              <w:t>ㄧ、</w:t>
            </w:r>
            <w:r w:rsidR="00075669" w:rsidRPr="00226088">
              <w:rPr>
                <w:rFonts w:ascii="Arial" w:eastAsia="標楷體" w:hAnsi="標楷體" w:cs="Arial"/>
                <w:szCs w:val="28"/>
              </w:rPr>
              <w:t>期貨顧問事業與委任人訂立提供期貨顧問服務之委任契約</w:t>
            </w:r>
            <w:r w:rsidR="00226088">
              <w:rPr>
                <w:rFonts w:ascii="Arial" w:eastAsia="標楷體" w:hAnsi="標楷體" w:cs="Arial" w:hint="eastAsia"/>
                <w:szCs w:val="28"/>
              </w:rPr>
              <w:t>(</w:t>
            </w:r>
            <w:r w:rsidR="00075669" w:rsidRPr="00226088">
              <w:rPr>
                <w:rFonts w:ascii="Arial" w:eastAsia="標楷體" w:hAnsi="標楷體" w:cs="Arial"/>
                <w:szCs w:val="28"/>
              </w:rPr>
              <w:t>下稱期貨顧問委任契約</w:t>
            </w:r>
            <w:r w:rsidR="00226088">
              <w:rPr>
                <w:rFonts w:ascii="Arial" w:eastAsia="標楷體" w:hAnsi="標楷體" w:cs="Arial" w:hint="eastAsia"/>
                <w:szCs w:val="28"/>
              </w:rPr>
              <w:t>)</w:t>
            </w:r>
            <w:r w:rsidR="00075669" w:rsidRPr="00226088">
              <w:rPr>
                <w:rFonts w:ascii="Arial" w:eastAsia="標楷體" w:hAnsi="標楷體" w:cs="Arial"/>
                <w:szCs w:val="28"/>
              </w:rPr>
              <w:t>前，該事業及人</w:t>
            </w:r>
            <w:r w:rsidR="00E3041C" w:rsidRPr="00226088">
              <w:rPr>
                <w:rFonts w:ascii="Arial" w:eastAsia="標楷體" w:hAnsi="標楷體" w:cs="Arial"/>
                <w:szCs w:val="28"/>
              </w:rPr>
              <w:t>員是否</w:t>
            </w:r>
            <w:r w:rsidR="00075669" w:rsidRPr="00226088">
              <w:rPr>
                <w:rFonts w:ascii="Arial" w:eastAsia="標楷體" w:hAnsi="標楷體" w:cs="Arial"/>
                <w:szCs w:val="28"/>
              </w:rPr>
              <w:t>遵守下列事項：</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一</w:t>
            </w:r>
            <w:r>
              <w:rPr>
                <w:rFonts w:ascii="Arial" w:eastAsia="標楷體" w:hAnsi="標楷體" w:cs="Arial" w:hint="eastAsia"/>
                <w:szCs w:val="28"/>
              </w:rPr>
              <w:t>)</w:t>
            </w:r>
            <w:r w:rsidR="00BB3A4A" w:rsidRPr="00226088">
              <w:rPr>
                <w:rFonts w:ascii="Arial" w:eastAsia="標楷體" w:hAnsi="標楷體" w:cs="Arial"/>
                <w:szCs w:val="28"/>
              </w:rPr>
              <w:t>是否</w:t>
            </w:r>
            <w:r w:rsidR="00075669" w:rsidRPr="00226088">
              <w:rPr>
                <w:rFonts w:ascii="Arial" w:eastAsia="標楷體" w:hAnsi="標楷體" w:cs="Arial"/>
                <w:szCs w:val="28"/>
              </w:rPr>
              <w:t>充分瞭解委任人之相關資料，委任人為自然人時，該資料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至少包括姓名、身分證統一編號、通訊地址及聯絡電話；委任人為法人時，該資料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至少包括法人之名稱、代表人姓名、營利事業統一編號、通訊地址及聯絡電話。</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二</w:t>
            </w:r>
            <w:r>
              <w:rPr>
                <w:rFonts w:ascii="Arial" w:eastAsia="標楷體" w:hAnsi="標楷體" w:cs="Arial" w:hint="eastAsia"/>
                <w:szCs w:val="28"/>
              </w:rPr>
              <w:t>)</w:t>
            </w:r>
            <w:r w:rsidR="00BB3A4A" w:rsidRPr="00226088">
              <w:rPr>
                <w:rFonts w:ascii="Arial" w:eastAsia="標楷體" w:hAnsi="標楷體" w:cs="Arial"/>
                <w:szCs w:val="28"/>
              </w:rPr>
              <w:t>是否</w:t>
            </w:r>
            <w:r w:rsidR="00075669" w:rsidRPr="00226088">
              <w:rPr>
                <w:rFonts w:ascii="Arial" w:eastAsia="標楷體" w:hAnsi="標楷體" w:cs="Arial"/>
                <w:szCs w:val="28"/>
              </w:rPr>
              <w:t>由登記合格之業務員本於誠實信用原則，以委任人能充分瞭解之方式告知並說明期貨顧問委任契約之重要內容</w:t>
            </w:r>
            <w:r>
              <w:rPr>
                <w:rFonts w:ascii="Arial" w:eastAsia="標楷體" w:hAnsi="標楷體" w:cs="Arial" w:hint="eastAsia"/>
                <w:szCs w:val="28"/>
              </w:rPr>
              <w:t>(</w:t>
            </w:r>
            <w:r w:rsidR="002F3E26" w:rsidRPr="00226088">
              <w:rPr>
                <w:rFonts w:ascii="Arial" w:eastAsia="標楷體" w:hAnsi="標楷體" w:cs="Arial"/>
                <w:szCs w:val="28"/>
              </w:rPr>
              <w:t>即「</w:t>
            </w:r>
            <w:r w:rsidR="002F3E26" w:rsidRPr="00226088">
              <w:rPr>
                <w:rFonts w:ascii="Arial" w:eastAsia="標楷體" w:hAnsi="Arial" w:cs="Arial"/>
                <w:szCs w:val="28"/>
              </w:rPr>
              <w:t>CA-21100</w:t>
            </w:r>
            <w:r w:rsidR="002F3E26" w:rsidRPr="00226088">
              <w:rPr>
                <w:rFonts w:ascii="Arial" w:eastAsia="標楷體" w:hAnsi="標楷體" w:cs="Arial"/>
                <w:szCs w:val="28"/>
              </w:rPr>
              <w:t>委任契約之簽訂</w:t>
            </w:r>
            <w:r w:rsidR="002F3E26" w:rsidRPr="00226088">
              <w:rPr>
                <w:rFonts w:ascii="Arial" w:eastAsia="標楷體" w:hAnsi="Arial" w:cs="Arial"/>
                <w:szCs w:val="28"/>
              </w:rPr>
              <w:t>(</w:t>
            </w:r>
            <w:r w:rsidR="002F3E26" w:rsidRPr="00226088">
              <w:rPr>
                <w:rFonts w:ascii="Arial" w:eastAsia="標楷體" w:hAnsi="標楷體" w:cs="Arial"/>
                <w:szCs w:val="28"/>
              </w:rPr>
              <w:t>含金融消費者保護之管理</w:t>
            </w:r>
            <w:r w:rsidR="002F3E26" w:rsidRPr="00226088">
              <w:rPr>
                <w:rFonts w:ascii="Arial" w:eastAsia="標楷體" w:hAnsi="Arial" w:cs="Arial"/>
                <w:szCs w:val="28"/>
              </w:rPr>
              <w:t>)</w:t>
            </w:r>
            <w:r w:rsidR="002F3E26" w:rsidRPr="00226088">
              <w:rPr>
                <w:rFonts w:ascii="Arial" w:eastAsia="標楷體" w:hAnsi="標楷體" w:cs="Arial"/>
                <w:szCs w:val="28"/>
              </w:rPr>
              <w:t>」項下作業程序及控制重點二</w:t>
            </w:r>
            <w:r w:rsidR="002F3E26" w:rsidRPr="00226088">
              <w:rPr>
                <w:rFonts w:ascii="Arial" w:eastAsia="標楷體" w:hAnsi="Arial" w:cs="Arial"/>
                <w:szCs w:val="28"/>
              </w:rPr>
              <w:t>(</w:t>
            </w:r>
            <w:r w:rsidR="002F3E26" w:rsidRPr="00226088">
              <w:rPr>
                <w:rFonts w:ascii="Arial" w:eastAsia="標楷體" w:hAnsi="標楷體" w:cs="Arial"/>
                <w:szCs w:val="28"/>
              </w:rPr>
              <w:t>一</w:t>
            </w:r>
            <w:r w:rsidR="002F3E26" w:rsidRPr="00226088">
              <w:rPr>
                <w:rFonts w:ascii="Arial" w:eastAsia="標楷體" w:hAnsi="Arial" w:cs="Arial"/>
                <w:szCs w:val="28"/>
              </w:rPr>
              <w:t>)</w:t>
            </w:r>
            <w:r w:rsidR="002F3E26" w:rsidRPr="00226088">
              <w:rPr>
                <w:rFonts w:ascii="Arial" w:eastAsia="標楷體" w:hAnsi="標楷體" w:cs="Arial"/>
                <w:szCs w:val="28"/>
              </w:rPr>
              <w:t>所列重要內容，以下同</w:t>
            </w:r>
            <w:r>
              <w:rPr>
                <w:rFonts w:ascii="Arial" w:eastAsia="標楷體" w:hAnsi="標楷體" w:cs="Arial" w:hint="eastAsia"/>
                <w:szCs w:val="28"/>
              </w:rPr>
              <w:t>)</w:t>
            </w:r>
            <w:r w:rsidR="00075669" w:rsidRPr="00226088">
              <w:rPr>
                <w:rFonts w:ascii="Arial" w:eastAsia="標楷體" w:hAnsi="標楷體" w:cs="Arial"/>
                <w:szCs w:val="28"/>
              </w:rPr>
              <w:t>及各種期貨商品之性質、交易條件與可能之風險。</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三</w:t>
            </w:r>
            <w:r>
              <w:rPr>
                <w:rFonts w:ascii="Arial" w:eastAsia="標楷體" w:hAnsi="標楷體" w:cs="Arial" w:hint="eastAsia"/>
                <w:szCs w:val="28"/>
              </w:rPr>
              <w:t>)</w:t>
            </w:r>
            <w:r w:rsidR="00075669" w:rsidRPr="00226088">
              <w:rPr>
                <w:rFonts w:ascii="Arial" w:eastAsia="標楷體" w:hAnsi="標楷體" w:cs="Arial"/>
                <w:szCs w:val="28"/>
              </w:rPr>
              <w:t>對於期貨顧問委任契約之說明或揭露之相關資訊或資料</w:t>
            </w:r>
            <w:r w:rsidR="0058615D" w:rsidRPr="00226088">
              <w:rPr>
                <w:rFonts w:ascii="Arial" w:eastAsia="標楷體" w:hAnsi="標楷體" w:cs="Arial"/>
                <w:szCs w:val="28"/>
              </w:rPr>
              <w:t>是否</w:t>
            </w:r>
            <w:r w:rsidR="00931D0E" w:rsidRPr="00226088">
              <w:rPr>
                <w:rFonts w:ascii="Arial" w:eastAsia="標楷體" w:hAnsi="標楷體" w:cs="Arial"/>
                <w:szCs w:val="28"/>
              </w:rPr>
              <w:t>正確，所有陳述</w:t>
            </w:r>
            <w:r w:rsidR="0058615D" w:rsidRPr="00226088">
              <w:rPr>
                <w:rFonts w:ascii="Arial" w:eastAsia="標楷體" w:hAnsi="標楷體" w:cs="Arial"/>
                <w:szCs w:val="28"/>
              </w:rPr>
              <w:t>是否</w:t>
            </w:r>
            <w:r w:rsidR="00075669" w:rsidRPr="00226088">
              <w:rPr>
                <w:rFonts w:ascii="Arial" w:eastAsia="標楷體" w:hAnsi="標楷體" w:cs="Arial"/>
                <w:szCs w:val="28"/>
              </w:rPr>
              <w:t>公平表達，</w:t>
            </w:r>
            <w:r w:rsidR="00931D0E" w:rsidRPr="00226088">
              <w:rPr>
                <w:rFonts w:ascii="Arial" w:eastAsia="標楷體" w:hAnsi="標楷體" w:cs="Arial"/>
                <w:szCs w:val="28"/>
              </w:rPr>
              <w:t>是否無</w:t>
            </w:r>
            <w:r w:rsidR="00075669" w:rsidRPr="00226088">
              <w:rPr>
                <w:rFonts w:ascii="Arial" w:eastAsia="標楷體" w:hAnsi="標楷體" w:cs="Arial"/>
                <w:szCs w:val="28"/>
              </w:rPr>
              <w:t>虛偽不實、隱匿、詐欺或其他顯有違背事實、或足致他人誤信之情事</w:t>
            </w:r>
            <w:r w:rsidR="00EC2F93" w:rsidRPr="00226088">
              <w:rPr>
                <w:rFonts w:ascii="Arial" w:eastAsia="標楷體" w:hAnsi="標楷體" w:cs="Arial"/>
                <w:szCs w:val="28"/>
              </w:rPr>
              <w:t>，上述資訊或資料</w:t>
            </w:r>
            <w:r w:rsidR="006D58EE" w:rsidRPr="00226088">
              <w:rPr>
                <w:rFonts w:ascii="Arial" w:eastAsia="標楷體" w:hAnsi="標楷體" w:cs="Arial"/>
                <w:szCs w:val="28"/>
              </w:rPr>
              <w:t>是否</w:t>
            </w:r>
            <w:r w:rsidR="00EC2F93" w:rsidRPr="00226088">
              <w:rPr>
                <w:rFonts w:ascii="Arial" w:eastAsia="標楷體" w:hAnsi="標楷體" w:cs="Arial"/>
                <w:szCs w:val="28"/>
              </w:rPr>
              <w:t>註記日期</w:t>
            </w:r>
            <w:r w:rsidR="00075669" w:rsidRPr="00226088">
              <w:rPr>
                <w:rFonts w:ascii="Arial" w:eastAsia="標楷體" w:hAnsi="標楷體" w:cs="Arial"/>
                <w:szCs w:val="28"/>
              </w:rPr>
              <w:t>。</w:t>
            </w:r>
          </w:p>
          <w:p w:rsidR="008A5604" w:rsidRPr="00226088" w:rsidRDefault="008A5604" w:rsidP="00CE4E04">
            <w:pPr>
              <w:spacing w:line="420" w:lineRule="exact"/>
              <w:ind w:left="420" w:hangingChars="175" w:hanging="420"/>
              <w:jc w:val="both"/>
              <w:rPr>
                <w:rFonts w:ascii="Arial" w:eastAsia="標楷體" w:hAnsi="Arial" w:cs="Arial"/>
                <w:szCs w:val="28"/>
              </w:rPr>
            </w:pPr>
            <w:r w:rsidRPr="00226088">
              <w:rPr>
                <w:rFonts w:ascii="Arial" w:eastAsia="標楷體" w:hAnsi="標楷體" w:cs="Arial"/>
                <w:szCs w:val="28"/>
              </w:rPr>
              <w:t>二、</w:t>
            </w:r>
            <w:r w:rsidRPr="00226088">
              <w:rPr>
                <w:rFonts w:ascii="Arial" w:eastAsia="標楷體" w:hAnsi="標楷體" w:cs="Arial"/>
                <w:spacing w:val="4"/>
                <w:szCs w:val="28"/>
              </w:rPr>
              <w:t>期貨顧問事業與委任人訂立期貨顧問委任契約時，該事業及人員</w:t>
            </w:r>
            <w:r w:rsidR="00E3041C" w:rsidRPr="00226088">
              <w:rPr>
                <w:rFonts w:ascii="Arial" w:eastAsia="標楷體" w:hAnsi="標楷體" w:cs="Arial"/>
                <w:spacing w:val="4"/>
                <w:szCs w:val="28"/>
              </w:rPr>
              <w:t>是否</w:t>
            </w:r>
            <w:r w:rsidRPr="00226088">
              <w:rPr>
                <w:rFonts w:ascii="Arial" w:eastAsia="標楷體" w:hAnsi="標楷體" w:cs="Arial"/>
                <w:spacing w:val="4"/>
                <w:szCs w:val="28"/>
              </w:rPr>
              <w:t>遵守</w:t>
            </w:r>
            <w:r w:rsidRPr="00226088">
              <w:rPr>
                <w:rFonts w:ascii="Arial" w:eastAsia="標楷體" w:hAnsi="標楷體" w:cs="Arial"/>
                <w:szCs w:val="28"/>
              </w:rPr>
              <w:t>下列事項：</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8A5604" w:rsidRPr="00226088">
              <w:rPr>
                <w:rFonts w:ascii="Arial" w:eastAsia="標楷體" w:hAnsi="標楷體" w:cs="Arial"/>
                <w:szCs w:val="28"/>
              </w:rPr>
              <w:t>一</w:t>
            </w:r>
            <w:r>
              <w:rPr>
                <w:rFonts w:ascii="Arial" w:eastAsia="標楷體" w:hAnsi="標楷體" w:cs="Arial" w:hint="eastAsia"/>
                <w:szCs w:val="28"/>
              </w:rPr>
              <w:t>)</w:t>
            </w:r>
            <w:r w:rsidR="00E45C45" w:rsidRPr="00226088">
              <w:rPr>
                <w:rFonts w:ascii="Arial" w:eastAsia="標楷體" w:hAnsi="標楷體" w:cs="Arial"/>
                <w:szCs w:val="28"/>
              </w:rPr>
              <w:t>是否</w:t>
            </w:r>
            <w:r w:rsidR="008A5604" w:rsidRPr="00226088">
              <w:rPr>
                <w:rFonts w:ascii="Arial" w:eastAsia="標楷體" w:hAnsi="標楷體" w:cs="Arial"/>
                <w:szCs w:val="28"/>
              </w:rPr>
              <w:t>以書面方式訂立期貨顧問委任契約，該契約</w:t>
            </w:r>
            <w:r w:rsidR="00931D0E" w:rsidRPr="00226088">
              <w:rPr>
                <w:rFonts w:ascii="Arial" w:eastAsia="標楷體" w:hAnsi="標楷體" w:cs="Arial"/>
                <w:szCs w:val="28"/>
              </w:rPr>
              <w:t>是否</w:t>
            </w:r>
            <w:r w:rsidR="008A5604" w:rsidRPr="00226088">
              <w:rPr>
                <w:rFonts w:ascii="Arial" w:eastAsia="標楷體" w:hAnsi="標楷體" w:cs="Arial"/>
                <w:szCs w:val="28"/>
              </w:rPr>
              <w:t>載明契約當事人之名稱</w:t>
            </w:r>
            <w:r w:rsidR="008A5604" w:rsidRPr="00226088">
              <w:rPr>
                <w:rFonts w:ascii="Arial" w:eastAsia="標楷體" w:hAnsi="Arial" w:cs="Arial"/>
                <w:szCs w:val="28"/>
              </w:rPr>
              <w:t>(</w:t>
            </w:r>
            <w:r w:rsidR="008A5604" w:rsidRPr="00226088">
              <w:rPr>
                <w:rFonts w:ascii="Arial" w:eastAsia="標楷體" w:hAnsi="標楷體" w:cs="Arial"/>
                <w:szCs w:val="28"/>
              </w:rPr>
              <w:t>或姓名</w:t>
            </w:r>
            <w:r w:rsidR="008A5604" w:rsidRPr="00226088">
              <w:rPr>
                <w:rFonts w:ascii="Arial" w:eastAsia="標楷體" w:hAnsi="Arial" w:cs="Arial"/>
                <w:szCs w:val="28"/>
              </w:rPr>
              <w:t>)</w:t>
            </w:r>
            <w:r w:rsidR="008A5604" w:rsidRPr="00226088">
              <w:rPr>
                <w:rFonts w:ascii="Arial" w:eastAsia="標楷體" w:hAnsi="標楷體" w:cs="Arial"/>
                <w:szCs w:val="28"/>
              </w:rPr>
              <w:t>及地址，</w:t>
            </w:r>
            <w:r w:rsidR="0058615D" w:rsidRPr="00226088">
              <w:rPr>
                <w:rFonts w:ascii="Arial" w:eastAsia="標楷體" w:hAnsi="標楷體" w:cs="Arial"/>
                <w:szCs w:val="28"/>
              </w:rPr>
              <w:t>是否</w:t>
            </w:r>
            <w:r w:rsidR="008A5604" w:rsidRPr="00226088">
              <w:rPr>
                <w:rFonts w:ascii="Arial" w:eastAsia="標楷體" w:hAnsi="標楷體" w:cs="Arial"/>
                <w:szCs w:val="28"/>
              </w:rPr>
              <w:t>以顯著字體或方式載明</w:t>
            </w:r>
            <w:r w:rsidR="00931D0E" w:rsidRPr="00226088">
              <w:rPr>
                <w:rFonts w:ascii="Arial" w:eastAsia="標楷體" w:hAnsi="標楷體" w:cs="Arial"/>
                <w:szCs w:val="28"/>
              </w:rPr>
              <w:t>期貨顧問委任契約之</w:t>
            </w:r>
            <w:r w:rsidR="008A5604" w:rsidRPr="00226088">
              <w:rPr>
                <w:rFonts w:ascii="Arial" w:eastAsia="標楷體" w:hAnsi="標楷體" w:cs="Arial"/>
                <w:szCs w:val="28"/>
              </w:rPr>
              <w:t>重要內容。</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lastRenderedPageBreak/>
              <w:t>(</w:t>
            </w:r>
            <w:r w:rsidR="008A5604" w:rsidRPr="00226088">
              <w:rPr>
                <w:rFonts w:ascii="Arial" w:eastAsia="標楷體" w:hAnsi="標楷體" w:cs="Arial"/>
                <w:szCs w:val="28"/>
              </w:rPr>
              <w:t>二</w:t>
            </w:r>
            <w:r>
              <w:rPr>
                <w:rFonts w:ascii="Arial" w:eastAsia="標楷體" w:hAnsi="標楷體" w:cs="Arial" w:hint="eastAsia"/>
                <w:szCs w:val="28"/>
              </w:rPr>
              <w:t>)</w:t>
            </w:r>
            <w:r w:rsidR="0058615D" w:rsidRPr="00226088">
              <w:rPr>
                <w:rFonts w:ascii="Arial" w:eastAsia="標楷體" w:hAnsi="標楷體" w:cs="Arial"/>
                <w:szCs w:val="28"/>
              </w:rPr>
              <w:t>是否</w:t>
            </w:r>
            <w:r w:rsidR="008A5604" w:rsidRPr="00226088">
              <w:rPr>
                <w:rFonts w:ascii="Arial" w:eastAsia="標楷體" w:hAnsi="標楷體" w:cs="Arial"/>
                <w:szCs w:val="28"/>
              </w:rPr>
              <w:t>由辦理期貨顧問部門之主管或其指定人員審核委任人所提供相關資訊或資料之完整性後，始進行簽約。簽約時，</w:t>
            </w:r>
            <w:r w:rsidR="0058615D" w:rsidRPr="00226088">
              <w:rPr>
                <w:rFonts w:ascii="Arial" w:eastAsia="標楷體" w:hAnsi="標楷體" w:cs="Arial"/>
                <w:szCs w:val="28"/>
              </w:rPr>
              <w:t>是否</w:t>
            </w:r>
            <w:r w:rsidR="008A5604" w:rsidRPr="00226088">
              <w:rPr>
                <w:rFonts w:ascii="Arial" w:eastAsia="標楷體" w:hAnsi="標楷體" w:cs="Arial"/>
                <w:szCs w:val="28"/>
              </w:rPr>
              <w:t>取得經委任人簽名或蓋章之期貨顧問委任契約正本，就該契約內容及風險須知相關事項之說明，</w:t>
            </w:r>
            <w:r w:rsidR="00E45C45" w:rsidRPr="00226088">
              <w:rPr>
                <w:rFonts w:ascii="Arial" w:eastAsia="標楷體" w:hAnsi="標楷體" w:cs="Arial"/>
                <w:szCs w:val="28"/>
              </w:rPr>
              <w:t>是否</w:t>
            </w:r>
            <w:r w:rsidR="008A5604" w:rsidRPr="00226088">
              <w:rPr>
                <w:rFonts w:ascii="Arial" w:eastAsia="標楷體" w:hAnsi="標楷體" w:cs="Arial"/>
                <w:szCs w:val="28"/>
              </w:rPr>
              <w:t>另由委任人簽名或蓋章。</w:t>
            </w:r>
          </w:p>
          <w:p w:rsidR="008A5604" w:rsidRPr="00226088" w:rsidRDefault="008A5604" w:rsidP="00CE4E04">
            <w:pPr>
              <w:spacing w:line="420" w:lineRule="exact"/>
              <w:ind w:left="1320" w:hanging="720"/>
              <w:jc w:val="both"/>
              <w:rPr>
                <w:rFonts w:ascii="Arial" w:eastAsia="標楷體" w:hAnsi="Arial" w:cs="Arial"/>
                <w:szCs w:val="28"/>
              </w:rPr>
            </w:pPr>
          </w:p>
          <w:p w:rsidR="00FC180F" w:rsidRPr="00226088" w:rsidRDefault="00FC180F" w:rsidP="00CE4E04">
            <w:pPr>
              <w:pStyle w:val="Web"/>
              <w:widowControl w:val="0"/>
              <w:spacing w:before="0" w:beforeAutospacing="0" w:after="0" w:afterAutospacing="0" w:line="420" w:lineRule="exact"/>
              <w:rPr>
                <w:rFonts w:ascii="Arial" w:eastAsia="標楷體" w:hAnsi="Arial" w:cs="Arial"/>
                <w:kern w:val="2"/>
                <w:szCs w:val="20"/>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Default="00FC180F" w:rsidP="00CE4E04">
            <w:pPr>
              <w:spacing w:line="420" w:lineRule="exact"/>
              <w:rPr>
                <w:rFonts w:ascii="Arial" w:eastAsia="標楷體" w:hAnsi="Arial" w:cs="Arial" w:hint="eastAsia"/>
              </w:rPr>
            </w:pPr>
          </w:p>
          <w:p w:rsidR="00226088" w:rsidRPr="00226088" w:rsidRDefault="00226088" w:rsidP="00CE4E04">
            <w:pPr>
              <w:spacing w:line="420" w:lineRule="exact"/>
              <w:rPr>
                <w:rFonts w:ascii="Arial" w:eastAsia="標楷體" w:hAnsi="Arial" w:cs="Arial" w:hint="eastAsia"/>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BB3A4A" w:rsidRPr="00226088" w:rsidRDefault="00BB3A4A" w:rsidP="00226088">
            <w:pPr>
              <w:spacing w:line="420" w:lineRule="exact"/>
              <w:ind w:leftChars="1" w:left="376" w:hangingChars="156" w:hanging="374"/>
              <w:jc w:val="both"/>
              <w:rPr>
                <w:rFonts w:ascii="Arial" w:eastAsia="標楷體" w:hAnsi="Arial" w:cs="Arial"/>
                <w:szCs w:val="28"/>
              </w:rPr>
            </w:pPr>
            <w:r w:rsidRPr="00226088">
              <w:rPr>
                <w:rFonts w:ascii="Arial" w:eastAsia="標楷體" w:hAnsi="標楷體" w:cs="Arial"/>
                <w:szCs w:val="28"/>
              </w:rPr>
              <w:lastRenderedPageBreak/>
              <w:t>一、期貨顧問事業是否於</w:t>
            </w:r>
            <w:r w:rsidR="00E45C45" w:rsidRPr="00226088">
              <w:rPr>
                <w:rFonts w:ascii="Arial" w:eastAsia="標楷體" w:hAnsi="標楷體" w:cs="Arial"/>
                <w:szCs w:val="28"/>
              </w:rPr>
              <w:t>公司</w:t>
            </w:r>
            <w:r w:rsidRPr="00226088">
              <w:rPr>
                <w:rFonts w:ascii="Arial" w:eastAsia="標楷體" w:hAnsi="標楷體" w:cs="Arial"/>
                <w:szCs w:val="28"/>
              </w:rPr>
              <w:t>營業處所備置</w:t>
            </w:r>
            <w:r w:rsidR="00E45C45" w:rsidRPr="00226088">
              <w:rPr>
                <w:rFonts w:ascii="Arial" w:eastAsia="標楷體" w:hAnsi="標楷體" w:cs="Arial"/>
                <w:szCs w:val="28"/>
              </w:rPr>
              <w:t>並保存</w:t>
            </w:r>
            <w:r w:rsidRPr="00226088">
              <w:rPr>
                <w:rFonts w:ascii="Arial" w:eastAsia="標楷體" w:hAnsi="標楷體" w:cs="Arial"/>
                <w:szCs w:val="28"/>
              </w:rPr>
              <w:t>所有有關期貨顧問業務之憑證、單據、帳簿、表冊、紀錄、契約及相關證明文件，隨時供主管機關或主管機關指定之機構查核。</w:t>
            </w:r>
          </w:p>
          <w:p w:rsidR="00BB3A4A" w:rsidRPr="00226088" w:rsidRDefault="00BB3A4A" w:rsidP="00226088">
            <w:pPr>
              <w:spacing w:line="420" w:lineRule="exact"/>
              <w:ind w:leftChars="1" w:left="475" w:hangingChars="197" w:hanging="473"/>
              <w:jc w:val="both"/>
              <w:rPr>
                <w:rFonts w:ascii="Arial" w:eastAsia="標楷體" w:hAnsi="Arial" w:cs="Arial"/>
                <w:szCs w:val="28"/>
              </w:rPr>
            </w:pPr>
            <w:r w:rsidRPr="00226088">
              <w:rPr>
                <w:rFonts w:ascii="Arial" w:eastAsia="標楷體" w:hAnsi="標楷體" w:cs="Arial"/>
                <w:szCs w:val="28"/>
              </w:rPr>
              <w:t>二、期貨顧問事業對於其與委任人訂立之期貨顧問委任契約，是否妥善保存，並自委任關係消滅之日起，至少保存五年，但有爭議者，是否保存至該爭議消除為止。</w:t>
            </w: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20F" w:rsidRPr="00226088" w:rsidRDefault="0016620F" w:rsidP="00226088">
            <w:pPr>
              <w:spacing w:line="420" w:lineRule="exact"/>
              <w:ind w:left="418" w:hangingChars="174" w:hanging="418"/>
              <w:jc w:val="both"/>
              <w:rPr>
                <w:rFonts w:ascii="Arial" w:eastAsia="標楷體" w:hAnsi="Arial" w:cs="Arial"/>
                <w:szCs w:val="28"/>
              </w:rPr>
            </w:pPr>
            <w:r w:rsidRPr="00226088">
              <w:rPr>
                <w:rFonts w:ascii="Arial" w:eastAsia="標楷體" w:hAnsi="標楷體" w:cs="Arial"/>
                <w:szCs w:val="28"/>
              </w:rPr>
              <w:lastRenderedPageBreak/>
              <w:t>一、期貨顧問事業與委任人訂立期貨顧問委任契約後，對委任人提供期貨顧問事業管理規則第二條第一項第一款之期貨顧問服務時，該事業及人員</w:t>
            </w:r>
            <w:r w:rsidR="00E45C45" w:rsidRPr="00226088">
              <w:rPr>
                <w:rFonts w:ascii="Arial" w:eastAsia="標楷體" w:hAnsi="標楷體" w:cs="Arial"/>
                <w:szCs w:val="28"/>
              </w:rPr>
              <w:t>是否</w:t>
            </w:r>
            <w:r w:rsidRPr="00226088">
              <w:rPr>
                <w:rFonts w:ascii="Arial" w:eastAsia="標楷體" w:hAnsi="標楷體" w:cs="Arial"/>
                <w:szCs w:val="28"/>
              </w:rPr>
              <w:t>遵守下列事項：</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是否作成期貨交易分析報告，載明分析基礎及根據。該分析意見或建議及相關資訊，於提供予委任人之前，是否未提供或傳遞予期貨經紀商、期貨經理事業、證券經紀商及證券投資顧問事業辦理期貨顧問部門以外之其他業務部門，且</w:t>
            </w:r>
            <w:r w:rsidR="00A33F57" w:rsidRPr="00226088">
              <w:rPr>
                <w:rFonts w:ascii="Arial" w:eastAsia="標楷體" w:hAnsi="標楷體" w:cs="Arial"/>
                <w:szCs w:val="28"/>
              </w:rPr>
              <w:t>是否未</w:t>
            </w:r>
            <w:r w:rsidR="0016620F" w:rsidRPr="00226088">
              <w:rPr>
                <w:rFonts w:ascii="Arial" w:eastAsia="標楷體" w:hAnsi="標楷體" w:cs="Arial"/>
                <w:szCs w:val="28"/>
              </w:rPr>
              <w:t>以其他業務部門之資訊或意見為其分析基礎及根據。</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期貨交易分析報告之副本、紀錄，是否自提供委任人之日起保存五年。</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對委任人提供之資訊、研究報告或其他資料，其內容是否無虛偽、隱匿、詐欺或其他顯有違背事實或足致委任人誤信之情事。</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是否無利用對委任人之期貨交易研究分析意見或建議、發行之出版品或舉辦之講習，謀求自己、其他委任人或第三人利益之行為。</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是否未以非登記名稱或非真實姓名從事期貨交易分析。</w:t>
            </w:r>
          </w:p>
          <w:p w:rsidR="0016620F" w:rsidRPr="00226088" w:rsidRDefault="0016620F" w:rsidP="00226088">
            <w:pPr>
              <w:spacing w:line="420" w:lineRule="exact"/>
              <w:ind w:left="418" w:hangingChars="174" w:hanging="418"/>
              <w:jc w:val="both"/>
              <w:textDirection w:val="lrTbV"/>
              <w:rPr>
                <w:rFonts w:ascii="Arial" w:eastAsia="標楷體" w:hAnsi="Arial" w:cs="Arial"/>
                <w:szCs w:val="28"/>
              </w:rPr>
            </w:pPr>
            <w:r w:rsidRPr="00226088">
              <w:rPr>
                <w:rFonts w:ascii="Arial" w:eastAsia="標楷體" w:hAnsi="標楷體" w:cs="Arial"/>
                <w:szCs w:val="28"/>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226088">
              <w:rPr>
                <w:rFonts w:ascii="Arial" w:eastAsia="標楷體" w:hAnsi="標楷體" w:cs="Arial"/>
                <w:szCs w:val="28"/>
              </w:rPr>
              <w:t>是否</w:t>
            </w:r>
            <w:r w:rsidR="00E45C45" w:rsidRPr="00226088">
              <w:rPr>
                <w:rFonts w:ascii="Arial" w:eastAsia="標楷體" w:hAnsi="標楷體" w:cs="Arial"/>
                <w:szCs w:val="28"/>
              </w:rPr>
              <w:t>無</w:t>
            </w:r>
            <w:r w:rsidR="000D0F1B" w:rsidRPr="00226088">
              <w:rPr>
                <w:rFonts w:ascii="Arial" w:eastAsia="標楷體" w:hAnsi="標楷體" w:cs="Arial"/>
                <w:szCs w:val="28"/>
              </w:rPr>
              <w:t>期貨顧問事業管理規則第十五條第一項所定</w:t>
            </w:r>
            <w:r w:rsidRPr="00226088">
              <w:rPr>
                <w:rFonts w:ascii="Arial" w:eastAsia="標楷體" w:hAnsi="標楷體" w:cs="Arial"/>
                <w:szCs w:val="28"/>
              </w:rPr>
              <w:t>下列行為：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lastRenderedPageBreak/>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涉及個別期貨交易契約未來交易價位之研判、建議或提供交易策略之建議。</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於傳播媒體從事期貨交易分析之同時，有以任何方式招攬客戶之廣告行為。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涉有利益衝突、詐欺、虛偽不實或意圖影響市場行情之行為。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對市場之行情研判或分析，未列合理研判依據。</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以業務人員或內部研究單位等非公司名義，從事期貨交易分析或製發書面文件。</w:t>
            </w:r>
          </w:p>
          <w:p w:rsidR="0016620F" w:rsidRPr="00226088" w:rsidRDefault="00226088" w:rsidP="00226088">
            <w:pPr>
              <w:spacing w:line="420" w:lineRule="exact"/>
              <w:ind w:left="658" w:hanging="392"/>
              <w:jc w:val="both"/>
              <w:textDirection w:val="lrTbV"/>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六</w:t>
            </w:r>
            <w:r>
              <w:rPr>
                <w:rFonts w:ascii="Arial" w:eastAsia="標楷體" w:hAnsi="標楷體" w:cs="Arial" w:hint="eastAsia"/>
                <w:szCs w:val="28"/>
              </w:rPr>
              <w:t>)</w:t>
            </w:r>
            <w:r w:rsidR="0016620F" w:rsidRPr="00226088">
              <w:rPr>
                <w:rFonts w:ascii="Arial" w:eastAsia="標楷體" w:hAnsi="標楷體" w:cs="Arial"/>
                <w:szCs w:val="28"/>
              </w:rPr>
              <w:t>違反同業公會訂定之自律規範。</w:t>
            </w:r>
          </w:p>
          <w:p w:rsidR="0016620F" w:rsidRPr="00226088" w:rsidRDefault="0016620F" w:rsidP="00226088">
            <w:pPr>
              <w:spacing w:line="420" w:lineRule="exact"/>
              <w:ind w:left="446" w:hangingChars="186" w:hanging="446"/>
              <w:jc w:val="both"/>
              <w:rPr>
                <w:rFonts w:ascii="Arial" w:eastAsia="標楷體" w:hAnsi="Arial" w:cs="Arial"/>
                <w:szCs w:val="28"/>
              </w:rPr>
            </w:pPr>
            <w:r w:rsidRPr="00226088">
              <w:rPr>
                <w:rFonts w:ascii="Arial" w:eastAsia="標楷體" w:hAnsi="標楷體" w:cs="Arial"/>
                <w:szCs w:val="28"/>
              </w:rPr>
              <w:t>三、期貨顧問事業於電視、廣播電台傳播媒體</w:t>
            </w:r>
            <w:r w:rsidR="00B15EC8" w:rsidRPr="00226088">
              <w:rPr>
                <w:rFonts w:ascii="Arial" w:eastAsia="標楷體" w:hAnsi="標楷體" w:cs="Arial"/>
                <w:color w:val="0000FF"/>
                <w:szCs w:val="28"/>
                <w:u w:val="single"/>
              </w:rPr>
              <w:t>節目</w:t>
            </w:r>
            <w:r w:rsidR="00B15EC8" w:rsidRPr="00226088">
              <w:rPr>
                <w:rFonts w:ascii="Arial" w:eastAsia="標楷體" w:hAnsi="標楷體" w:cs="Arial"/>
                <w:color w:val="000000"/>
                <w:szCs w:val="28"/>
              </w:rPr>
              <w:t>從事期貨分析活動</w:t>
            </w:r>
            <w:r w:rsidR="00B15EC8" w:rsidRPr="00226088">
              <w:rPr>
                <w:rFonts w:ascii="Arial" w:eastAsia="標楷體" w:hAnsi="標楷體" w:cs="Arial"/>
                <w:color w:val="0000FF"/>
                <w:szCs w:val="28"/>
                <w:u w:val="single"/>
              </w:rPr>
              <w:t>、對委任人以外之不特定人舉辦講習、座談會或說明會等活動</w:t>
            </w:r>
            <w:r w:rsidRPr="00226088">
              <w:rPr>
                <w:rFonts w:ascii="Arial" w:eastAsia="標楷體" w:hAnsi="標楷體" w:cs="Arial"/>
                <w:szCs w:val="28"/>
              </w:rPr>
              <w:t>，</w:t>
            </w:r>
            <w:r w:rsidR="0052547D" w:rsidRPr="00226088">
              <w:rPr>
                <w:rFonts w:ascii="Arial" w:eastAsia="標楷體" w:hAnsi="標楷體" w:cs="Arial"/>
                <w:szCs w:val="28"/>
              </w:rPr>
              <w:t>是否</w:t>
            </w:r>
            <w:r w:rsidRPr="00226088">
              <w:rPr>
                <w:rFonts w:ascii="Arial" w:eastAsia="標楷體" w:hAnsi="標楷體" w:cs="Arial"/>
                <w:szCs w:val="28"/>
              </w:rPr>
              <w:t>符合同業公會「期貨顧問事業於傳播媒體從事</w:t>
            </w:r>
            <w:r w:rsidR="00B15EC8" w:rsidRPr="00226088">
              <w:rPr>
                <w:rFonts w:ascii="Arial" w:eastAsia="標楷體" w:hAnsi="標楷體" w:cs="Arial"/>
                <w:color w:val="0000FF"/>
                <w:szCs w:val="28"/>
                <w:u w:val="single"/>
              </w:rPr>
              <w:t>營業</w:t>
            </w:r>
            <w:r w:rsidRPr="00226088">
              <w:rPr>
                <w:rFonts w:ascii="Arial" w:eastAsia="標楷體" w:hAnsi="標楷體" w:cs="Arial"/>
                <w:szCs w:val="28"/>
              </w:rPr>
              <w:t>活動自行審核與申報作業程序」</w:t>
            </w:r>
            <w:r w:rsidR="00945003" w:rsidRPr="00226088">
              <w:rPr>
                <w:rFonts w:ascii="Arial" w:eastAsia="標楷體" w:hAnsi="標楷體" w:cs="Arial"/>
                <w:szCs w:val="28"/>
              </w:rPr>
              <w:t>所定下列</w:t>
            </w:r>
            <w:r w:rsidRPr="00226088">
              <w:rPr>
                <w:rFonts w:ascii="Arial" w:eastAsia="標楷體" w:hAnsi="標楷體" w:cs="Arial"/>
                <w:szCs w:val="28"/>
              </w:rPr>
              <w:t>規定</w:t>
            </w:r>
            <w:r w:rsidR="00945003" w:rsidRPr="00226088">
              <w:rPr>
                <w:rFonts w:ascii="Arial" w:eastAsia="標楷體" w:hAnsi="標楷體" w:cs="Arial"/>
                <w:szCs w:val="28"/>
              </w:rPr>
              <w:t>：</w:t>
            </w:r>
          </w:p>
          <w:p w:rsidR="00F64D0F" w:rsidRPr="00226088" w:rsidRDefault="00226088" w:rsidP="00226088">
            <w:pPr>
              <w:spacing w:line="420" w:lineRule="exact"/>
              <w:ind w:left="658" w:hanging="392"/>
              <w:jc w:val="both"/>
              <w:rPr>
                <w:rFonts w:ascii="Arial" w:eastAsia="標楷體" w:hAnsi="Arial" w:cs="Arial"/>
                <w:bCs/>
              </w:rPr>
            </w:pPr>
            <w:r>
              <w:rPr>
                <w:rFonts w:ascii="Arial" w:eastAsia="標楷體" w:cs="Arial" w:hint="eastAsia"/>
                <w:szCs w:val="28"/>
              </w:rPr>
              <w:t>(</w:t>
            </w:r>
            <w:r w:rsidR="000039AE" w:rsidRPr="00226088">
              <w:rPr>
                <w:rFonts w:ascii="Arial" w:eastAsia="標楷體" w:cs="Arial"/>
                <w:szCs w:val="28"/>
              </w:rPr>
              <w:t>一</w:t>
            </w:r>
            <w:r>
              <w:rPr>
                <w:rFonts w:ascii="Arial" w:eastAsia="標楷體" w:cs="Arial" w:hint="eastAsia"/>
                <w:szCs w:val="28"/>
              </w:rPr>
              <w:t>)</w:t>
            </w:r>
            <w:r w:rsidR="00E661C0" w:rsidRPr="00226088">
              <w:rPr>
                <w:rFonts w:ascii="Arial" w:eastAsia="標楷體" w:cs="Arial"/>
                <w:szCs w:val="28"/>
              </w:rPr>
              <w:t>期貨顧問事業</w:t>
            </w:r>
            <w:r w:rsidR="00E661C0" w:rsidRPr="00226088">
              <w:rPr>
                <w:rFonts w:ascii="Arial" w:eastAsia="標楷體" w:hAnsi="標楷體" w:cs="Arial"/>
                <w:bCs/>
              </w:rPr>
              <w:t>於電視、廣播電台</w:t>
            </w:r>
            <w:r w:rsidR="00B15EC8" w:rsidRPr="00226088">
              <w:rPr>
                <w:rFonts w:ascii="Arial" w:eastAsia="標楷體" w:hAnsi="標楷體" w:cs="Arial"/>
                <w:color w:val="0000FF"/>
                <w:szCs w:val="28"/>
                <w:u w:val="single"/>
              </w:rPr>
              <w:t>及網際網路等</w:t>
            </w:r>
            <w:r w:rsidR="00B15EC8" w:rsidRPr="00226088">
              <w:rPr>
                <w:rFonts w:ascii="Arial" w:eastAsia="標楷體" w:hAnsi="標楷體" w:cs="Arial"/>
                <w:bCs/>
                <w:color w:val="000000"/>
              </w:rPr>
              <w:t>傳播媒體</w:t>
            </w:r>
            <w:r w:rsidR="00B15EC8" w:rsidRPr="00226088">
              <w:rPr>
                <w:rFonts w:ascii="Arial" w:eastAsia="標楷體" w:hAnsi="標楷體" w:cs="Arial"/>
                <w:color w:val="0000FF"/>
                <w:szCs w:val="28"/>
                <w:u w:val="single"/>
              </w:rPr>
              <w:t>節目</w:t>
            </w:r>
            <w:r w:rsidR="00E661C0" w:rsidRPr="00226088">
              <w:rPr>
                <w:rFonts w:ascii="Arial" w:eastAsia="標楷體" w:hAnsi="標楷體" w:cs="Arial"/>
                <w:bCs/>
              </w:rPr>
              <w:t>從事期貨分析活動，是否指定專責主管人員審查督導活動之進行，以確保其內容無</w:t>
            </w:r>
            <w:r w:rsidR="00E661C0" w:rsidRPr="00226088">
              <w:rPr>
                <w:rFonts w:ascii="Arial" w:eastAsia="標楷體" w:hAnsi="標楷體" w:cs="Arial"/>
                <w:szCs w:val="28"/>
              </w:rPr>
              <w:t>違反</w:t>
            </w:r>
            <w:r w:rsidR="00E661C0" w:rsidRPr="00226088">
              <w:rPr>
                <w:rFonts w:ascii="Arial" w:eastAsia="標楷體" w:hAnsi="標楷體" w:cs="Arial"/>
                <w:bCs/>
              </w:rPr>
              <w:t>法令、同業公會自律規範及其他不當之情事。所指定之專責主管人員是否未由受審核節目之主持人、主講人、受訪人等擔任。</w:t>
            </w:r>
          </w:p>
          <w:p w:rsidR="00A14C02" w:rsidRPr="00226088" w:rsidRDefault="00226088" w:rsidP="00226088">
            <w:pPr>
              <w:spacing w:line="420" w:lineRule="exact"/>
              <w:ind w:left="658" w:hanging="392"/>
              <w:jc w:val="both"/>
              <w:rPr>
                <w:rFonts w:ascii="Arial" w:eastAsia="標楷體" w:hAnsi="Arial" w:cs="Arial"/>
              </w:rPr>
            </w:pPr>
            <w:r>
              <w:rPr>
                <w:rFonts w:ascii="Arial" w:eastAsia="標楷體" w:hAnsi="標楷體" w:cs="Arial" w:hint="eastAsia"/>
                <w:szCs w:val="28"/>
              </w:rPr>
              <w:t>(</w:t>
            </w:r>
            <w:r w:rsidR="00A14C02" w:rsidRPr="00226088">
              <w:rPr>
                <w:rFonts w:ascii="Arial" w:eastAsia="標楷體" w:hAnsi="標楷體" w:cs="Arial"/>
                <w:szCs w:val="28"/>
              </w:rPr>
              <w:t>二</w:t>
            </w:r>
            <w:r>
              <w:rPr>
                <w:rFonts w:ascii="Arial" w:eastAsia="標楷體" w:hAnsi="標楷體" w:cs="Arial" w:hint="eastAsia"/>
                <w:szCs w:val="28"/>
              </w:rPr>
              <w:t>)</w:t>
            </w:r>
            <w:r w:rsidR="00B343E0" w:rsidRPr="00226088">
              <w:rPr>
                <w:rFonts w:ascii="Arial" w:eastAsia="標楷體" w:hAnsi="標楷體" w:cs="Arial"/>
                <w:bCs/>
              </w:rPr>
              <w:t>受審核節目之主講人、受訪人員是否具備期貨顧問事業登記合格之業務員資格。</w:t>
            </w:r>
          </w:p>
          <w:p w:rsidR="00596C4B" w:rsidRPr="00226088" w:rsidRDefault="00226088" w:rsidP="00226088">
            <w:pPr>
              <w:spacing w:line="420" w:lineRule="exact"/>
              <w:ind w:left="658" w:hanging="392"/>
              <w:jc w:val="both"/>
              <w:rPr>
                <w:rFonts w:ascii="Arial" w:eastAsia="標楷體" w:hAnsi="Arial" w:cs="Arial"/>
                <w:szCs w:val="28"/>
              </w:rPr>
            </w:pPr>
            <w:r w:rsidRPr="00226088">
              <w:rPr>
                <w:rFonts w:ascii="Arial" w:eastAsia="標楷體" w:hAnsi="Arial" w:cs="Arial"/>
                <w:color w:val="0000FF"/>
                <w:szCs w:val="28"/>
                <w:u w:val="single"/>
              </w:rPr>
              <w:lastRenderedPageBreak/>
              <w:t>(</w:t>
            </w:r>
            <w:r w:rsidR="00A14C02" w:rsidRPr="00226088">
              <w:rPr>
                <w:rFonts w:ascii="Arial" w:eastAsia="標楷體" w:hAnsi="Arial" w:cs="Arial"/>
                <w:color w:val="0000FF"/>
                <w:szCs w:val="28"/>
                <w:u w:val="single"/>
              </w:rPr>
              <w:t>三</w:t>
            </w:r>
            <w:r w:rsidRPr="00226088">
              <w:rPr>
                <w:rFonts w:ascii="Arial" w:eastAsia="標楷體" w:hAnsi="Arial" w:cs="Arial"/>
                <w:color w:val="0000FF"/>
                <w:szCs w:val="28"/>
                <w:u w:val="single"/>
              </w:rPr>
              <w:t>)</w:t>
            </w:r>
            <w:r w:rsidR="0037654A" w:rsidRPr="00226088">
              <w:rPr>
                <w:rFonts w:ascii="Arial" w:eastAsia="標楷體" w:hAnsi="Arial" w:cs="Arial"/>
                <w:color w:val="0000FF"/>
                <w:szCs w:val="28"/>
                <w:u w:val="single"/>
              </w:rPr>
              <w:t>期貨顧問事業經由資訊業者建置之網際網路</w:t>
            </w:r>
            <w:r>
              <w:rPr>
                <w:rFonts w:ascii="Arial" w:eastAsia="標楷體" w:hAnsi="Arial" w:cs="Arial" w:hint="eastAsia"/>
                <w:color w:val="0000FF"/>
                <w:szCs w:val="28"/>
                <w:u w:val="single"/>
              </w:rPr>
              <w:t>(</w:t>
            </w:r>
            <w:r w:rsidR="0037654A" w:rsidRPr="00226088">
              <w:rPr>
                <w:rFonts w:ascii="Arial" w:eastAsia="標楷體" w:hAnsi="Arial" w:cs="Arial"/>
                <w:color w:val="0000FF"/>
                <w:szCs w:val="28"/>
                <w:u w:val="single"/>
              </w:rPr>
              <w:t>Internet</w:t>
            </w:r>
            <w:r>
              <w:rPr>
                <w:rFonts w:ascii="Arial" w:eastAsia="標楷體" w:hAnsi="Arial" w:cs="Arial" w:hint="eastAsia"/>
                <w:color w:val="0000FF"/>
                <w:szCs w:val="28"/>
                <w:u w:val="single"/>
              </w:rPr>
              <w:t>)</w:t>
            </w:r>
            <w:r w:rsidR="0037654A" w:rsidRPr="00226088">
              <w:rPr>
                <w:rFonts w:ascii="Arial" w:eastAsia="標楷體" w:hAnsi="Arial" w:cs="Arial"/>
                <w:color w:val="0000FF"/>
                <w:szCs w:val="28"/>
                <w:u w:val="single"/>
              </w:rPr>
              <w:t>提供期貨分析節目時，平台上是否載明該資訊業者僅提供網頁</w:t>
            </w:r>
            <w:r w:rsidR="0037654A" w:rsidRPr="00226088">
              <w:rPr>
                <w:rFonts w:ascii="Arial" w:eastAsia="標楷體" w:hAnsi="Arial" w:cs="Arial"/>
                <w:color w:val="0000FF"/>
                <w:szCs w:val="28"/>
                <w:u w:val="single"/>
              </w:rPr>
              <w:t>/</w:t>
            </w:r>
            <w:r w:rsidR="0037654A" w:rsidRPr="00226088">
              <w:rPr>
                <w:rFonts w:ascii="Arial" w:eastAsia="標楷體" w:hAnsi="Arial" w:cs="Arial"/>
                <w:color w:val="0000FF"/>
                <w:szCs w:val="28"/>
                <w:u w:val="single"/>
              </w:rPr>
              <w:t>網站之建置及設計，該網頁</w:t>
            </w:r>
            <w:r w:rsidR="0037654A" w:rsidRPr="00226088">
              <w:rPr>
                <w:rFonts w:ascii="Arial" w:eastAsia="標楷體" w:hAnsi="Arial" w:cs="Arial"/>
                <w:color w:val="0000FF"/>
                <w:szCs w:val="28"/>
                <w:u w:val="single"/>
              </w:rPr>
              <w:t>/</w:t>
            </w:r>
            <w:r w:rsidR="0037654A" w:rsidRPr="00226088">
              <w:rPr>
                <w:rFonts w:ascii="Arial" w:eastAsia="標楷體" w:hAnsi="Arial" w:cs="Arial"/>
                <w:color w:val="0000FF"/>
                <w:szCs w:val="28"/>
                <w:u w:val="single"/>
              </w:rPr>
              <w:t>網站所載之期貨分析內容，屬</w:t>
            </w:r>
            <w:r w:rsidR="00FC7899" w:rsidRPr="00226088">
              <w:rPr>
                <w:rFonts w:ascii="Arial" w:eastAsia="標楷體" w:hAnsi="Arial" w:cs="Arial"/>
                <w:color w:val="0000FF"/>
                <w:szCs w:val="28"/>
                <w:u w:val="single"/>
              </w:rPr>
              <w:t>本公司</w:t>
            </w:r>
            <w:r w:rsidR="0037654A" w:rsidRPr="00226088">
              <w:rPr>
                <w:rFonts w:ascii="Arial" w:eastAsia="標楷體" w:hAnsi="Arial" w:cs="Arial"/>
                <w:color w:val="0000FF"/>
                <w:szCs w:val="28"/>
                <w:u w:val="single"/>
              </w:rPr>
              <w:t>期貨顧問事業所有，且是否標註本公司之客服電話等。</w:t>
            </w:r>
          </w:p>
          <w:p w:rsidR="00A14C02"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A14C02" w:rsidRPr="00226088">
              <w:rPr>
                <w:rFonts w:ascii="Arial" w:eastAsia="標楷體" w:hAnsi="標楷體" w:cs="Arial"/>
                <w:szCs w:val="28"/>
              </w:rPr>
              <w:t>四</w:t>
            </w:r>
            <w:r>
              <w:rPr>
                <w:rFonts w:ascii="Arial" w:eastAsia="標楷體" w:hAnsi="標楷體" w:cs="Arial" w:hint="eastAsia"/>
                <w:szCs w:val="28"/>
              </w:rPr>
              <w:t>)</w:t>
            </w:r>
            <w:r w:rsidR="00AE1917" w:rsidRPr="00226088">
              <w:rPr>
                <w:rFonts w:ascii="Arial" w:eastAsia="標楷體" w:cs="Arial"/>
                <w:szCs w:val="28"/>
              </w:rPr>
              <w:t>期貨顧問事業</w:t>
            </w:r>
            <w:r w:rsidR="00AE1917" w:rsidRPr="00226088">
              <w:rPr>
                <w:rFonts w:ascii="Arial" w:eastAsia="標楷體" w:hAnsi="標楷體" w:cs="Arial"/>
                <w:bCs/>
              </w:rPr>
              <w:t>於傳播媒體</w:t>
            </w:r>
            <w:r w:rsidR="00AE1917" w:rsidRPr="00226088">
              <w:rPr>
                <w:rFonts w:ascii="Arial" w:eastAsia="標楷體" w:cs="Arial"/>
                <w:color w:val="0000FF"/>
                <w:szCs w:val="28"/>
                <w:u w:val="single"/>
              </w:rPr>
              <w:t>節目</w:t>
            </w:r>
            <w:r w:rsidR="00AE1917" w:rsidRPr="00226088">
              <w:rPr>
                <w:rFonts w:ascii="Arial" w:eastAsia="標楷體" w:cs="Arial"/>
                <w:color w:val="000000"/>
                <w:szCs w:val="28"/>
              </w:rPr>
              <w:t>從事期貨分析活動</w:t>
            </w:r>
            <w:r w:rsidR="00AE1917" w:rsidRPr="00226088">
              <w:rPr>
                <w:rFonts w:ascii="Arial" w:eastAsia="標楷體" w:hAnsi="標楷體" w:cs="Arial"/>
                <w:color w:val="0000FF"/>
                <w:szCs w:val="28"/>
                <w:u w:val="single"/>
              </w:rPr>
              <w:t>、對委任人以外之不特定人舉辦講習、座談會或說明會等活動</w:t>
            </w:r>
            <w:r w:rsidR="00AE1917" w:rsidRPr="00226088">
              <w:rPr>
                <w:rFonts w:ascii="Arial" w:eastAsia="標楷體" w:hAnsi="標楷體" w:cs="Arial"/>
                <w:bCs/>
              </w:rPr>
              <w:t>，是否將各節目</w:t>
            </w:r>
            <w:r w:rsidR="00AE1917" w:rsidRPr="00226088">
              <w:rPr>
                <w:rFonts w:ascii="Arial" w:eastAsia="標楷體" w:hAnsi="標楷體" w:cs="Arial"/>
                <w:color w:val="0000FF"/>
                <w:szCs w:val="28"/>
                <w:u w:val="single"/>
              </w:rPr>
              <w:t>及活動</w:t>
            </w:r>
            <w:r w:rsidR="00AE1917" w:rsidRPr="00226088">
              <w:rPr>
                <w:rFonts w:ascii="Arial" w:eastAsia="標楷體" w:hAnsi="標楷體" w:cs="Arial"/>
                <w:bCs/>
              </w:rPr>
              <w:t>依序登記於自行審核執行登記簿，且是否由專責主管人員依據節目</w:t>
            </w:r>
            <w:r w:rsidR="00AE1917" w:rsidRPr="00226088">
              <w:rPr>
                <w:rFonts w:ascii="Arial" w:eastAsia="標楷體" w:hAnsi="標楷體" w:cs="Arial"/>
                <w:color w:val="0000FF"/>
                <w:szCs w:val="28"/>
                <w:u w:val="single"/>
              </w:rPr>
              <w:t>及活動</w:t>
            </w:r>
            <w:r w:rsidR="00AE1917" w:rsidRPr="00226088">
              <w:rPr>
                <w:rFonts w:ascii="Arial" w:eastAsia="標楷體" w:hAnsi="標楷體" w:cs="Arial"/>
                <w:bCs/>
              </w:rPr>
              <w:t>內容確實檢視檢聽後逐案作成審核檢討報告。</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spacing w:val="6"/>
                <w:szCs w:val="24"/>
              </w:rPr>
              <w:t>(</w:t>
            </w:r>
            <w:r w:rsidR="00A14C02" w:rsidRPr="00226088">
              <w:rPr>
                <w:rFonts w:ascii="Arial" w:eastAsia="標楷體" w:hAnsi="標楷體" w:cs="Arial"/>
                <w:spacing w:val="6"/>
                <w:szCs w:val="24"/>
              </w:rPr>
              <w:t>五</w:t>
            </w:r>
            <w:r>
              <w:rPr>
                <w:rFonts w:ascii="Arial" w:eastAsia="標楷體" w:hAnsi="標楷體" w:cs="Arial" w:hint="eastAsia"/>
                <w:spacing w:val="6"/>
                <w:szCs w:val="24"/>
              </w:rPr>
              <w:t>)</w:t>
            </w:r>
            <w:r w:rsidR="00AE1917" w:rsidRPr="00226088">
              <w:rPr>
                <w:rFonts w:ascii="Arial" w:eastAsia="標楷體" w:hAnsi="標楷體" w:cs="Arial"/>
                <w:szCs w:val="28"/>
              </w:rPr>
              <w:t>遇臨時性受</w:t>
            </w:r>
            <w:r w:rsidR="00AE1917" w:rsidRPr="00226088">
              <w:rPr>
                <w:rFonts w:ascii="Arial" w:eastAsia="標楷體" w:hAnsi="標楷體" w:cs="Arial"/>
                <w:bCs/>
              </w:rPr>
              <w:t>訪，是否向專責主管人員報備且是否於事後補登。</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六</w:t>
            </w:r>
            <w:r>
              <w:rPr>
                <w:rFonts w:ascii="Arial" w:eastAsia="標楷體" w:hAnsi="標楷體" w:cs="Arial" w:hint="eastAsia"/>
                <w:bCs/>
              </w:rPr>
              <w:t>)</w:t>
            </w:r>
            <w:r w:rsidR="00AE1917" w:rsidRPr="00226088">
              <w:rPr>
                <w:rFonts w:ascii="Arial" w:eastAsia="標楷體" w:hAnsi="標楷體" w:cs="Arial"/>
                <w:bCs/>
              </w:rPr>
              <w:t>期貨顧問事業是否於每月十日前，檢附上月自行審核執行登記簿及審核檢討報告，向同業公會申報備查。</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七</w:t>
            </w:r>
            <w:r>
              <w:rPr>
                <w:rFonts w:ascii="Arial" w:eastAsia="標楷體" w:hAnsi="標楷體" w:cs="Arial" w:hint="eastAsia"/>
                <w:bCs/>
              </w:rPr>
              <w:t>)</w:t>
            </w:r>
            <w:r w:rsidR="00AE1917" w:rsidRPr="00226088">
              <w:rPr>
                <w:rFonts w:ascii="Arial" w:eastAsia="標楷體" w:hAnsi="標楷體" w:cs="Arial"/>
                <w:bCs/>
              </w:rPr>
              <w:t>期貨顧問事業自行製播之非即時性期貨分析活動，專責主管人員是否於節目播送前先行檢視檢聽；如發現有違反相關規定情事，專責主管人員是否督導相關違失人員確實改善後始播出。</w:t>
            </w:r>
          </w:p>
          <w:p w:rsidR="00596C4B" w:rsidRPr="00226088" w:rsidRDefault="00226088" w:rsidP="00226088">
            <w:pPr>
              <w:spacing w:line="420" w:lineRule="exact"/>
              <w:ind w:left="658" w:hanging="392"/>
              <w:jc w:val="both"/>
              <w:rPr>
                <w:rFonts w:ascii="Arial" w:eastAsia="標楷體" w:hAnsi="Arial" w:cs="Arial"/>
                <w:spacing w:val="4"/>
                <w:szCs w:val="24"/>
              </w:rPr>
            </w:pPr>
            <w:r>
              <w:rPr>
                <w:rFonts w:ascii="Arial" w:eastAsia="標楷體" w:hAnsi="標楷體" w:cs="Arial" w:hint="eastAsia"/>
                <w:bCs/>
              </w:rPr>
              <w:t>(</w:t>
            </w:r>
            <w:r w:rsidR="00A14C02" w:rsidRPr="00226088">
              <w:rPr>
                <w:rFonts w:ascii="Arial" w:eastAsia="標楷體" w:hAnsi="標楷體" w:cs="Arial"/>
                <w:bCs/>
              </w:rPr>
              <w:t>八</w:t>
            </w:r>
            <w:r>
              <w:rPr>
                <w:rFonts w:ascii="Arial" w:eastAsia="標楷體" w:hAnsi="標楷體" w:cs="Arial" w:hint="eastAsia"/>
                <w:bCs/>
              </w:rPr>
              <w:t>)</w:t>
            </w:r>
            <w:r w:rsidR="00AE1917" w:rsidRPr="00226088">
              <w:rPr>
                <w:rFonts w:ascii="Arial" w:eastAsia="標楷體" w:hAnsi="標楷體" w:cs="Arial"/>
                <w:bCs/>
              </w:rPr>
              <w:t>期貨顧問事業之受訪節目或自行製播之即時性期貨分析活動，專責主管人員是否於節目播送後五個營業日內確實檢視檢聽節目內容；如發現有缺失事項，專責主管人員是否督導相關違失人員確實檢討</w:t>
            </w:r>
            <w:r w:rsidR="00AE1917" w:rsidRPr="00226088">
              <w:rPr>
                <w:rFonts w:ascii="Arial" w:eastAsia="標楷體" w:hAnsi="標楷體" w:cs="Arial"/>
                <w:szCs w:val="24"/>
              </w:rPr>
              <w:t>改善，並將處理措施及改善計劃填寫於檢討報告。</w:t>
            </w:r>
          </w:p>
          <w:p w:rsidR="00226088" w:rsidRDefault="00226088" w:rsidP="00226088">
            <w:pPr>
              <w:spacing w:line="420" w:lineRule="exact"/>
              <w:ind w:left="658" w:hanging="392"/>
              <w:jc w:val="both"/>
              <w:rPr>
                <w:rFonts w:ascii="Arial" w:eastAsia="標楷體" w:hAnsi="標楷體" w:cs="Arial" w:hint="eastAsia"/>
                <w:szCs w:val="24"/>
              </w:rPr>
            </w:pPr>
          </w:p>
          <w:p w:rsidR="00B862E6" w:rsidRPr="00226088" w:rsidRDefault="00226088" w:rsidP="00226088">
            <w:pPr>
              <w:spacing w:line="420" w:lineRule="exact"/>
              <w:ind w:left="658" w:hanging="392"/>
              <w:jc w:val="both"/>
              <w:rPr>
                <w:rFonts w:ascii="Arial" w:eastAsia="標楷體" w:hAnsi="Arial" w:cs="Arial"/>
                <w:szCs w:val="24"/>
              </w:rPr>
            </w:pPr>
            <w:r>
              <w:rPr>
                <w:rFonts w:ascii="Arial" w:eastAsia="標楷體" w:hAnsi="標楷體" w:cs="Arial" w:hint="eastAsia"/>
                <w:szCs w:val="24"/>
              </w:rPr>
              <w:lastRenderedPageBreak/>
              <w:t>(</w:t>
            </w:r>
            <w:r w:rsidR="00C3345C" w:rsidRPr="00226088">
              <w:rPr>
                <w:rFonts w:ascii="Arial" w:eastAsia="標楷體" w:hAnsi="標楷體" w:cs="Arial"/>
                <w:szCs w:val="24"/>
              </w:rPr>
              <w:t>九</w:t>
            </w:r>
            <w:r>
              <w:rPr>
                <w:rFonts w:ascii="Arial" w:eastAsia="標楷體" w:hAnsi="標楷體" w:cs="Arial" w:hint="eastAsia"/>
                <w:szCs w:val="24"/>
              </w:rPr>
              <w:t>)</w:t>
            </w:r>
            <w:r w:rsidR="00AE1917" w:rsidRPr="00226088">
              <w:rPr>
                <w:rFonts w:ascii="Arial" w:eastAsia="標楷體" w:hAnsi="標楷體" w:cs="Arial"/>
                <w:spacing w:val="4"/>
                <w:szCs w:val="24"/>
              </w:rPr>
              <w:t>期貨顧問事業之受訪節目，是否由受訪人所屬之期貨顧問事業向媒體索取或自行錄製該節目內容備查。</w:t>
            </w:r>
          </w:p>
          <w:p w:rsidR="00B862E6" w:rsidRPr="00226088" w:rsidRDefault="00226088" w:rsidP="00226088">
            <w:pPr>
              <w:spacing w:line="420" w:lineRule="exact"/>
              <w:ind w:left="658" w:hanging="392"/>
              <w:jc w:val="both"/>
              <w:rPr>
                <w:rFonts w:ascii="Arial" w:eastAsia="標楷體" w:hAnsi="Arial" w:cs="Arial"/>
                <w:szCs w:val="24"/>
              </w:rPr>
            </w:pPr>
            <w:r>
              <w:rPr>
                <w:rFonts w:ascii="Arial" w:eastAsia="標楷體" w:hAnsi="標楷體" w:cs="Arial" w:hint="eastAsia"/>
                <w:szCs w:val="24"/>
              </w:rPr>
              <w:t>(</w:t>
            </w:r>
            <w:r w:rsidR="00B862E6" w:rsidRPr="00226088">
              <w:rPr>
                <w:rFonts w:ascii="Arial" w:eastAsia="標楷體" w:hAnsi="標楷體" w:cs="Arial"/>
                <w:szCs w:val="24"/>
              </w:rPr>
              <w:t>十</w:t>
            </w:r>
            <w:r>
              <w:rPr>
                <w:rFonts w:ascii="Arial" w:eastAsia="標楷體" w:hAnsi="標楷體" w:cs="Arial" w:hint="eastAsia"/>
                <w:szCs w:val="24"/>
              </w:rPr>
              <w:t>)</w:t>
            </w:r>
            <w:r w:rsidR="00AE1917" w:rsidRPr="00226088">
              <w:rPr>
                <w:rFonts w:ascii="Arial" w:eastAsia="標楷體" w:hAnsi="標楷體" w:cs="Arial"/>
                <w:color w:val="0000FF"/>
                <w:szCs w:val="28"/>
                <w:u w:val="single"/>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C3345C" w:rsidRPr="00226088" w:rsidRDefault="00226088" w:rsidP="00226088">
            <w:pPr>
              <w:spacing w:line="420" w:lineRule="exact"/>
              <w:ind w:leftChars="111" w:left="895" w:hangingChars="262" w:hanging="629"/>
              <w:jc w:val="both"/>
              <w:rPr>
                <w:rFonts w:ascii="Arial" w:eastAsia="標楷體" w:hAnsi="Arial" w:cs="Arial"/>
                <w:spacing w:val="4"/>
                <w:szCs w:val="24"/>
              </w:rPr>
            </w:pPr>
            <w:r>
              <w:rPr>
                <w:rFonts w:ascii="Arial" w:eastAsia="標楷體" w:hAnsi="標楷體" w:cs="Arial" w:hint="eastAsia"/>
                <w:color w:val="0000FF"/>
                <w:szCs w:val="24"/>
                <w:u w:val="single"/>
              </w:rPr>
              <w:t>(</w:t>
            </w:r>
            <w:r w:rsidR="00B862E6" w:rsidRPr="00226088">
              <w:rPr>
                <w:rFonts w:ascii="Arial" w:eastAsia="標楷體" w:hAnsi="標楷體" w:cs="Arial"/>
                <w:color w:val="0000FF"/>
                <w:szCs w:val="24"/>
                <w:u w:val="single"/>
              </w:rPr>
              <w:t>十一</w:t>
            </w:r>
            <w:r>
              <w:rPr>
                <w:rFonts w:ascii="Arial" w:eastAsia="標楷體" w:hAnsi="標楷體" w:cs="Arial" w:hint="eastAsia"/>
                <w:color w:val="0000FF"/>
                <w:szCs w:val="24"/>
                <w:u w:val="single"/>
              </w:rPr>
              <w:t>)</w:t>
            </w:r>
            <w:r w:rsidR="00AE1917" w:rsidRPr="00226088">
              <w:rPr>
                <w:rFonts w:ascii="Arial" w:eastAsia="標楷體" w:hAnsi="標楷體" w:cs="Arial"/>
                <w:color w:val="0000FF"/>
                <w:szCs w:val="28"/>
                <w:u w:val="single"/>
              </w:rPr>
              <w:t>專責主管人員是否於講習、座談會或說明會等活動結束後五個營業日內確實檢視檢聽會議錄影及錄音帶、光碟片或電子檔案，並作成檢討報告。</w:t>
            </w:r>
          </w:p>
          <w:p w:rsidR="00C3345C" w:rsidRPr="00226088" w:rsidRDefault="00226088" w:rsidP="00226088">
            <w:pPr>
              <w:spacing w:line="420" w:lineRule="exact"/>
              <w:ind w:leftChars="110" w:left="936" w:hangingChars="280" w:hanging="672"/>
              <w:jc w:val="both"/>
              <w:rPr>
                <w:rFonts w:ascii="Arial" w:eastAsia="標楷體" w:hAnsi="Arial" w:cs="Arial"/>
                <w:szCs w:val="24"/>
              </w:rPr>
            </w:pPr>
            <w:r>
              <w:rPr>
                <w:rFonts w:ascii="Arial" w:eastAsia="標楷體" w:hAnsi="標楷體" w:cs="Arial" w:hint="eastAsia"/>
                <w:color w:val="0000FF"/>
                <w:szCs w:val="24"/>
                <w:u w:val="single"/>
              </w:rPr>
              <w:t>(</w:t>
            </w:r>
            <w:r w:rsidR="00C3345C" w:rsidRPr="00226088">
              <w:rPr>
                <w:rFonts w:ascii="Arial" w:eastAsia="標楷體" w:hAnsi="標楷體" w:cs="Arial"/>
                <w:color w:val="0000FF"/>
                <w:szCs w:val="24"/>
                <w:u w:val="single"/>
              </w:rPr>
              <w:t>十</w:t>
            </w:r>
            <w:r w:rsidR="00B862E6" w:rsidRPr="00226088">
              <w:rPr>
                <w:rFonts w:ascii="Arial" w:eastAsia="標楷體" w:hAnsi="標楷體" w:cs="Arial"/>
                <w:color w:val="0000FF"/>
                <w:szCs w:val="24"/>
                <w:u w:val="single"/>
              </w:rPr>
              <w:t>二</w:t>
            </w:r>
            <w:r>
              <w:rPr>
                <w:rFonts w:ascii="Arial" w:eastAsia="標楷體" w:hAnsi="標楷體" w:cs="Arial" w:hint="eastAsia"/>
                <w:color w:val="0000FF"/>
                <w:szCs w:val="24"/>
                <w:u w:val="single"/>
              </w:rPr>
              <w:t>)</w:t>
            </w:r>
            <w:r w:rsidR="00AE1917" w:rsidRPr="00226088">
              <w:rPr>
                <w:rFonts w:ascii="Arial" w:eastAsia="標楷體" w:hAnsi="標楷體" w:cs="Arial"/>
                <w:szCs w:val="24"/>
              </w:rPr>
              <w:t>期貨顧問事業所索取或自行錄製之節目內容</w:t>
            </w:r>
            <w:r w:rsidR="00AE1917" w:rsidRPr="00226088">
              <w:rPr>
                <w:rFonts w:ascii="Arial" w:eastAsia="標楷體" w:hAnsi="標楷體" w:cs="Arial"/>
                <w:color w:val="0000FF"/>
                <w:szCs w:val="28"/>
                <w:u w:val="single"/>
              </w:rPr>
              <w:t>與所有關於對委任人以外之不特定人舉辦講習、座談會或說明會等活動之影音</w:t>
            </w:r>
            <w:r w:rsidR="00AE1917" w:rsidRPr="00226088">
              <w:rPr>
                <w:rFonts w:ascii="Arial" w:eastAsia="標楷體" w:hAnsi="標楷體" w:cs="Arial"/>
                <w:szCs w:val="24"/>
              </w:rPr>
              <w:t>資料，是否自播</w:t>
            </w:r>
            <w:r w:rsidR="00AE1917" w:rsidRPr="00226088">
              <w:rPr>
                <w:rFonts w:ascii="Arial" w:eastAsia="標楷體" w:hAnsi="標楷體" w:cs="Arial"/>
                <w:spacing w:val="4"/>
                <w:szCs w:val="24"/>
              </w:rPr>
              <w:t>出後至少保存</w:t>
            </w:r>
            <w:r w:rsidR="00AE1917" w:rsidRPr="00226088">
              <w:rPr>
                <w:rFonts w:ascii="Arial" w:eastAsia="標楷體" w:hAnsi="標楷體" w:cs="Arial"/>
                <w:color w:val="0000FF"/>
                <w:szCs w:val="28"/>
                <w:u w:val="single"/>
              </w:rPr>
              <w:t>二</w:t>
            </w:r>
            <w:r w:rsidR="00AE1917" w:rsidRPr="00226088">
              <w:rPr>
                <w:rFonts w:ascii="Arial" w:eastAsia="標楷體" w:hAnsi="標楷體" w:cs="Arial"/>
                <w:spacing w:val="4"/>
                <w:szCs w:val="24"/>
              </w:rPr>
              <w:t>年，但</w:t>
            </w:r>
            <w:r w:rsidR="00AE1917" w:rsidRPr="00226088">
              <w:rPr>
                <w:rFonts w:ascii="Arial" w:eastAsia="標楷體" w:hAnsi="標楷體" w:cs="Arial"/>
                <w:color w:val="0000FF"/>
                <w:szCs w:val="28"/>
                <w:u w:val="single"/>
              </w:rPr>
              <w:t>節目或活動</w:t>
            </w:r>
            <w:r w:rsidR="00AE1917" w:rsidRPr="00226088">
              <w:rPr>
                <w:rFonts w:ascii="Arial" w:eastAsia="標楷體" w:hAnsi="標楷體" w:cs="Arial"/>
                <w:spacing w:val="4"/>
                <w:szCs w:val="24"/>
              </w:rPr>
              <w:t>內容涉有爭議者，是否保存至該爭議消除為止。</w:t>
            </w:r>
          </w:p>
          <w:p w:rsidR="00FB56A2" w:rsidRPr="00226088" w:rsidRDefault="00226088" w:rsidP="00226088">
            <w:pPr>
              <w:spacing w:line="420" w:lineRule="exact"/>
              <w:ind w:leftChars="110" w:left="936" w:hangingChars="280" w:hanging="672"/>
              <w:jc w:val="both"/>
              <w:rPr>
                <w:rFonts w:ascii="Arial" w:eastAsia="標楷體" w:hAnsi="Arial" w:cs="Arial"/>
                <w:szCs w:val="24"/>
              </w:rPr>
            </w:pPr>
            <w:r>
              <w:rPr>
                <w:rFonts w:ascii="Arial" w:eastAsia="標楷體" w:hAnsi="標楷體" w:cs="Arial" w:hint="eastAsia"/>
                <w:color w:val="0000FF"/>
                <w:szCs w:val="24"/>
                <w:u w:val="single"/>
              </w:rPr>
              <w:t>(</w:t>
            </w:r>
            <w:r w:rsidR="00FB56A2" w:rsidRPr="00226088">
              <w:rPr>
                <w:rFonts w:ascii="Arial" w:eastAsia="標楷體" w:hAnsi="標楷體" w:cs="Arial"/>
                <w:color w:val="0000FF"/>
                <w:szCs w:val="24"/>
                <w:u w:val="single"/>
              </w:rPr>
              <w:t>十三</w:t>
            </w:r>
            <w:r>
              <w:rPr>
                <w:rFonts w:ascii="Arial" w:eastAsia="標楷體" w:hAnsi="標楷體" w:cs="Arial" w:hint="eastAsia"/>
                <w:color w:val="0000FF"/>
                <w:szCs w:val="24"/>
                <w:u w:val="single"/>
              </w:rPr>
              <w:t>)</w:t>
            </w:r>
            <w:r w:rsidR="00AE1917" w:rsidRPr="00226088">
              <w:rPr>
                <w:rFonts w:ascii="Arial" w:eastAsia="標楷體" w:hAnsi="標楷體" w:cs="Arial"/>
                <w:szCs w:val="24"/>
              </w:rPr>
              <w:t>期貨顧問事業之自行審核執行登記簿及審核檢討報告是否按月彙整，且是否至少保存三年。</w:t>
            </w:r>
          </w:p>
          <w:p w:rsidR="00FB56A2" w:rsidRPr="00226088" w:rsidRDefault="00FB56A2" w:rsidP="00CE4E04">
            <w:pPr>
              <w:adjustRightInd w:val="0"/>
              <w:snapToGrid w:val="0"/>
              <w:spacing w:line="420" w:lineRule="exact"/>
              <w:jc w:val="both"/>
              <w:rPr>
                <w:rFonts w:ascii="Arial" w:eastAsia="標楷體" w:hAnsi="Arial" w:cs="Arial"/>
                <w:color w:val="0000FF"/>
                <w:szCs w:val="24"/>
              </w:rPr>
            </w:pPr>
          </w:p>
          <w:p w:rsidR="00B33BA1" w:rsidRDefault="00B33BA1" w:rsidP="00CE4E04">
            <w:pPr>
              <w:adjustRightInd w:val="0"/>
              <w:snapToGrid w:val="0"/>
              <w:spacing w:line="420" w:lineRule="exact"/>
              <w:jc w:val="both"/>
              <w:rPr>
                <w:rFonts w:ascii="Arial" w:eastAsia="標楷體" w:hAnsi="Arial" w:cs="Arial" w:hint="eastAsia"/>
                <w:color w:val="0000FF"/>
                <w:szCs w:val="24"/>
              </w:rPr>
            </w:pPr>
          </w:p>
          <w:p w:rsidR="0011010A" w:rsidRDefault="0011010A" w:rsidP="00CE4E04">
            <w:pPr>
              <w:adjustRightInd w:val="0"/>
              <w:snapToGrid w:val="0"/>
              <w:spacing w:line="420" w:lineRule="exact"/>
              <w:jc w:val="both"/>
              <w:rPr>
                <w:rFonts w:ascii="Arial" w:eastAsia="標楷體" w:hAnsi="Arial" w:cs="Arial" w:hint="eastAsia"/>
                <w:color w:val="0000FF"/>
                <w:szCs w:val="24"/>
              </w:rPr>
            </w:pPr>
          </w:p>
          <w:p w:rsidR="0011010A" w:rsidRPr="00226088" w:rsidRDefault="0011010A" w:rsidP="00CE4E04">
            <w:pPr>
              <w:adjustRightInd w:val="0"/>
              <w:snapToGrid w:val="0"/>
              <w:spacing w:line="420" w:lineRule="exact"/>
              <w:jc w:val="both"/>
              <w:rPr>
                <w:rFonts w:ascii="Arial" w:eastAsia="標楷體" w:hAnsi="Arial" w:cs="Arial" w:hint="eastAsia"/>
                <w:color w:val="0000FF"/>
                <w:szCs w:val="24"/>
              </w:rPr>
            </w:pPr>
          </w:p>
          <w:p w:rsidR="00AE1917" w:rsidRPr="00226088" w:rsidRDefault="00AE1917" w:rsidP="00CE4E04">
            <w:pPr>
              <w:adjustRightInd w:val="0"/>
              <w:snapToGrid w:val="0"/>
              <w:spacing w:line="420" w:lineRule="exact"/>
              <w:jc w:val="both"/>
              <w:rPr>
                <w:rFonts w:ascii="Arial" w:eastAsia="標楷體" w:hAnsi="Arial" w:cs="Arial"/>
                <w:color w:val="0000FF"/>
                <w:szCs w:val="24"/>
              </w:rPr>
            </w:pPr>
          </w:p>
          <w:p w:rsidR="0016620F" w:rsidRPr="00226088" w:rsidRDefault="0016620F" w:rsidP="00CE4E04">
            <w:pPr>
              <w:adjustRightInd w:val="0"/>
              <w:snapToGrid w:val="0"/>
              <w:spacing w:line="420" w:lineRule="exact"/>
              <w:ind w:left="496" w:hangingChars="200" w:hanging="496"/>
              <w:jc w:val="both"/>
              <w:rPr>
                <w:rFonts w:ascii="Arial" w:eastAsia="標楷體" w:hAnsi="Arial" w:cs="Arial"/>
                <w:szCs w:val="28"/>
              </w:rPr>
            </w:pPr>
            <w:r w:rsidRPr="00226088">
              <w:rPr>
                <w:rFonts w:ascii="Arial" w:eastAsia="標楷體" w:hAnsi="標楷體" w:cs="Arial"/>
                <w:spacing w:val="4"/>
                <w:szCs w:val="24"/>
              </w:rPr>
              <w:lastRenderedPageBreak/>
              <w:t>四、期貨顧問事業提供委任人使用期貨交易分析或投資建議之軟體為期貨顧問</w:t>
            </w:r>
            <w:r w:rsidRPr="00226088">
              <w:rPr>
                <w:rFonts w:ascii="Arial" w:eastAsia="標楷體" w:hAnsi="標楷體" w:cs="Arial"/>
                <w:szCs w:val="28"/>
              </w:rPr>
              <w:t>服務，</w:t>
            </w:r>
            <w:r w:rsidR="0052547D" w:rsidRPr="00226088">
              <w:rPr>
                <w:rFonts w:ascii="Arial" w:eastAsia="標楷體" w:hAnsi="標楷體" w:cs="Arial"/>
                <w:szCs w:val="28"/>
              </w:rPr>
              <w:t>是否</w:t>
            </w:r>
            <w:r w:rsidRPr="00226088">
              <w:rPr>
                <w:rFonts w:ascii="Arial" w:eastAsia="標楷體" w:hAnsi="標楷體" w:cs="Arial"/>
                <w:szCs w:val="28"/>
              </w:rPr>
              <w:t>符合下列事項：</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zCs w:val="28"/>
              </w:rPr>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該</w:t>
            </w:r>
            <w:r w:rsidR="0016620F" w:rsidRPr="0011010A">
              <w:rPr>
                <w:rFonts w:ascii="Arial" w:eastAsia="標楷體" w:hAnsi="標楷體" w:cs="Arial"/>
                <w:spacing w:val="4"/>
                <w:szCs w:val="24"/>
              </w:rPr>
              <w:t>軟體限以期貨顧問事業之名義提供。</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二</w:t>
            </w:r>
            <w:r>
              <w:rPr>
                <w:rFonts w:ascii="Arial" w:eastAsia="標楷體" w:hAnsi="標楷體" w:cs="Arial" w:hint="eastAsia"/>
                <w:spacing w:val="4"/>
                <w:szCs w:val="24"/>
              </w:rPr>
              <w:t>)</w:t>
            </w:r>
            <w:r w:rsidR="0016620F" w:rsidRPr="0011010A">
              <w:rPr>
                <w:rFonts w:ascii="Arial" w:eastAsia="標楷體" w:hAnsi="標楷體" w:cs="Arial"/>
                <w:spacing w:val="4"/>
                <w:szCs w:val="24"/>
              </w:rPr>
              <w:t>該軟體提供委任人前，雙方應以書面訂立期貨顧問委任契約。</w:t>
            </w:r>
          </w:p>
          <w:p w:rsidR="0016620F" w:rsidRPr="0011010A" w:rsidRDefault="0011010A" w:rsidP="0011010A">
            <w:pPr>
              <w:spacing w:line="420" w:lineRule="exact"/>
              <w:ind w:left="700" w:hanging="434"/>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三</w:t>
            </w:r>
            <w:r>
              <w:rPr>
                <w:rFonts w:ascii="Arial" w:eastAsia="標楷體" w:hAnsi="標楷體" w:cs="Arial" w:hint="eastAsia"/>
                <w:spacing w:val="4"/>
                <w:szCs w:val="24"/>
              </w:rPr>
              <w:t>)</w:t>
            </w:r>
            <w:r w:rsidR="0016620F" w:rsidRPr="0011010A">
              <w:rPr>
                <w:rFonts w:ascii="Arial" w:eastAsia="標楷體" w:hAnsi="標楷體" w:cs="Arial"/>
                <w:spacing w:val="4"/>
                <w:szCs w:val="24"/>
              </w:rPr>
              <w:t>如委託他人設計軟體者，期貨顧問事業與受託設計者應將權利歸屬、責任限制等</w:t>
            </w:r>
            <w:r>
              <w:rPr>
                <w:rFonts w:ascii="Arial" w:eastAsia="標楷體" w:hAnsi="標楷體" w:cs="Arial" w:hint="eastAsia"/>
                <w:spacing w:val="4"/>
                <w:szCs w:val="24"/>
              </w:rPr>
              <w:t>(</w:t>
            </w:r>
            <w:r w:rsidR="0016620F" w:rsidRPr="0011010A">
              <w:rPr>
                <w:rFonts w:ascii="Arial" w:eastAsia="標楷體" w:hAnsi="標楷體" w:cs="Arial"/>
                <w:spacing w:val="4"/>
                <w:szCs w:val="24"/>
              </w:rPr>
              <w:t>如智慧財產權或著作權、保密義務、不得將軟體提供予第三人…等</w:t>
            </w:r>
            <w:r>
              <w:rPr>
                <w:rFonts w:ascii="Arial" w:eastAsia="標楷體" w:hAnsi="標楷體" w:cs="Arial" w:hint="eastAsia"/>
                <w:spacing w:val="4"/>
                <w:szCs w:val="24"/>
              </w:rPr>
              <w:t>)</w:t>
            </w:r>
            <w:r w:rsidR="0016620F" w:rsidRPr="0011010A">
              <w:rPr>
                <w:rFonts w:ascii="Arial" w:eastAsia="標楷體" w:hAnsi="標楷體" w:cs="Arial"/>
                <w:spacing w:val="4"/>
                <w:szCs w:val="24"/>
              </w:rPr>
              <w:t>事項明定於契約。</w:t>
            </w:r>
          </w:p>
          <w:p w:rsidR="0016620F" w:rsidRPr="00226088" w:rsidRDefault="0011010A" w:rsidP="0011010A">
            <w:pPr>
              <w:spacing w:line="420" w:lineRule="exact"/>
              <w:ind w:left="672" w:hanging="406"/>
              <w:jc w:val="both"/>
              <w:rPr>
                <w:rFonts w:ascii="Arial" w:eastAsia="標楷體" w:hAnsi="Arial" w:cs="Arial"/>
                <w:szCs w:val="28"/>
              </w:rPr>
            </w:pPr>
            <w:r>
              <w:rPr>
                <w:rFonts w:ascii="Arial" w:eastAsia="標楷體" w:hAnsi="標楷體" w:cs="Arial" w:hint="eastAsia"/>
                <w:spacing w:val="4"/>
                <w:szCs w:val="24"/>
              </w:rPr>
              <w:t>(</w:t>
            </w:r>
            <w:r w:rsidR="0016620F" w:rsidRPr="0011010A">
              <w:rPr>
                <w:rFonts w:ascii="Arial" w:eastAsia="標楷體" w:hAnsi="標楷體" w:cs="Arial"/>
                <w:spacing w:val="4"/>
                <w:szCs w:val="24"/>
              </w:rPr>
              <w:t>四</w:t>
            </w:r>
            <w:r>
              <w:rPr>
                <w:rFonts w:ascii="Arial" w:eastAsia="標楷體" w:hAnsi="標楷體" w:cs="Arial" w:hint="eastAsia"/>
                <w:spacing w:val="4"/>
                <w:szCs w:val="24"/>
              </w:rPr>
              <w:t>)</w:t>
            </w:r>
            <w:r w:rsidR="0016620F" w:rsidRPr="0011010A">
              <w:rPr>
                <w:rFonts w:ascii="Arial" w:eastAsia="標楷體" w:hAnsi="標楷體" w:cs="Arial"/>
                <w:spacing w:val="4"/>
                <w:szCs w:val="24"/>
              </w:rPr>
              <w:t>所提供之軟體應做成期貨交易分析報告，該報告應載明該軟體設計之邏輯架構及功能限制說明等內容。該交易分析報告應依期貨顧問事業管理規則第十二條第三項規定，自軟體交付予委任人之當日起</w:t>
            </w:r>
            <w:r w:rsidR="0016620F" w:rsidRPr="00226088">
              <w:rPr>
                <w:rFonts w:ascii="Arial" w:eastAsia="標楷體" w:hAnsi="標楷體" w:cs="Arial"/>
                <w:szCs w:val="28"/>
              </w:rPr>
              <w:t>保存五年。</w:t>
            </w:r>
          </w:p>
          <w:p w:rsidR="00AE1917" w:rsidRPr="00226088" w:rsidRDefault="00AE1917" w:rsidP="0011010A">
            <w:pPr>
              <w:adjustRightInd w:val="0"/>
              <w:snapToGrid w:val="0"/>
              <w:spacing w:line="420" w:lineRule="exact"/>
              <w:ind w:left="420" w:hangingChars="175" w:hanging="420"/>
              <w:jc w:val="both"/>
              <w:rPr>
                <w:rFonts w:ascii="Arial" w:eastAsia="標楷體" w:hAnsi="Arial" w:cs="Arial"/>
                <w:color w:val="0000FF"/>
                <w:szCs w:val="28"/>
                <w:u w:val="single"/>
              </w:rPr>
            </w:pPr>
            <w:r w:rsidRPr="00226088">
              <w:rPr>
                <w:rFonts w:ascii="Arial" w:eastAsia="標楷體" w:cs="Arial"/>
                <w:color w:val="0000FF"/>
                <w:szCs w:val="28"/>
                <w:u w:val="single"/>
              </w:rPr>
              <w:t>五、期貨顧問事業與資訊業者簽訂網站建置契約約定雙方之權利義務，</w:t>
            </w:r>
            <w:r w:rsidR="009F466E" w:rsidRPr="00226088">
              <w:rPr>
                <w:rFonts w:ascii="Arial" w:eastAsia="標楷體" w:cs="Arial"/>
                <w:color w:val="0000FF"/>
                <w:szCs w:val="28"/>
                <w:u w:val="single"/>
              </w:rPr>
              <w:t>是否</w:t>
            </w:r>
            <w:r w:rsidRPr="00226088">
              <w:rPr>
                <w:rFonts w:ascii="Arial" w:eastAsia="標楷體" w:cs="Arial"/>
                <w:color w:val="0000FF"/>
                <w:szCs w:val="28"/>
                <w:u w:val="single"/>
              </w:rPr>
              <w:t>包含下列事項：</w:t>
            </w:r>
          </w:p>
          <w:p w:rsidR="00AE1917" w:rsidRPr="00226088" w:rsidRDefault="0011010A" w:rsidP="0011010A">
            <w:pPr>
              <w:spacing w:line="420" w:lineRule="exact"/>
              <w:ind w:left="658" w:hanging="392"/>
              <w:jc w:val="both"/>
              <w:rPr>
                <w:rFonts w:ascii="Arial" w:eastAsia="標楷體" w:hAnsi="Arial" w:cs="Arial"/>
                <w:color w:val="0000FF"/>
                <w:szCs w:val="28"/>
                <w:u w:val="single"/>
              </w:rPr>
            </w:pPr>
            <w:r>
              <w:rPr>
                <w:rFonts w:ascii="Arial" w:eastAsia="標楷體" w:cs="Arial" w:hint="eastAsia"/>
                <w:color w:val="0000FF"/>
                <w:szCs w:val="28"/>
                <w:u w:val="single"/>
              </w:rPr>
              <w:t>(</w:t>
            </w:r>
            <w:r w:rsidR="00AE1917" w:rsidRPr="00226088">
              <w:rPr>
                <w:rFonts w:ascii="Arial" w:eastAsia="標楷體" w:cs="Arial"/>
                <w:color w:val="0000FF"/>
                <w:szCs w:val="28"/>
                <w:u w:val="single"/>
              </w:rPr>
              <w:t>一</w:t>
            </w:r>
            <w:r>
              <w:rPr>
                <w:rFonts w:ascii="Arial" w:eastAsia="標楷體" w:cs="Arial" w:hint="eastAsia"/>
                <w:color w:val="0000FF"/>
                <w:szCs w:val="28"/>
                <w:u w:val="single"/>
              </w:rPr>
              <w:t>)</w:t>
            </w:r>
            <w:r w:rsidR="00AE1917" w:rsidRPr="00226088">
              <w:rPr>
                <w:rFonts w:ascii="Arial" w:eastAsia="標楷體" w:cs="Arial"/>
                <w:color w:val="0000FF"/>
                <w:szCs w:val="28"/>
                <w:u w:val="single"/>
              </w:rPr>
              <w:t>資訊業者提供之網際網路平台，應以期貨顧問事業之名稱作連結，不得以期貨顧問事業之人員名稱作連結。</w:t>
            </w:r>
          </w:p>
          <w:p w:rsidR="00AE1917" w:rsidRPr="00226088" w:rsidRDefault="0011010A" w:rsidP="0011010A">
            <w:pPr>
              <w:spacing w:line="420" w:lineRule="exact"/>
              <w:ind w:left="658" w:hanging="392"/>
              <w:jc w:val="both"/>
              <w:rPr>
                <w:rFonts w:ascii="Arial" w:eastAsia="標楷體" w:hAnsi="Arial" w:cs="Arial"/>
                <w:color w:val="000000"/>
                <w:szCs w:val="28"/>
              </w:rPr>
            </w:pPr>
            <w:r>
              <w:rPr>
                <w:rFonts w:ascii="Arial" w:eastAsia="標楷體" w:cs="Arial" w:hint="eastAsia"/>
                <w:color w:val="0000FF"/>
                <w:szCs w:val="28"/>
                <w:u w:val="single"/>
              </w:rPr>
              <w:t>(</w:t>
            </w:r>
            <w:r w:rsidR="00AE1917" w:rsidRPr="00226088">
              <w:rPr>
                <w:rFonts w:ascii="Arial" w:eastAsia="標楷體" w:cs="Arial"/>
                <w:color w:val="0000FF"/>
                <w:szCs w:val="28"/>
                <w:u w:val="single"/>
              </w:rPr>
              <w:t>二</w:t>
            </w:r>
            <w:r>
              <w:rPr>
                <w:rFonts w:ascii="Arial" w:eastAsia="標楷體" w:cs="Arial" w:hint="eastAsia"/>
                <w:color w:val="0000FF"/>
                <w:szCs w:val="28"/>
                <w:u w:val="single"/>
              </w:rPr>
              <w:t>)</w:t>
            </w:r>
            <w:r w:rsidR="00AE1917" w:rsidRPr="00226088">
              <w:rPr>
                <w:rFonts w:ascii="Arial" w:eastAsia="標楷體" w:cs="Arial"/>
                <w:color w:val="0000FF"/>
                <w:szCs w:val="28"/>
                <w:u w:val="single"/>
              </w:rPr>
              <w:t>資訊業者不得藉此平台自行招收客戶。</w:t>
            </w:r>
          </w:p>
          <w:p w:rsidR="0016620F" w:rsidRPr="00226088" w:rsidRDefault="0016620F" w:rsidP="00CE4E04">
            <w:pPr>
              <w:spacing w:line="420" w:lineRule="exact"/>
              <w:ind w:left="480" w:hangingChars="200" w:hanging="480"/>
              <w:rPr>
                <w:rFonts w:ascii="Arial" w:eastAsia="標楷體" w:hAnsi="Arial" w:cs="Arial"/>
              </w:rPr>
            </w:pPr>
          </w:p>
          <w:p w:rsidR="00AE1917" w:rsidRPr="00226088" w:rsidRDefault="00AE1917" w:rsidP="00CE4E04">
            <w:pPr>
              <w:spacing w:line="420" w:lineRule="exact"/>
              <w:ind w:left="480" w:hangingChars="200" w:hanging="480"/>
              <w:rPr>
                <w:rFonts w:ascii="Arial" w:eastAsia="標楷體" w:hAnsi="Arial" w:cs="Arial"/>
              </w:rPr>
            </w:pPr>
          </w:p>
          <w:p w:rsidR="008A59F4" w:rsidRPr="00226088" w:rsidRDefault="008A59F4" w:rsidP="00CE4E04">
            <w:pPr>
              <w:spacing w:line="420" w:lineRule="exact"/>
              <w:ind w:left="480" w:hangingChars="200" w:hanging="480"/>
              <w:rPr>
                <w:rFonts w:ascii="Arial" w:eastAsia="標楷體" w:hAnsi="Arial" w:cs="Arial"/>
              </w:rPr>
            </w:pPr>
          </w:p>
          <w:p w:rsidR="00FC180F" w:rsidRPr="00226088" w:rsidRDefault="00984C61" w:rsidP="0011010A">
            <w:pPr>
              <w:adjustRightInd w:val="0"/>
              <w:snapToGrid w:val="0"/>
              <w:spacing w:line="420" w:lineRule="exact"/>
              <w:ind w:left="461" w:hangingChars="192" w:hanging="461"/>
              <w:jc w:val="both"/>
              <w:rPr>
                <w:rFonts w:ascii="Arial" w:eastAsia="標楷體" w:hAnsi="Arial" w:cs="Arial"/>
              </w:rPr>
            </w:pPr>
            <w:r w:rsidRPr="00226088">
              <w:rPr>
                <w:rFonts w:ascii="Arial" w:eastAsia="標楷體" w:hAnsi="標楷體" w:cs="Arial"/>
                <w:szCs w:val="28"/>
              </w:rPr>
              <w:lastRenderedPageBreak/>
              <w:t>一、</w:t>
            </w:r>
            <w:r w:rsidR="00E07A24" w:rsidRPr="00226088">
              <w:rPr>
                <w:rFonts w:ascii="Arial" w:eastAsia="標楷體" w:hAnsi="標楷體" w:cs="Arial"/>
                <w:szCs w:val="28"/>
              </w:rPr>
              <w:t>期貨顧問事業從事廣告、業務招攬及營業促銷活動，其方式、形式、內容、製作及傳播等相關事項，是否符合</w:t>
            </w:r>
            <w:r w:rsidR="00E07A24" w:rsidRPr="00226088">
              <w:rPr>
                <w:rFonts w:ascii="Arial" w:eastAsia="標楷體" w:hAnsi="標楷體" w:cs="Arial"/>
              </w:rPr>
              <w:t>金融消費者保護法第八條、</w:t>
            </w:r>
            <w:r w:rsidR="00E07A24" w:rsidRPr="00226088">
              <w:rPr>
                <w:rFonts w:ascii="Arial" w:eastAsia="標楷體" w:hAnsi="標楷體" w:cs="Arial"/>
                <w:szCs w:val="28"/>
              </w:rPr>
              <w:t>主管機關所定「</w:t>
            </w:r>
            <w:r w:rsidR="00E07A24" w:rsidRPr="00226088">
              <w:rPr>
                <w:rFonts w:ascii="Arial" w:eastAsia="標楷體" w:hAnsi="標楷體" w:cs="Arial"/>
              </w:rPr>
              <w:t>金融服務業從事廣告業務招攬及</w:t>
            </w:r>
            <w:r w:rsidR="00C362BE" w:rsidRPr="00226088">
              <w:rPr>
                <w:rFonts w:ascii="Arial" w:eastAsia="標楷體" w:hAnsi="標楷體" w:cs="Arial"/>
              </w:rPr>
              <w:t>營</w:t>
            </w:r>
            <w:r w:rsidR="00E07A24" w:rsidRPr="00226088">
              <w:rPr>
                <w:rFonts w:ascii="Arial" w:eastAsia="標楷體" w:hAnsi="標楷體" w:cs="Arial"/>
              </w:rPr>
              <w:t>業促銷活動辦法</w:t>
            </w:r>
            <w:r w:rsidR="00E07A24" w:rsidRPr="00226088">
              <w:rPr>
                <w:rFonts w:ascii="Arial" w:eastAsia="標楷體" w:hAnsi="標楷體" w:cs="Arial"/>
                <w:szCs w:val="28"/>
              </w:rPr>
              <w:t>」及同業公會所定「會員暨期貨信託基金銷售機構</w:t>
            </w:r>
            <w:r w:rsidR="00277F57" w:rsidRPr="00226088">
              <w:rPr>
                <w:rFonts w:ascii="Arial" w:eastAsia="標楷體" w:hAnsi="標楷體" w:cs="Arial"/>
                <w:szCs w:val="28"/>
              </w:rPr>
              <w:t>從事廣告</w:t>
            </w:r>
            <w:r w:rsidR="00E07A24" w:rsidRPr="00226088">
              <w:rPr>
                <w:rFonts w:ascii="Arial" w:eastAsia="標楷體" w:hAnsi="標楷體" w:cs="Arial"/>
                <w:szCs w:val="28"/>
              </w:rPr>
              <w:t>業務招攬及營業促銷活動管理辦法」之規定。</w:t>
            </w:r>
          </w:p>
          <w:p w:rsidR="00E97BA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二、</w:t>
            </w:r>
            <w:r w:rsidR="00E97BAF" w:rsidRPr="00226088">
              <w:rPr>
                <w:rFonts w:ascii="Arial" w:eastAsia="標楷體" w:cs="Arial"/>
              </w:rPr>
              <w:t>期貨</w:t>
            </w:r>
            <w:r w:rsidR="00E97BAF" w:rsidRPr="0011010A">
              <w:rPr>
                <w:rFonts w:ascii="Arial" w:eastAsia="標楷體" w:hAnsi="標楷體" w:cs="Arial"/>
                <w:szCs w:val="28"/>
              </w:rPr>
              <w:t>顧問</w:t>
            </w:r>
            <w:r w:rsidR="00E97BAF" w:rsidRPr="00226088">
              <w:rPr>
                <w:rFonts w:ascii="Arial" w:eastAsia="標楷體" w:cs="Arial"/>
              </w:rPr>
              <w:t>事業從事廣告、業務招攬及營業促銷活動，是否依社會一般道德、誠實信用原則及保護委任人之精神，遵守下列原則：</w:t>
            </w:r>
          </w:p>
          <w:p w:rsidR="00E97BA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cs="Arial" w:hint="eastAsia"/>
                <w:spacing w:val="4"/>
              </w:rPr>
              <w:t>(</w:t>
            </w:r>
            <w:r w:rsidR="00E97BAF" w:rsidRPr="00226088">
              <w:rPr>
                <w:rFonts w:ascii="Arial" w:eastAsia="標楷體" w:cs="Arial"/>
                <w:spacing w:val="4"/>
              </w:rPr>
              <w:t>一</w:t>
            </w:r>
            <w:r>
              <w:rPr>
                <w:rFonts w:ascii="Arial" w:eastAsia="標楷體" w:cs="Arial" w:hint="eastAsia"/>
                <w:spacing w:val="4"/>
              </w:rPr>
              <w:t>)</w:t>
            </w:r>
            <w:r w:rsidR="001B1140" w:rsidRPr="00226088">
              <w:rPr>
                <w:rFonts w:ascii="Arial" w:eastAsia="標楷體" w:hAnsi="標楷體" w:cs="Arial"/>
                <w:spacing w:val="4"/>
              </w:rPr>
              <w:t>是否</w:t>
            </w:r>
            <w:r w:rsidR="00E97BAF" w:rsidRPr="0011010A">
              <w:rPr>
                <w:rFonts w:ascii="Arial" w:eastAsia="標楷體" w:hAnsi="標楷體" w:cs="Arial"/>
                <w:spacing w:val="4"/>
                <w:szCs w:val="24"/>
              </w:rPr>
              <w:t>致力充實</w:t>
            </w:r>
            <w:r w:rsidR="00E07A24" w:rsidRPr="0011010A">
              <w:rPr>
                <w:rFonts w:ascii="Arial" w:eastAsia="標楷體" w:hAnsi="標楷體" w:cs="Arial"/>
                <w:spacing w:val="4"/>
                <w:szCs w:val="24"/>
              </w:rPr>
              <w:t>期貨顧問服務</w:t>
            </w:r>
            <w:r w:rsidR="00E97BAF" w:rsidRPr="0011010A">
              <w:rPr>
                <w:rFonts w:ascii="Arial" w:eastAsia="標楷體" w:hAnsi="標楷體" w:cs="Arial"/>
                <w:spacing w:val="4"/>
                <w:szCs w:val="24"/>
              </w:rPr>
              <w:t>資訊及確保內容之真實，避免誤導委任人，對委任人所負擔義務</w:t>
            </w:r>
            <w:r w:rsidR="001B1140" w:rsidRPr="0011010A">
              <w:rPr>
                <w:rFonts w:ascii="Arial" w:eastAsia="標楷體" w:hAnsi="標楷體" w:cs="Arial"/>
                <w:spacing w:val="4"/>
                <w:szCs w:val="24"/>
              </w:rPr>
              <w:t>是否不</w:t>
            </w:r>
            <w:r w:rsidR="00E97BAF" w:rsidRPr="0011010A">
              <w:rPr>
                <w:rFonts w:ascii="Arial" w:eastAsia="標楷體" w:hAnsi="標楷體" w:cs="Arial"/>
                <w:spacing w:val="4"/>
                <w:szCs w:val="24"/>
              </w:rPr>
              <w:t>低於廣告之內容及進行業務招攬或營業促銷活動時所提示之資料或說明。</w:t>
            </w:r>
          </w:p>
          <w:p w:rsidR="00E07A24"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4A1B65" w:rsidRPr="0011010A">
              <w:rPr>
                <w:rFonts w:ascii="Arial" w:eastAsia="標楷體" w:hAnsi="標楷體" w:cs="Arial"/>
                <w:spacing w:val="4"/>
                <w:szCs w:val="24"/>
              </w:rPr>
              <w:t>二</w:t>
            </w:r>
            <w:r>
              <w:rPr>
                <w:rFonts w:ascii="Arial" w:eastAsia="標楷體" w:hAnsi="標楷體" w:cs="Arial" w:hint="eastAsia"/>
                <w:spacing w:val="4"/>
                <w:szCs w:val="24"/>
              </w:rPr>
              <w:t>)</w:t>
            </w:r>
            <w:r w:rsidR="001B1140" w:rsidRPr="0011010A">
              <w:rPr>
                <w:rFonts w:ascii="Arial" w:eastAsia="標楷體" w:hAnsi="標楷體" w:cs="Arial"/>
                <w:spacing w:val="4"/>
                <w:szCs w:val="24"/>
              </w:rPr>
              <w:t>除必要時得附註原文外，是否以中文表達並力求淺顯易懂</w:t>
            </w:r>
            <w:r w:rsidR="00E97BAF" w:rsidRPr="0011010A">
              <w:rPr>
                <w:rFonts w:ascii="Arial" w:eastAsia="標楷體" w:hAnsi="標楷體" w:cs="Arial"/>
                <w:spacing w:val="4"/>
                <w:szCs w:val="24"/>
              </w:rPr>
              <w:t>。</w:t>
            </w:r>
          </w:p>
          <w:p w:rsidR="00E97BA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E07A24" w:rsidRPr="0011010A">
              <w:rPr>
                <w:rFonts w:ascii="Arial" w:eastAsia="標楷體" w:hAnsi="標楷體" w:cs="Arial"/>
                <w:spacing w:val="4"/>
                <w:szCs w:val="24"/>
              </w:rPr>
              <w:t>三</w:t>
            </w:r>
            <w:r>
              <w:rPr>
                <w:rFonts w:ascii="Arial" w:eastAsia="標楷體" w:hAnsi="標楷體" w:cs="Arial" w:hint="eastAsia"/>
                <w:spacing w:val="4"/>
                <w:szCs w:val="24"/>
              </w:rPr>
              <w:t>)</w:t>
            </w:r>
            <w:r w:rsidR="001B1140" w:rsidRPr="0011010A">
              <w:rPr>
                <w:rFonts w:ascii="Arial" w:eastAsia="標楷體" w:hAnsi="標楷體" w:cs="Arial"/>
                <w:spacing w:val="4"/>
                <w:szCs w:val="24"/>
              </w:rPr>
              <w:t>是否</w:t>
            </w:r>
            <w:r w:rsidR="00E07A24" w:rsidRPr="0011010A">
              <w:rPr>
                <w:rFonts w:ascii="Arial" w:eastAsia="標楷體" w:hAnsi="標楷體" w:cs="Arial"/>
                <w:spacing w:val="4"/>
                <w:szCs w:val="24"/>
              </w:rPr>
              <w:t>以</w:t>
            </w:r>
            <w:r w:rsidR="00E07A24" w:rsidRPr="00226088">
              <w:rPr>
                <w:rFonts w:ascii="Arial" w:eastAsia="標楷體" w:hAnsi="標楷體" w:cs="Arial"/>
                <w:szCs w:val="28"/>
              </w:rPr>
              <w:t>期貨顧問事業名義為之。</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三、</w:t>
            </w:r>
            <w:r w:rsidR="00FC180F" w:rsidRPr="00226088">
              <w:rPr>
                <w:rFonts w:ascii="Arial" w:eastAsia="標楷體" w:cs="Arial"/>
              </w:rPr>
              <w:t>期貨顧問事業</w:t>
            </w:r>
            <w:r w:rsidR="001E1D52" w:rsidRPr="0011010A">
              <w:rPr>
                <w:rFonts w:ascii="Arial" w:eastAsia="標楷體" w:cs="Arial"/>
              </w:rPr>
              <w:t>從事</w:t>
            </w:r>
            <w:r w:rsidR="001E1D52" w:rsidRPr="00226088">
              <w:rPr>
                <w:rFonts w:ascii="Arial" w:eastAsia="標楷體" w:hAnsi="標楷體" w:cs="Arial"/>
                <w:szCs w:val="28"/>
              </w:rPr>
              <w:t>廣告、業務招攬及營業促銷活動之相關資料及紀錄，是否保存二年。</w:t>
            </w:r>
          </w:p>
          <w:p w:rsidR="00B7186A"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四、</w:t>
            </w:r>
            <w:r w:rsidR="001E1D52" w:rsidRPr="00226088">
              <w:rPr>
                <w:rFonts w:ascii="Arial" w:eastAsia="標楷體" w:hAnsi="標楷體" w:cs="Arial"/>
                <w:szCs w:val="28"/>
              </w:rPr>
              <w:t>期貨顧問事業為招攬業務，以文字、圖畫或口頭所為之宣傳或在報章、雜誌、廣播電台、</w:t>
            </w:r>
            <w:r w:rsidR="001E1D52" w:rsidRPr="0011010A">
              <w:rPr>
                <w:rFonts w:ascii="Arial" w:eastAsia="標楷體" w:cs="Arial"/>
              </w:rPr>
              <w:t>電視</w:t>
            </w:r>
            <w:r w:rsidR="001E1D52" w:rsidRPr="00226088">
              <w:rPr>
                <w:rFonts w:ascii="Arial" w:eastAsia="標楷體" w:hAnsi="標楷體" w:cs="Arial"/>
                <w:szCs w:val="28"/>
              </w:rPr>
              <w:t>、電傳系統或其他大眾傳播媒體製作之廣告，除應遵守主管機關所定「</w:t>
            </w:r>
            <w:r w:rsidR="001E1D52" w:rsidRPr="00226088">
              <w:rPr>
                <w:rFonts w:ascii="Arial" w:eastAsia="標楷體" w:hAnsi="標楷體" w:cs="Arial"/>
              </w:rPr>
              <w:t>金融服務業從事廣告業務招攬及</w:t>
            </w:r>
            <w:r w:rsidR="00D22ECF" w:rsidRPr="00226088">
              <w:rPr>
                <w:rFonts w:ascii="Arial" w:eastAsia="標楷體" w:hAnsi="標楷體" w:cs="Arial"/>
              </w:rPr>
              <w:t>營</w:t>
            </w:r>
            <w:r w:rsidR="001E1D52" w:rsidRPr="00226088">
              <w:rPr>
                <w:rFonts w:ascii="Arial" w:eastAsia="標楷體" w:hAnsi="標楷體" w:cs="Arial"/>
              </w:rPr>
              <w:t>業促銷活動辦法</w:t>
            </w:r>
            <w:r w:rsidR="001E1D52" w:rsidRPr="00226088">
              <w:rPr>
                <w:rFonts w:ascii="Arial" w:eastAsia="標楷體" w:hAnsi="標楷體" w:cs="Arial"/>
                <w:szCs w:val="28"/>
              </w:rPr>
              <w:t>」及同業公會所定「會員暨期貨信託基金銷售機構</w:t>
            </w:r>
            <w:r w:rsidR="00CF634F" w:rsidRPr="00226088">
              <w:rPr>
                <w:rFonts w:ascii="Arial" w:eastAsia="標楷體" w:hAnsi="標楷體" w:cs="Arial"/>
                <w:szCs w:val="28"/>
              </w:rPr>
              <w:t>從事廣告</w:t>
            </w:r>
            <w:r w:rsidR="001E1D52" w:rsidRPr="00226088">
              <w:rPr>
                <w:rFonts w:ascii="Arial" w:eastAsia="標楷體" w:hAnsi="標楷體" w:cs="Arial"/>
                <w:szCs w:val="28"/>
              </w:rPr>
              <w:t>業務招攬及營業促銷活動管理辦法」之相關規定外，是否</w:t>
            </w:r>
            <w:r w:rsidR="00B7186A" w:rsidRPr="00226088">
              <w:rPr>
                <w:rFonts w:ascii="Arial" w:eastAsia="標楷體" w:hAnsi="標楷體" w:cs="Arial"/>
                <w:szCs w:val="28"/>
              </w:rPr>
              <w:t>無</w:t>
            </w:r>
            <w:r w:rsidR="00B47918" w:rsidRPr="00226088">
              <w:rPr>
                <w:rFonts w:ascii="Arial" w:eastAsia="標楷體" w:hAnsi="標楷體" w:cs="Arial"/>
                <w:szCs w:val="28"/>
              </w:rPr>
              <w:t>期貨顧問事業管理規</w:t>
            </w:r>
            <w:r w:rsidR="00B47918" w:rsidRPr="00226088">
              <w:rPr>
                <w:rFonts w:ascii="Arial" w:eastAsia="標楷體" w:hAnsi="標楷體" w:cs="Arial"/>
                <w:szCs w:val="28"/>
              </w:rPr>
              <w:lastRenderedPageBreak/>
              <w:t>則第十四條所定</w:t>
            </w:r>
            <w:r w:rsidR="00CF634F" w:rsidRPr="00226088">
              <w:rPr>
                <w:rFonts w:ascii="Arial" w:eastAsia="標楷體" w:hAnsi="標楷體" w:cs="Arial"/>
                <w:szCs w:val="28"/>
              </w:rPr>
              <w:t>下列情形之一：</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rPr>
              <w:t>(</w:t>
            </w:r>
            <w:r w:rsidR="00CF634F" w:rsidRPr="00226088">
              <w:rPr>
                <w:rFonts w:ascii="Arial" w:eastAsia="標楷體" w:hAnsi="標楷體" w:cs="Arial"/>
              </w:rPr>
              <w:t>一</w:t>
            </w:r>
            <w:r>
              <w:rPr>
                <w:rFonts w:ascii="Arial" w:eastAsia="標楷體" w:hAnsi="標楷體" w:cs="Arial" w:hint="eastAsia"/>
              </w:rPr>
              <w:t>)</w:t>
            </w:r>
            <w:r w:rsidR="00204C87" w:rsidRPr="00226088">
              <w:rPr>
                <w:rFonts w:ascii="Arial" w:eastAsia="標楷體" w:hAnsi="標楷體" w:cs="Arial"/>
                <w:szCs w:val="28"/>
              </w:rPr>
              <w:t>為</w:t>
            </w:r>
            <w:r w:rsidR="00204C87" w:rsidRPr="0011010A">
              <w:rPr>
                <w:rFonts w:ascii="Arial" w:eastAsia="標楷體" w:hAnsi="標楷體" w:cs="Arial"/>
                <w:spacing w:val="4"/>
                <w:szCs w:val="24"/>
              </w:rPr>
              <w:t>不實陳述、強行推銷或宣稱期貨交易適合所有人士。</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二</w:t>
            </w:r>
            <w:r>
              <w:rPr>
                <w:rFonts w:ascii="Arial" w:eastAsia="標楷體" w:hAnsi="標楷體" w:cs="Arial" w:hint="eastAsia"/>
                <w:spacing w:val="4"/>
                <w:szCs w:val="24"/>
              </w:rPr>
              <w:t>)</w:t>
            </w:r>
            <w:r w:rsidR="00204C87" w:rsidRPr="0011010A">
              <w:rPr>
                <w:rFonts w:ascii="Arial" w:eastAsia="標楷體" w:hAnsi="標楷體" w:cs="Arial"/>
                <w:spacing w:val="4"/>
                <w:szCs w:val="24"/>
              </w:rPr>
              <w:t>隱匿重要事實，有致人誤信之虞。</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三</w:t>
            </w:r>
            <w:r>
              <w:rPr>
                <w:rFonts w:ascii="Arial" w:eastAsia="標楷體" w:hAnsi="標楷體" w:cs="Arial" w:hint="eastAsia"/>
                <w:spacing w:val="4"/>
                <w:szCs w:val="24"/>
              </w:rPr>
              <w:t>)</w:t>
            </w:r>
            <w:r w:rsidR="00536D65" w:rsidRPr="0011010A">
              <w:rPr>
                <w:rFonts w:ascii="Arial" w:eastAsia="標楷體" w:hAnsi="標楷體" w:cs="Arial"/>
                <w:spacing w:val="4"/>
                <w:szCs w:val="24"/>
              </w:rPr>
              <w:t>強調獲利，未同時說明相對之風險。</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四</w:t>
            </w:r>
            <w:r>
              <w:rPr>
                <w:rFonts w:ascii="Arial" w:eastAsia="標楷體" w:hAnsi="標楷體" w:cs="Arial" w:hint="eastAsia"/>
                <w:spacing w:val="4"/>
                <w:szCs w:val="24"/>
              </w:rPr>
              <w:t>)</w:t>
            </w:r>
            <w:r w:rsidR="00536D65" w:rsidRPr="0011010A">
              <w:rPr>
                <w:rFonts w:ascii="Arial" w:eastAsia="標楷體" w:hAnsi="標楷體" w:cs="Arial"/>
                <w:spacing w:val="4"/>
                <w:szCs w:val="24"/>
              </w:rPr>
              <w:t>使用圖表、公式、電腦軟體或其他期貨技術分析工具為宣傳時，未顯著說明其功能限制。</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五</w:t>
            </w:r>
            <w:r>
              <w:rPr>
                <w:rFonts w:ascii="Arial" w:eastAsia="標楷體" w:hAnsi="標楷體" w:cs="Arial" w:hint="eastAsia"/>
                <w:spacing w:val="4"/>
                <w:szCs w:val="24"/>
              </w:rPr>
              <w:t>)</w:t>
            </w:r>
            <w:r w:rsidR="00920C08" w:rsidRPr="0011010A">
              <w:rPr>
                <w:rFonts w:ascii="Arial" w:eastAsia="標楷體" w:hAnsi="標楷體" w:cs="Arial"/>
                <w:spacing w:val="4"/>
                <w:szCs w:val="24"/>
              </w:rPr>
              <w:t>於廣告中未平衡揭示對公司本身有利及不利之事項，或有其他過度宣傳之內容。</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六</w:t>
            </w:r>
            <w:r>
              <w:rPr>
                <w:rFonts w:ascii="Arial" w:eastAsia="標楷體" w:hAnsi="標楷體" w:cs="Arial" w:hint="eastAsia"/>
                <w:spacing w:val="4"/>
                <w:szCs w:val="24"/>
              </w:rPr>
              <w:t>)</w:t>
            </w:r>
            <w:r w:rsidR="00464E57" w:rsidRPr="0011010A">
              <w:rPr>
                <w:rFonts w:ascii="Arial" w:eastAsia="標楷體" w:hAnsi="標楷體" w:cs="Arial"/>
                <w:spacing w:val="4"/>
                <w:szCs w:val="24"/>
              </w:rPr>
              <w:t>為保證獲利或負擔損失之表示。</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七</w:t>
            </w:r>
            <w:r>
              <w:rPr>
                <w:rFonts w:ascii="Arial" w:eastAsia="標楷體" w:hAnsi="標楷體" w:cs="Arial" w:hint="eastAsia"/>
                <w:spacing w:val="4"/>
                <w:szCs w:val="24"/>
              </w:rPr>
              <w:t>)</w:t>
            </w:r>
            <w:r w:rsidR="00464E57" w:rsidRPr="0011010A">
              <w:rPr>
                <w:rFonts w:ascii="Arial" w:eastAsia="標楷體" w:hAnsi="標楷體" w:cs="Arial"/>
                <w:spacing w:val="4"/>
                <w:szCs w:val="24"/>
              </w:rPr>
              <w:t>引用各種推薦書、感謝函、過去績效或其他易使人認為確可獲利之類似文字或表示。</w:t>
            </w:r>
          </w:p>
          <w:p w:rsidR="00CF634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CF634F" w:rsidRPr="0011010A">
              <w:rPr>
                <w:rFonts w:ascii="Arial" w:eastAsia="標楷體" w:hAnsi="標楷體" w:cs="Arial"/>
                <w:spacing w:val="4"/>
                <w:szCs w:val="24"/>
              </w:rPr>
              <w:t>八</w:t>
            </w:r>
            <w:r>
              <w:rPr>
                <w:rFonts w:ascii="Arial" w:eastAsia="標楷體" w:hAnsi="標楷體" w:cs="Arial" w:hint="eastAsia"/>
                <w:spacing w:val="4"/>
                <w:szCs w:val="24"/>
              </w:rPr>
              <w:t>)</w:t>
            </w:r>
            <w:r w:rsidR="00464E57" w:rsidRPr="0011010A">
              <w:rPr>
                <w:rFonts w:ascii="Arial" w:eastAsia="標楷體" w:hAnsi="標楷體" w:cs="Arial"/>
                <w:spacing w:val="4"/>
                <w:szCs w:val="24"/>
              </w:rPr>
              <w:t>其他誇大、</w:t>
            </w:r>
            <w:r w:rsidR="00464E57" w:rsidRPr="00226088">
              <w:rPr>
                <w:rFonts w:ascii="Arial" w:eastAsia="標楷體" w:hAnsi="標楷體" w:cs="Arial"/>
                <w:szCs w:val="28"/>
              </w:rPr>
              <w:t>偏頗之情事或有欺罔相對人之虞。</w:t>
            </w:r>
          </w:p>
          <w:p w:rsidR="00FC180F" w:rsidRPr="00226088" w:rsidRDefault="00984C61" w:rsidP="0011010A">
            <w:pPr>
              <w:adjustRightInd w:val="0"/>
              <w:snapToGrid w:val="0"/>
              <w:spacing w:line="420" w:lineRule="exact"/>
              <w:ind w:left="489" w:hangingChars="197" w:hanging="489"/>
              <w:jc w:val="both"/>
              <w:rPr>
                <w:rFonts w:ascii="Arial" w:eastAsia="標楷體" w:hAnsi="Arial" w:cs="Arial"/>
              </w:rPr>
            </w:pPr>
            <w:r w:rsidRPr="00226088">
              <w:rPr>
                <w:rFonts w:ascii="Arial" w:eastAsia="標楷體" w:hAnsi="標楷體" w:cs="Arial"/>
                <w:spacing w:val="4"/>
                <w:szCs w:val="28"/>
              </w:rPr>
              <w:t>五、</w:t>
            </w:r>
            <w:r w:rsidR="00B7186A" w:rsidRPr="00226088">
              <w:rPr>
                <w:rFonts w:ascii="Arial" w:eastAsia="標楷體" w:hAnsi="標楷體" w:cs="Arial"/>
                <w:spacing w:val="4"/>
                <w:szCs w:val="28"/>
              </w:rPr>
              <w:t>期貨顧問事業所屬業務員就其從事廣告、業務招攬及營業促銷活動所製作</w:t>
            </w:r>
            <w:r w:rsidR="00B7186A" w:rsidRPr="00226088">
              <w:rPr>
                <w:rFonts w:ascii="Arial" w:eastAsia="標楷體" w:hAnsi="標楷體" w:cs="Arial"/>
                <w:szCs w:val="28"/>
              </w:rPr>
              <w:t>之宣傳資料</w:t>
            </w:r>
            <w:r w:rsidR="00B7186A" w:rsidRPr="00226088">
              <w:rPr>
                <w:rFonts w:ascii="Arial" w:eastAsia="標楷體" w:hAnsi="Arial" w:cs="Arial"/>
                <w:szCs w:val="28"/>
              </w:rPr>
              <w:t>(</w:t>
            </w:r>
            <w:r w:rsidR="00B7186A" w:rsidRPr="00226088">
              <w:rPr>
                <w:rFonts w:ascii="Arial" w:eastAsia="標楷體" w:hAnsi="標楷體" w:cs="Arial"/>
                <w:szCs w:val="28"/>
              </w:rPr>
              <w:t>下稱廣告宣傳資料</w:t>
            </w:r>
            <w:r w:rsidR="00B7186A" w:rsidRPr="00226088">
              <w:rPr>
                <w:rFonts w:ascii="Arial" w:eastAsia="標楷體" w:hAnsi="Arial" w:cs="Arial"/>
                <w:szCs w:val="28"/>
              </w:rPr>
              <w:t>)</w:t>
            </w:r>
            <w:r w:rsidR="00B7186A" w:rsidRPr="00226088">
              <w:rPr>
                <w:rFonts w:ascii="Arial" w:eastAsia="標楷體" w:hAnsi="標楷體" w:cs="Arial"/>
                <w:szCs w:val="28"/>
              </w:rPr>
              <w:t>，是否經經理人及其指定之部門主管審核，確認該資料之內容無不當、不實陳述、誤導</w:t>
            </w:r>
            <w:r w:rsidR="006115A9" w:rsidRPr="00226088">
              <w:rPr>
                <w:rFonts w:ascii="Arial" w:eastAsia="標楷體" w:hAnsi="標楷體" w:cs="Arial"/>
                <w:szCs w:val="28"/>
              </w:rPr>
              <w:t>金融消費者</w:t>
            </w:r>
            <w:r w:rsidR="00B7186A" w:rsidRPr="00226088">
              <w:rPr>
                <w:rFonts w:ascii="Arial" w:eastAsia="標楷體" w:hAnsi="標楷體" w:cs="Arial"/>
                <w:szCs w:val="28"/>
              </w:rPr>
              <w:t>、違反相關法令及同業公會所定</w:t>
            </w:r>
            <w:r w:rsidR="008B7184" w:rsidRPr="00226088">
              <w:rPr>
                <w:rFonts w:ascii="Arial" w:eastAsia="標楷體" w:hAnsi="標楷體" w:cs="Arial"/>
                <w:szCs w:val="28"/>
              </w:rPr>
              <w:t>「會員暨期貨信託基金銷售機構從事廣告</w:t>
            </w:r>
            <w:r w:rsidR="00B7186A" w:rsidRPr="00226088">
              <w:rPr>
                <w:rFonts w:ascii="Arial" w:eastAsia="標楷體" w:hAnsi="標楷體" w:cs="Arial"/>
                <w:szCs w:val="28"/>
              </w:rPr>
              <w:t>業務招攬及營業促銷活動管理辦法」之情事，且</w:t>
            </w:r>
            <w:r w:rsidR="008B7184" w:rsidRPr="00226088">
              <w:rPr>
                <w:rFonts w:ascii="Arial" w:eastAsia="標楷體" w:hAnsi="標楷體" w:cs="Arial"/>
                <w:szCs w:val="28"/>
              </w:rPr>
              <w:t>是否</w:t>
            </w:r>
            <w:r w:rsidR="00B7186A" w:rsidRPr="00226088">
              <w:rPr>
                <w:rFonts w:ascii="Arial" w:eastAsia="標楷體" w:hAnsi="標楷體" w:cs="Arial"/>
                <w:szCs w:val="28"/>
              </w:rPr>
              <w:t>經該經理人及部門主管簽名或蓋章</w:t>
            </w:r>
            <w:r w:rsidR="008B7184" w:rsidRPr="00226088">
              <w:rPr>
                <w:rFonts w:ascii="Arial" w:eastAsia="標楷體" w:hAnsi="標楷體" w:cs="Arial"/>
                <w:szCs w:val="28"/>
              </w:rPr>
              <w:t>，並由期貨顧問事業向同業公會申報生效</w:t>
            </w:r>
            <w:r w:rsidR="00276351" w:rsidRPr="00226088">
              <w:rPr>
                <w:rFonts w:ascii="Arial" w:eastAsia="標楷體" w:hAnsi="標楷體" w:cs="Arial"/>
                <w:szCs w:val="28"/>
              </w:rPr>
              <w:t>後始</w:t>
            </w:r>
            <w:r w:rsidR="00B7186A" w:rsidRPr="00226088">
              <w:rPr>
                <w:rFonts w:ascii="Arial" w:eastAsia="標楷體" w:hAnsi="標楷體" w:cs="Arial"/>
                <w:szCs w:val="28"/>
              </w:rPr>
              <w:t>使用。</w:t>
            </w:r>
          </w:p>
          <w:p w:rsidR="0011010A" w:rsidRDefault="0011010A" w:rsidP="0011010A">
            <w:pPr>
              <w:adjustRightInd w:val="0"/>
              <w:snapToGrid w:val="0"/>
              <w:spacing w:line="420" w:lineRule="exact"/>
              <w:ind w:left="489" w:hangingChars="197" w:hanging="489"/>
              <w:jc w:val="both"/>
              <w:rPr>
                <w:rFonts w:ascii="Arial" w:eastAsia="標楷體" w:hAnsi="標楷體" w:cs="Arial" w:hint="eastAsia"/>
                <w:spacing w:val="4"/>
                <w:szCs w:val="28"/>
              </w:rPr>
            </w:pPr>
          </w:p>
          <w:p w:rsidR="00FC180F" w:rsidRPr="00226088" w:rsidRDefault="00984C61" w:rsidP="0011010A">
            <w:pPr>
              <w:adjustRightInd w:val="0"/>
              <w:snapToGrid w:val="0"/>
              <w:spacing w:line="420" w:lineRule="exact"/>
              <w:ind w:left="489" w:hangingChars="197" w:hanging="489"/>
              <w:jc w:val="both"/>
              <w:rPr>
                <w:rFonts w:ascii="Arial" w:eastAsia="標楷體" w:hAnsi="Arial" w:cs="Arial"/>
                <w:szCs w:val="28"/>
              </w:rPr>
            </w:pPr>
            <w:r w:rsidRPr="00226088">
              <w:rPr>
                <w:rFonts w:ascii="Arial" w:eastAsia="標楷體" w:hAnsi="標楷體" w:cs="Arial"/>
                <w:spacing w:val="4"/>
                <w:szCs w:val="28"/>
              </w:rPr>
              <w:lastRenderedPageBreak/>
              <w:t>六、</w:t>
            </w:r>
            <w:r w:rsidR="00B7186A" w:rsidRPr="00226088">
              <w:rPr>
                <w:rFonts w:ascii="Arial" w:eastAsia="標楷體" w:hAnsi="標楷體" w:cs="Arial"/>
                <w:spacing w:val="4"/>
                <w:szCs w:val="28"/>
              </w:rPr>
              <w:t>期貨顧問事業之從業人員設立個人部落格網站或於該部落格網站刊登廣告</w:t>
            </w:r>
            <w:r w:rsidR="00B7186A" w:rsidRPr="00226088">
              <w:rPr>
                <w:rFonts w:ascii="Arial" w:eastAsia="標楷體" w:hAnsi="標楷體" w:cs="Arial"/>
                <w:szCs w:val="28"/>
              </w:rPr>
              <w:t>宣傳資料，</w:t>
            </w:r>
            <w:r w:rsidR="00E73D9E" w:rsidRPr="00226088">
              <w:rPr>
                <w:rFonts w:ascii="Arial" w:eastAsia="標楷體" w:hAnsi="標楷體" w:cs="Arial"/>
                <w:szCs w:val="28"/>
              </w:rPr>
              <w:t>是否</w:t>
            </w:r>
            <w:r w:rsidR="00B7186A" w:rsidRPr="00226088">
              <w:rPr>
                <w:rFonts w:ascii="Arial" w:eastAsia="標楷體" w:hAnsi="標楷體" w:cs="Arial"/>
                <w:szCs w:val="28"/>
              </w:rPr>
              <w:t>立即以書面向所任職之期貨顧問事業進行申報；期貨顧問事業</w:t>
            </w:r>
            <w:r w:rsidR="00E73D9E" w:rsidRPr="00226088">
              <w:rPr>
                <w:rFonts w:ascii="Arial" w:eastAsia="標楷體" w:hAnsi="標楷體" w:cs="Arial"/>
                <w:szCs w:val="28"/>
              </w:rPr>
              <w:t>是否</w:t>
            </w:r>
            <w:r w:rsidR="00B7186A" w:rsidRPr="00226088">
              <w:rPr>
                <w:rFonts w:ascii="Arial" w:eastAsia="標楷體" w:hAnsi="標楷體" w:cs="Arial"/>
                <w:szCs w:val="28"/>
              </w:rPr>
              <w:t>審查確認在個人部落格刊登廣告宣傳資料之從業人員</w:t>
            </w:r>
            <w:r w:rsidR="00D3472F" w:rsidRPr="00226088">
              <w:rPr>
                <w:rFonts w:ascii="Arial" w:eastAsia="標楷體" w:hAnsi="標楷體" w:cs="Arial"/>
                <w:szCs w:val="28"/>
              </w:rPr>
              <w:t>已符合所刊登內容應具備之業務員資格，</w:t>
            </w:r>
            <w:r w:rsidR="00703F01" w:rsidRPr="00226088">
              <w:rPr>
                <w:rFonts w:ascii="Arial" w:eastAsia="標楷體" w:hAnsi="標楷體" w:cs="Arial"/>
                <w:szCs w:val="28"/>
              </w:rPr>
              <w:t>並</w:t>
            </w:r>
            <w:r w:rsidR="00B7186A" w:rsidRPr="00226088">
              <w:rPr>
                <w:rFonts w:ascii="Arial" w:eastAsia="標楷體" w:hAnsi="標楷體" w:cs="Arial"/>
                <w:szCs w:val="28"/>
              </w:rPr>
              <w:t>進行下列追蹤管理措施：</w:t>
            </w:r>
          </w:p>
          <w:p w:rsidR="00E73D9E" w:rsidRPr="00226088" w:rsidRDefault="0011010A" w:rsidP="0011010A">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E73D9E" w:rsidRPr="00226088">
              <w:rPr>
                <w:rFonts w:ascii="Arial" w:eastAsia="標楷體" w:hAnsi="標楷體" w:cs="Arial"/>
                <w:szCs w:val="28"/>
              </w:rPr>
              <w:t>一</w:t>
            </w:r>
            <w:r>
              <w:rPr>
                <w:rFonts w:ascii="Arial" w:eastAsia="標楷體" w:hAnsi="標楷體" w:cs="Arial" w:hint="eastAsia"/>
                <w:szCs w:val="28"/>
              </w:rPr>
              <w:t>)</w:t>
            </w:r>
            <w:r w:rsidR="00703F01" w:rsidRPr="0011010A">
              <w:rPr>
                <w:rFonts w:ascii="Arial" w:eastAsia="標楷體" w:hAnsi="標楷體" w:cs="Arial"/>
                <w:spacing w:val="4"/>
                <w:szCs w:val="24"/>
              </w:rPr>
              <w:t>是否</w:t>
            </w:r>
            <w:r w:rsidR="00E73D9E" w:rsidRPr="00226088">
              <w:rPr>
                <w:rFonts w:ascii="Arial" w:eastAsia="標楷體" w:hAnsi="標楷體" w:cs="Arial"/>
                <w:spacing w:val="-4"/>
                <w:szCs w:val="28"/>
              </w:rPr>
              <w:t>定期</w:t>
            </w:r>
            <w:r>
              <w:rPr>
                <w:rFonts w:ascii="Arial" w:eastAsia="標楷體" w:hAnsi="標楷體" w:cs="Arial" w:hint="eastAsia"/>
                <w:spacing w:val="-4"/>
                <w:szCs w:val="28"/>
              </w:rPr>
              <w:t>(</w:t>
            </w:r>
            <w:r w:rsidR="00AF38AC" w:rsidRPr="00226088">
              <w:rPr>
                <w:rFonts w:ascii="Arial" w:eastAsia="標楷體" w:hAnsi="標楷體" w:cs="Arial"/>
                <w:spacing w:val="-4"/>
                <w:szCs w:val="28"/>
              </w:rPr>
              <w:t>至少每週一次</w:t>
            </w:r>
            <w:r>
              <w:rPr>
                <w:rFonts w:ascii="Arial" w:eastAsia="標楷體" w:hAnsi="標楷體" w:cs="Arial" w:hint="eastAsia"/>
                <w:spacing w:val="-4"/>
                <w:szCs w:val="28"/>
              </w:rPr>
              <w:t>)</w:t>
            </w:r>
            <w:r w:rsidR="00E73D9E" w:rsidRPr="00226088">
              <w:rPr>
                <w:rFonts w:ascii="Arial" w:eastAsia="標楷體" w:hAnsi="標楷體" w:cs="Arial"/>
                <w:spacing w:val="-4"/>
                <w:szCs w:val="28"/>
              </w:rPr>
              <w:t>或不定期審查從業人員個人部落格刊登之廣告宣傳資料是否</w:t>
            </w:r>
            <w:r w:rsidR="00E73D9E" w:rsidRPr="00226088">
              <w:rPr>
                <w:rFonts w:ascii="Arial" w:eastAsia="標楷體" w:hAnsi="標楷體" w:cs="Arial"/>
                <w:szCs w:val="28"/>
              </w:rPr>
              <w:t>與原向同業公會申報之內容一致，如與原向同業公會申報之內容不符，則屬新廣告宣傳資料，</w:t>
            </w:r>
            <w:r w:rsidR="00703F01" w:rsidRPr="00226088">
              <w:rPr>
                <w:rFonts w:ascii="Arial" w:eastAsia="標楷體" w:hAnsi="標楷體" w:cs="Arial"/>
                <w:szCs w:val="28"/>
              </w:rPr>
              <w:t>是否立即刪除或於向同業公會重新申報且生效後始</w:t>
            </w:r>
            <w:r w:rsidR="00E73D9E" w:rsidRPr="00226088">
              <w:rPr>
                <w:rFonts w:ascii="Arial" w:eastAsia="標楷體" w:hAnsi="標楷體" w:cs="Arial"/>
                <w:szCs w:val="28"/>
              </w:rPr>
              <w:t>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二</w:t>
            </w:r>
            <w:r w:rsidRPr="0011010A">
              <w:rPr>
                <w:rFonts w:ascii="Arial" w:eastAsia="標楷體" w:hAnsi="Arial" w:cs="Arial"/>
                <w:szCs w:val="28"/>
              </w:rPr>
              <w:t>)</w:t>
            </w:r>
            <w:r w:rsidR="00A734EA" w:rsidRPr="0011010A">
              <w:rPr>
                <w:rFonts w:ascii="Arial" w:eastAsia="標楷體" w:hAnsi="標楷體" w:cs="Arial"/>
                <w:spacing w:val="-4"/>
                <w:szCs w:val="24"/>
              </w:rPr>
              <w:t>是</w:t>
            </w:r>
            <w:r w:rsidR="00A734EA" w:rsidRPr="0011010A">
              <w:rPr>
                <w:rFonts w:ascii="Arial" w:eastAsia="標楷體" w:hAnsi="標楷體" w:cs="Arial"/>
                <w:szCs w:val="28"/>
              </w:rPr>
              <w:t>否定期</w:t>
            </w:r>
            <w:r w:rsidRPr="0011010A">
              <w:rPr>
                <w:rFonts w:ascii="Arial" w:eastAsia="標楷體" w:hAnsi="Arial" w:cs="Arial"/>
                <w:szCs w:val="28"/>
              </w:rPr>
              <w:t>(</w:t>
            </w:r>
            <w:r w:rsidR="00A734EA" w:rsidRPr="0011010A">
              <w:rPr>
                <w:rFonts w:ascii="Arial" w:eastAsia="標楷體" w:hAnsi="標楷體" w:cs="Arial"/>
                <w:szCs w:val="28"/>
              </w:rPr>
              <w:t>至少每週一次</w:t>
            </w:r>
            <w:r w:rsidRPr="0011010A">
              <w:rPr>
                <w:rFonts w:ascii="Arial" w:eastAsia="標楷體" w:hAnsi="Arial" w:cs="Arial"/>
                <w:szCs w:val="28"/>
              </w:rPr>
              <w:t>)</w:t>
            </w:r>
            <w:r w:rsidR="00A734EA" w:rsidRPr="0011010A">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三</w:t>
            </w:r>
            <w:r w:rsidRPr="0011010A">
              <w:rPr>
                <w:rFonts w:ascii="Arial" w:eastAsia="標楷體" w:hAnsi="Arial" w:cs="Arial"/>
                <w:szCs w:val="28"/>
              </w:rPr>
              <w:t>)</w:t>
            </w:r>
            <w:r w:rsidR="00A734EA" w:rsidRPr="0011010A">
              <w:rPr>
                <w:rFonts w:ascii="Arial" w:eastAsia="標楷體" w:hAnsi="標楷體" w:cs="Arial"/>
                <w:szCs w:val="28"/>
              </w:rPr>
              <w:t>是否定期</w:t>
            </w:r>
            <w:r w:rsidRPr="0011010A">
              <w:rPr>
                <w:rFonts w:ascii="Arial" w:eastAsia="標楷體" w:hAnsi="Arial" w:cs="Arial"/>
                <w:spacing w:val="-4"/>
                <w:szCs w:val="24"/>
              </w:rPr>
              <w:t>(</w:t>
            </w:r>
            <w:r w:rsidR="00A734EA" w:rsidRPr="0011010A">
              <w:rPr>
                <w:rFonts w:ascii="Arial" w:eastAsia="標楷體" w:hAnsi="標楷體" w:cs="Arial"/>
                <w:spacing w:val="-4"/>
                <w:szCs w:val="24"/>
              </w:rPr>
              <w:t>至少每週一次</w:t>
            </w:r>
            <w:r w:rsidRPr="0011010A">
              <w:rPr>
                <w:rFonts w:ascii="Arial" w:eastAsia="標楷體" w:hAnsi="Arial" w:cs="Arial"/>
                <w:spacing w:val="-4"/>
                <w:szCs w:val="24"/>
              </w:rPr>
              <w:t>)</w:t>
            </w:r>
            <w:r w:rsidR="00A734EA" w:rsidRPr="0011010A">
              <w:rPr>
                <w:rFonts w:ascii="Arial" w:eastAsia="標楷體" w:hAnsi="標楷體" w:cs="Arial"/>
                <w:szCs w:val="28"/>
              </w:rPr>
              <w:t>或不定期審查從業人員個人部落格是否有連結至他人部落格，如有該情形，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一併審查所連結該他人部落格之內容是否符合或未違反相關法令及同業公會之相關規定，如有不符或違反規定之情形，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請該從業人員立即終止連結。</w:t>
            </w:r>
          </w:p>
          <w:p w:rsidR="00E73D9E" w:rsidRPr="0011010A" w:rsidRDefault="0011010A" w:rsidP="0011010A">
            <w:pPr>
              <w:spacing w:line="420" w:lineRule="exact"/>
              <w:ind w:left="658" w:hanging="392"/>
              <w:jc w:val="both"/>
              <w:rPr>
                <w:rFonts w:ascii="Arial" w:eastAsia="標楷體" w:hAnsi="標楷體" w:cs="Arial"/>
                <w:szCs w:val="28"/>
              </w:rPr>
            </w:pPr>
            <w:r>
              <w:rPr>
                <w:rFonts w:ascii="Arial" w:eastAsia="標楷體" w:hAnsi="標楷體" w:cs="Arial" w:hint="eastAsia"/>
                <w:szCs w:val="28"/>
              </w:rPr>
              <w:lastRenderedPageBreak/>
              <w:t>(</w:t>
            </w:r>
            <w:r w:rsidR="00A734EA" w:rsidRPr="0011010A">
              <w:rPr>
                <w:rFonts w:ascii="Arial" w:eastAsia="標楷體" w:hAnsi="標楷體" w:cs="Arial"/>
                <w:szCs w:val="28"/>
              </w:rPr>
              <w:t>四</w:t>
            </w:r>
            <w:r>
              <w:rPr>
                <w:rFonts w:ascii="Arial" w:eastAsia="標楷體" w:hAnsi="標楷體" w:cs="Arial" w:hint="eastAsia"/>
                <w:szCs w:val="28"/>
              </w:rPr>
              <w:t>)</w:t>
            </w:r>
            <w:r w:rsidR="00A734EA" w:rsidRPr="0011010A">
              <w:rPr>
                <w:rFonts w:ascii="Arial" w:eastAsia="標楷體" w:hAnsi="標楷體" w:cs="Arial"/>
                <w:szCs w:val="28"/>
              </w:rPr>
              <w:t>上開審查情形，是否留存相關審查紀錄至少二年，該紀錄是否載明審查之日期與時間、審查對象之相關資料</w:t>
            </w:r>
            <w:r>
              <w:rPr>
                <w:rFonts w:ascii="Arial" w:eastAsia="標楷體" w:hAnsi="標楷體" w:cs="Arial" w:hint="eastAsia"/>
                <w:szCs w:val="28"/>
              </w:rPr>
              <w:t>(</w:t>
            </w:r>
            <w:r w:rsidR="00A734EA" w:rsidRPr="0011010A">
              <w:rPr>
                <w:rFonts w:ascii="Arial" w:eastAsia="標楷體" w:hAnsi="標楷體" w:cs="Arial"/>
                <w:szCs w:val="28"/>
              </w:rPr>
              <w:t>含從業人員之姓名、業務員資格類別與部落格網址</w:t>
            </w:r>
            <w:r>
              <w:rPr>
                <w:rFonts w:ascii="Arial" w:eastAsia="標楷體" w:hAnsi="標楷體" w:cs="Arial" w:hint="eastAsia"/>
                <w:szCs w:val="28"/>
              </w:rPr>
              <w:t>)</w:t>
            </w:r>
            <w:r w:rsidR="00A734EA" w:rsidRPr="0011010A">
              <w:rPr>
                <w:rFonts w:ascii="Arial" w:eastAsia="標楷體" w:hAnsi="標楷體" w:cs="Arial"/>
                <w:szCs w:val="28"/>
              </w:rPr>
              <w:t>、審查結果及處理情形，且是否經期貨顧問事業指定之部門主管或相關審核人員出具意見後簽名或蓋章。</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七、</w:t>
            </w:r>
            <w:r w:rsidR="00F719AC" w:rsidRPr="00226088">
              <w:rPr>
                <w:rFonts w:ascii="Arial" w:eastAsia="標楷體" w:hAnsi="標楷體" w:cs="Arial"/>
                <w:spacing w:val="-6"/>
                <w:szCs w:val="28"/>
              </w:rPr>
              <w:t>期貨顧問事業就其向同業公會申報之廣告宣傳資料，如區分公用版</w:t>
            </w:r>
            <w:r w:rsidR="0011010A">
              <w:rPr>
                <w:rFonts w:ascii="Arial" w:eastAsia="標楷體" w:hAnsi="標楷體" w:cs="Arial" w:hint="eastAsia"/>
                <w:spacing w:val="-6"/>
                <w:szCs w:val="28"/>
              </w:rPr>
              <w:t>(</w:t>
            </w:r>
            <w:r w:rsidR="00F719AC" w:rsidRPr="00226088">
              <w:rPr>
                <w:rFonts w:ascii="Arial" w:eastAsia="標楷體" w:hAnsi="標楷體" w:cs="Arial"/>
                <w:spacing w:val="-6"/>
                <w:szCs w:val="28"/>
              </w:rPr>
              <w:t>供全體</w:t>
            </w:r>
            <w:r w:rsidR="00F719AC" w:rsidRPr="00226088">
              <w:rPr>
                <w:rFonts w:ascii="Arial" w:eastAsia="標楷體" w:hAnsi="標楷體" w:cs="Arial"/>
                <w:szCs w:val="28"/>
              </w:rPr>
              <w:t>合格業務員使用</w:t>
            </w:r>
            <w:r w:rsidR="0011010A">
              <w:rPr>
                <w:rFonts w:ascii="Arial" w:eastAsia="標楷體" w:hAnsi="標楷體" w:cs="Arial" w:hint="eastAsia"/>
                <w:szCs w:val="28"/>
              </w:rPr>
              <w:t>)</w:t>
            </w:r>
            <w:r w:rsidR="00F719AC" w:rsidRPr="00226088">
              <w:rPr>
                <w:rFonts w:ascii="Arial" w:eastAsia="標楷體" w:hAnsi="標楷體" w:cs="Arial"/>
                <w:szCs w:val="28"/>
              </w:rPr>
              <w:t>及非</w:t>
            </w:r>
            <w:r w:rsidR="0049027A" w:rsidRPr="00226088">
              <w:rPr>
                <w:rFonts w:ascii="Arial" w:eastAsia="標楷體" w:hAnsi="標楷體" w:cs="Arial"/>
                <w:szCs w:val="28"/>
              </w:rPr>
              <w:t>公用版</w:t>
            </w:r>
            <w:r w:rsidR="0011010A">
              <w:rPr>
                <w:rFonts w:ascii="Arial" w:eastAsia="標楷體" w:hAnsi="標楷體" w:cs="Arial" w:hint="eastAsia"/>
                <w:szCs w:val="28"/>
              </w:rPr>
              <w:t>(</w:t>
            </w:r>
            <w:r w:rsidR="0049027A" w:rsidRPr="00226088">
              <w:rPr>
                <w:rFonts w:ascii="Arial" w:eastAsia="標楷體" w:hAnsi="標楷體" w:cs="Arial"/>
                <w:szCs w:val="28"/>
              </w:rPr>
              <w:t>僅供部分合格業務員使用</w:t>
            </w:r>
            <w:r w:rsidR="0011010A">
              <w:rPr>
                <w:rFonts w:ascii="Arial" w:eastAsia="標楷體" w:hAnsi="標楷體" w:cs="Arial" w:hint="eastAsia"/>
                <w:szCs w:val="28"/>
              </w:rPr>
              <w:t>)</w:t>
            </w:r>
            <w:r w:rsidR="0049027A" w:rsidRPr="00226088">
              <w:rPr>
                <w:rFonts w:ascii="Arial" w:eastAsia="標楷體" w:hAnsi="標楷體" w:cs="Arial"/>
                <w:szCs w:val="28"/>
              </w:rPr>
              <w:t>，除應按照前點各款規定辦理外，且</w:t>
            </w:r>
            <w:r w:rsidR="00F719AC" w:rsidRPr="00226088">
              <w:rPr>
                <w:rFonts w:ascii="Arial" w:eastAsia="標楷體" w:hAnsi="標楷體" w:cs="Arial"/>
                <w:szCs w:val="28"/>
              </w:rPr>
              <w:t>是否就區分該二版本之相關申請與審查流程及其他須一併規範之事項自行訂定管理規範及稽核作業，並納入內部控制制度、內部稽核實施細則及相關查核程序與查核工作底稿中。</w:t>
            </w:r>
          </w:p>
          <w:p w:rsidR="00FC180F" w:rsidRPr="00226088" w:rsidRDefault="00984C61" w:rsidP="0011010A">
            <w:pPr>
              <w:adjustRightInd w:val="0"/>
              <w:snapToGrid w:val="0"/>
              <w:spacing w:line="420" w:lineRule="exact"/>
              <w:ind w:left="475" w:hangingChars="198" w:hanging="475"/>
              <w:jc w:val="both"/>
              <w:textDirection w:val="lrTbV"/>
              <w:rPr>
                <w:rFonts w:ascii="Arial" w:eastAsia="標楷體" w:hAnsi="Arial" w:cs="Arial"/>
              </w:rPr>
            </w:pPr>
            <w:r w:rsidRPr="00226088">
              <w:rPr>
                <w:rFonts w:ascii="Arial" w:eastAsia="標楷體" w:hAnsi="標楷體" w:cs="Arial"/>
                <w:szCs w:val="28"/>
              </w:rPr>
              <w:t>八、</w:t>
            </w:r>
            <w:r w:rsidR="00F719AC" w:rsidRPr="00226088">
              <w:rPr>
                <w:rFonts w:ascii="Arial" w:eastAsia="標楷體" w:hAnsi="標楷體" w:cs="Arial"/>
                <w:spacing w:val="-6"/>
                <w:szCs w:val="28"/>
              </w:rPr>
              <w:t>從業人員透過部落格以外之網際網路系統、電子郵件或電子看板所為之廣</w:t>
            </w:r>
            <w:r w:rsidR="00F719AC" w:rsidRPr="00226088">
              <w:rPr>
                <w:rFonts w:ascii="Arial" w:eastAsia="標楷體" w:hAnsi="標楷體" w:cs="Arial"/>
                <w:szCs w:val="28"/>
              </w:rPr>
              <w:t>告宣傳資料，其刊登、轉貼或連結他人資料及區分公用版與非公用版之管理措施，期貨顧問事業是否按照第六點及前點規定辦理。</w:t>
            </w:r>
          </w:p>
        </w:tc>
        <w:tc>
          <w:tcPr>
            <w:tcW w:w="2534" w:type="dxa"/>
          </w:tcPr>
          <w:p w:rsidR="00401028" w:rsidRPr="00226088" w:rsidRDefault="00401028" w:rsidP="00226088">
            <w:pPr>
              <w:spacing w:line="420" w:lineRule="exact"/>
              <w:ind w:left="480" w:hangingChars="200" w:hanging="480"/>
              <w:jc w:val="center"/>
              <w:rPr>
                <w:rFonts w:ascii="Arial" w:eastAsia="標楷體" w:hAnsi="Arial" w:cs="Arial"/>
              </w:rPr>
            </w:pPr>
            <w:r w:rsidRPr="00226088">
              <w:rPr>
                <w:rFonts w:ascii="Arial" w:eastAsia="標楷體" w:cs="Arial"/>
              </w:rPr>
              <w:lastRenderedPageBreak/>
              <w:t>期貨顧問委任契約</w:t>
            </w: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826A5F" w:rsidRPr="00226088" w:rsidRDefault="009010D9" w:rsidP="00CE4E04">
            <w:pPr>
              <w:spacing w:line="420" w:lineRule="exact"/>
              <w:ind w:left="504" w:hangingChars="210" w:hanging="504"/>
              <w:jc w:val="both"/>
              <w:rPr>
                <w:rFonts w:ascii="Arial" w:eastAsia="標楷體" w:hAnsi="Arial" w:cs="Arial"/>
              </w:rPr>
            </w:pPr>
            <w:r w:rsidRPr="00226088">
              <w:rPr>
                <w:rFonts w:ascii="Arial" w:eastAsia="標楷體" w:hAnsi="Arial" w:cs="Arial"/>
              </w:rPr>
              <w:lastRenderedPageBreak/>
              <w:t>ㄧ</w:t>
            </w:r>
            <w:r w:rsidR="00826A5F" w:rsidRPr="00226088">
              <w:rPr>
                <w:rFonts w:ascii="Arial" w:eastAsia="標楷體" w:hAnsi="Arial" w:cs="Arial"/>
              </w:rPr>
              <w:t>、</w:t>
            </w:r>
            <w:r w:rsidR="00826A5F" w:rsidRPr="00226088">
              <w:rPr>
                <w:rFonts w:ascii="Arial" w:eastAsia="標楷體" w:hAnsi="標楷體" w:cs="Arial"/>
              </w:rPr>
              <w:t>期貨交易分析報告</w:t>
            </w:r>
          </w:p>
          <w:p w:rsidR="00826A5F" w:rsidRPr="00226088" w:rsidRDefault="00826A5F" w:rsidP="00CE4E04">
            <w:pPr>
              <w:spacing w:line="420" w:lineRule="exact"/>
              <w:ind w:left="504" w:hangingChars="210" w:hanging="504"/>
              <w:jc w:val="both"/>
              <w:rPr>
                <w:rFonts w:ascii="Arial" w:eastAsia="標楷體" w:hAnsi="Arial" w:cs="Arial"/>
              </w:rPr>
            </w:pPr>
            <w:r w:rsidRPr="00226088">
              <w:rPr>
                <w:rFonts w:ascii="Arial" w:eastAsia="標楷體" w:hAnsi="Arial" w:cs="Arial"/>
              </w:rPr>
              <w:t>二、自行審核執行登記簿</w:t>
            </w:r>
          </w:p>
          <w:p w:rsidR="00826A5F" w:rsidRPr="00226088" w:rsidRDefault="00826A5F" w:rsidP="00CE4E04">
            <w:pPr>
              <w:spacing w:line="420" w:lineRule="exact"/>
              <w:jc w:val="both"/>
              <w:rPr>
                <w:rFonts w:ascii="Arial" w:eastAsia="標楷體" w:hAnsi="Arial" w:cs="Arial"/>
              </w:rPr>
            </w:pPr>
            <w:r w:rsidRPr="00226088">
              <w:rPr>
                <w:rFonts w:ascii="Arial" w:eastAsia="標楷體" w:hAnsi="Arial" w:cs="Arial"/>
              </w:rPr>
              <w:t>三、審核檢討報告</w:t>
            </w: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1658EF" w:rsidRPr="00226088" w:rsidRDefault="001658E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ind w:left="536" w:hangingChars="186" w:hanging="536"/>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5CA5" w:rsidRPr="00226088" w:rsidRDefault="000C5CA5" w:rsidP="00CE4E04">
            <w:pPr>
              <w:spacing w:line="420" w:lineRule="exact"/>
              <w:ind w:left="432" w:hangingChars="180" w:hanging="432"/>
              <w:jc w:val="both"/>
              <w:rPr>
                <w:rFonts w:ascii="Arial" w:eastAsia="標楷體" w:hAnsi="Arial" w:cs="Arial"/>
              </w:rPr>
            </w:pPr>
          </w:p>
        </w:tc>
      </w:tr>
    </w:tbl>
    <w:p w:rsidR="00FC180F" w:rsidRPr="00046AB0" w:rsidRDefault="00FC180F">
      <w:pPr>
        <w:spacing w:before="360"/>
        <w:ind w:firstLine="4560"/>
        <w:rPr>
          <w:rFonts w:hint="eastAsia"/>
          <w:sz w:val="40"/>
        </w:rPr>
      </w:pPr>
    </w:p>
    <w:p w:rsidR="00FC180F" w:rsidRPr="00046AB0" w:rsidRDefault="00FC180F">
      <w:pPr>
        <w:spacing w:before="360"/>
        <w:rPr>
          <w:sz w:val="40"/>
        </w:rPr>
      </w:pPr>
    </w:p>
    <w:p w:rsidR="00FC180F" w:rsidRPr="00046AB0" w:rsidRDefault="00FC180F">
      <w:pPr>
        <w:spacing w:before="360"/>
        <w:rPr>
          <w:sz w:val="40"/>
        </w:rPr>
      </w:pPr>
    </w:p>
    <w:p w:rsidR="00FC180F" w:rsidRDefault="00FC180F">
      <w:pPr>
        <w:jc w:val="center"/>
        <w:rPr>
          <w:rFonts w:hint="eastAsia"/>
        </w:rPr>
      </w:pPr>
    </w:p>
    <w:p w:rsidR="000C1128" w:rsidRDefault="000C1128">
      <w:pPr>
        <w:jc w:val="center"/>
        <w:rPr>
          <w:rFonts w:eastAsia="標楷體" w:hint="eastAsia"/>
          <w:sz w:val="40"/>
        </w:rPr>
      </w:pPr>
    </w:p>
    <w:p w:rsidR="00FC180F" w:rsidRPr="0011010A" w:rsidRDefault="00FC180F">
      <w:pPr>
        <w:jc w:val="center"/>
        <w:rPr>
          <w:rFonts w:ascii="Arial" w:eastAsia="標楷體" w:hAnsi="Arial" w:cs="Arial"/>
          <w:sz w:val="40"/>
        </w:rPr>
      </w:pPr>
      <w:r w:rsidRPr="0011010A">
        <w:rPr>
          <w:rFonts w:ascii="Arial" w:eastAsia="標楷體" w:cs="Arial"/>
          <w:sz w:val="40"/>
        </w:rPr>
        <w:t>二、人員管理之稽核：</w:t>
      </w:r>
      <w:r w:rsidRPr="0011010A">
        <w:rPr>
          <w:rFonts w:ascii="Arial" w:eastAsia="標楷體" w:hAnsi="Arial" w:cs="Arial"/>
          <w:sz w:val="40"/>
        </w:rPr>
        <w:t>AA-22000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spacing w:before="360" w:line="420" w:lineRule="exact"/>
        <w:jc w:val="both"/>
        <w:rPr>
          <w:rFonts w:hint="eastAsia"/>
        </w:rPr>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rsidTr="009A24CD">
        <w:tblPrEx>
          <w:tblCellMar>
            <w:top w:w="0" w:type="dxa"/>
            <w:bottom w:w="0" w:type="dxa"/>
          </w:tblCellMar>
        </w:tblPrEx>
        <w:trPr>
          <w:tblHeader/>
        </w:trPr>
        <w:tc>
          <w:tcPr>
            <w:tcW w:w="1440" w:type="dxa"/>
          </w:tcPr>
          <w:p w:rsidR="00FC180F" w:rsidRPr="00046AB0" w:rsidRDefault="00FC180F">
            <w:pPr>
              <w:spacing w:before="40" w:line="420" w:lineRule="exact"/>
              <w:jc w:val="center"/>
              <w:rPr>
                <w:rFonts w:eastAsia="標楷體" w:hint="eastAsia"/>
              </w:rPr>
            </w:pPr>
            <w:r w:rsidRPr="00046AB0">
              <w:rPr>
                <w:rFonts w:eastAsia="標楷體" w:hint="eastAsia"/>
              </w:rPr>
              <w:t>編</w:t>
            </w:r>
            <w:r w:rsidRPr="00046AB0">
              <w:rPr>
                <w:rFonts w:eastAsia="標楷體" w:hint="eastAsia"/>
              </w:rPr>
              <w:t xml:space="preserve">  </w:t>
            </w:r>
            <w:r w:rsidRPr="00046AB0">
              <w:rPr>
                <w:rFonts w:eastAsia="標楷體" w:hint="eastAsia"/>
              </w:rPr>
              <w:t>號</w:t>
            </w:r>
          </w:p>
        </w:tc>
        <w:tc>
          <w:tcPr>
            <w:tcW w:w="1800" w:type="dxa"/>
          </w:tcPr>
          <w:p w:rsidR="00FC180F" w:rsidRPr="00046AB0" w:rsidRDefault="00FC180F">
            <w:pPr>
              <w:spacing w:before="40" w:line="420" w:lineRule="exact"/>
              <w:jc w:val="center"/>
              <w:rPr>
                <w:rFonts w:eastAsia="標楷體" w:hint="eastAsia"/>
              </w:rPr>
            </w:pPr>
            <w:r w:rsidRPr="00046AB0">
              <w:rPr>
                <w:rFonts w:eastAsia="標楷體" w:hint="eastAsia"/>
              </w:rPr>
              <w:t>作業項目及目的</w:t>
            </w:r>
          </w:p>
        </w:tc>
        <w:tc>
          <w:tcPr>
            <w:tcW w:w="567" w:type="dxa"/>
          </w:tcPr>
          <w:p w:rsidR="00FC180F" w:rsidRPr="00046AB0" w:rsidRDefault="00FC180F">
            <w:pPr>
              <w:spacing w:line="240" w:lineRule="atLeast"/>
              <w:jc w:val="center"/>
              <w:rPr>
                <w:rFonts w:eastAsia="標楷體" w:hint="eastAsia"/>
              </w:rPr>
            </w:pPr>
            <w:r w:rsidRPr="00046AB0">
              <w:rPr>
                <w:rFonts w:eastAsia="標楷體" w:hint="eastAsia"/>
              </w:rPr>
              <w:t>作業週期</w:t>
            </w:r>
          </w:p>
        </w:tc>
        <w:tc>
          <w:tcPr>
            <w:tcW w:w="7833" w:type="dxa"/>
          </w:tcPr>
          <w:p w:rsidR="00FC180F" w:rsidRPr="00E13473" w:rsidRDefault="00FC180F">
            <w:pPr>
              <w:spacing w:before="40" w:line="420" w:lineRule="exact"/>
              <w:jc w:val="center"/>
              <w:rPr>
                <w:rFonts w:ascii="Arial" w:eastAsia="標楷體" w:hAnsi="Arial" w:cs="Arial"/>
              </w:rPr>
            </w:pPr>
            <w:r w:rsidRPr="00E13473">
              <w:rPr>
                <w:rFonts w:ascii="Arial" w:eastAsia="標楷體" w:cs="Arial"/>
              </w:rPr>
              <w:t>作</w:t>
            </w:r>
            <w:r w:rsidRPr="00E13473">
              <w:rPr>
                <w:rFonts w:ascii="Arial" w:eastAsia="標楷體" w:hAnsi="Arial" w:cs="Arial"/>
              </w:rPr>
              <w:t xml:space="preserve"> </w:t>
            </w:r>
            <w:r w:rsidRPr="00E13473">
              <w:rPr>
                <w:rFonts w:ascii="Arial" w:eastAsia="標楷體" w:cs="Arial"/>
              </w:rPr>
              <w:t>業</w:t>
            </w:r>
            <w:r w:rsidRPr="00E13473">
              <w:rPr>
                <w:rFonts w:ascii="Arial" w:eastAsia="標楷體" w:hAnsi="Arial" w:cs="Arial"/>
              </w:rPr>
              <w:t xml:space="preserve"> </w:t>
            </w:r>
            <w:r w:rsidRPr="00E13473">
              <w:rPr>
                <w:rFonts w:ascii="Arial" w:eastAsia="標楷體" w:cs="Arial"/>
              </w:rPr>
              <w:t>程</w:t>
            </w:r>
            <w:r w:rsidRPr="00E13473">
              <w:rPr>
                <w:rFonts w:ascii="Arial" w:eastAsia="標楷體" w:hAnsi="Arial" w:cs="Arial"/>
              </w:rPr>
              <w:t xml:space="preserve"> </w:t>
            </w:r>
            <w:r w:rsidRPr="00E13473">
              <w:rPr>
                <w:rFonts w:ascii="Arial" w:eastAsia="標楷體" w:cs="Arial"/>
              </w:rPr>
              <w:t>序</w:t>
            </w:r>
            <w:r w:rsidRPr="00E13473">
              <w:rPr>
                <w:rFonts w:ascii="Arial" w:eastAsia="標楷體" w:hAnsi="Arial" w:cs="Arial"/>
              </w:rPr>
              <w:t>(</w:t>
            </w:r>
            <w:r w:rsidRPr="00E13473">
              <w:rPr>
                <w:rFonts w:ascii="Arial" w:eastAsia="標楷體" w:cs="Arial"/>
              </w:rPr>
              <w:t>方法</w:t>
            </w:r>
            <w:r w:rsidRPr="00E13473">
              <w:rPr>
                <w:rFonts w:ascii="Arial" w:eastAsia="標楷體" w:hAnsi="Arial" w:cs="Arial"/>
              </w:rPr>
              <w:t>)</w:t>
            </w:r>
            <w:r w:rsidRPr="00E13473">
              <w:rPr>
                <w:rFonts w:ascii="Arial" w:eastAsia="標楷體" w:cs="Arial"/>
              </w:rPr>
              <w:t>及</w:t>
            </w:r>
            <w:r w:rsidRPr="00E13473">
              <w:rPr>
                <w:rFonts w:ascii="Arial" w:eastAsia="標楷體" w:hAnsi="Arial" w:cs="Arial"/>
              </w:rPr>
              <w:t xml:space="preserve"> </w:t>
            </w:r>
            <w:r w:rsidRPr="00E13473">
              <w:rPr>
                <w:rFonts w:ascii="Arial" w:eastAsia="標楷體" w:cs="Arial"/>
              </w:rPr>
              <w:t>稽</w:t>
            </w:r>
            <w:r w:rsidRPr="00E13473">
              <w:rPr>
                <w:rFonts w:ascii="Arial" w:eastAsia="標楷體" w:hAnsi="Arial" w:cs="Arial"/>
              </w:rPr>
              <w:t xml:space="preserve"> </w:t>
            </w:r>
            <w:r w:rsidRPr="00E13473">
              <w:rPr>
                <w:rFonts w:ascii="Arial" w:eastAsia="標楷體" w:cs="Arial"/>
              </w:rPr>
              <w:t>核</w:t>
            </w:r>
            <w:r w:rsidRPr="00E13473">
              <w:rPr>
                <w:rFonts w:ascii="Arial" w:eastAsia="標楷體" w:hAnsi="Arial" w:cs="Arial"/>
              </w:rPr>
              <w:t xml:space="preserve"> </w:t>
            </w:r>
            <w:r w:rsidRPr="00E13473">
              <w:rPr>
                <w:rFonts w:ascii="Arial" w:eastAsia="標楷體" w:cs="Arial"/>
              </w:rPr>
              <w:t>重</w:t>
            </w:r>
            <w:r w:rsidRPr="00E13473">
              <w:rPr>
                <w:rFonts w:ascii="Arial" w:eastAsia="標楷體" w:hAnsi="Arial" w:cs="Arial"/>
              </w:rPr>
              <w:t xml:space="preserve"> </w:t>
            </w:r>
            <w:r w:rsidRPr="00E13473">
              <w:rPr>
                <w:rFonts w:ascii="Arial" w:eastAsia="標楷體" w:cs="Arial"/>
              </w:rPr>
              <w:t>點</w:t>
            </w:r>
          </w:p>
        </w:tc>
        <w:tc>
          <w:tcPr>
            <w:tcW w:w="2520" w:type="dxa"/>
          </w:tcPr>
          <w:p w:rsidR="00FC180F" w:rsidRPr="00046AB0" w:rsidRDefault="00FC180F">
            <w:pPr>
              <w:spacing w:before="40" w:line="420" w:lineRule="exact"/>
              <w:jc w:val="center"/>
              <w:rPr>
                <w:rFonts w:eastAsia="標楷體" w:hint="eastAsia"/>
              </w:rPr>
            </w:pPr>
            <w:r w:rsidRPr="00046AB0">
              <w:rPr>
                <w:rFonts w:eastAsia="標楷體" w:hint="eastAsia"/>
              </w:rPr>
              <w:t>依</w:t>
            </w:r>
            <w:r w:rsidRPr="00046AB0">
              <w:rPr>
                <w:rFonts w:eastAsia="標楷體" w:hint="eastAsia"/>
              </w:rPr>
              <w:t xml:space="preserve"> </w:t>
            </w:r>
            <w:r w:rsidRPr="00046AB0">
              <w:rPr>
                <w:rFonts w:eastAsia="標楷體" w:hint="eastAsia"/>
              </w:rPr>
              <w:t>據</w:t>
            </w:r>
            <w:r w:rsidRPr="00046AB0">
              <w:rPr>
                <w:rFonts w:eastAsia="標楷體" w:hint="eastAsia"/>
              </w:rPr>
              <w:t xml:space="preserve"> </w:t>
            </w:r>
            <w:r w:rsidRPr="00046AB0">
              <w:rPr>
                <w:rFonts w:eastAsia="標楷體" w:hint="eastAsia"/>
              </w:rPr>
              <w:t>資</w:t>
            </w:r>
            <w:r w:rsidRPr="00046AB0">
              <w:rPr>
                <w:rFonts w:eastAsia="標楷體" w:hint="eastAsia"/>
              </w:rPr>
              <w:t xml:space="preserve"> </w:t>
            </w:r>
            <w:r w:rsidRPr="00046AB0">
              <w:rPr>
                <w:rFonts w:eastAsia="標楷體" w:hint="eastAsia"/>
              </w:rPr>
              <w:t>料</w:t>
            </w:r>
          </w:p>
        </w:tc>
      </w:tr>
      <w:tr w:rsidR="00FC180F" w:rsidRPr="00046AB0" w:rsidTr="009A24CD">
        <w:tblPrEx>
          <w:tblCellMar>
            <w:top w:w="0" w:type="dxa"/>
            <w:bottom w:w="0" w:type="dxa"/>
          </w:tblCellMar>
        </w:tblPrEx>
        <w:tc>
          <w:tcPr>
            <w:tcW w:w="1440"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t>AA-</w:t>
            </w:r>
            <w:r w:rsidRPr="0011010A">
              <w:rPr>
                <w:rFonts w:ascii="Arial" w:eastAsia="標楷體" w:hAnsi="Arial" w:cs="Arial"/>
              </w:rPr>
              <w:t>22100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22200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DF487C" w:rsidRPr="0011010A" w:rsidRDefault="00DF487C">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rsidR="00FC180F" w:rsidRPr="0011010A" w:rsidRDefault="00FC180F" w:rsidP="00CE33FA">
            <w:pPr>
              <w:spacing w:line="420" w:lineRule="exact"/>
              <w:jc w:val="both"/>
              <w:rPr>
                <w:rFonts w:ascii="Arial" w:eastAsia="標楷體" w:hAnsi="Arial" w:cs="Arial"/>
              </w:rPr>
            </w:pPr>
            <w:r w:rsidRPr="0011010A">
              <w:rPr>
                <w:rFonts w:ascii="Arial" w:eastAsia="標楷體" w:cs="Arial"/>
              </w:rPr>
              <w:lastRenderedPageBreak/>
              <w:t>人員配置之稽核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資格條件</w:t>
            </w:r>
            <w:r w:rsidRPr="0011010A">
              <w:rPr>
                <w:rFonts w:ascii="Arial" w:eastAsia="標楷體" w:cs="Arial"/>
              </w:rPr>
              <w:t>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DF487C" w:rsidRPr="0011010A" w:rsidRDefault="00DF487C">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CE33FA" w:rsidRPr="0011010A" w:rsidRDefault="00CE33FA" w:rsidP="00CE33FA">
            <w:pPr>
              <w:spacing w:line="420" w:lineRule="exact"/>
              <w:rPr>
                <w:rFonts w:ascii="Arial" w:eastAsia="標楷體" w:hAnsi="Arial" w:cs="Arial"/>
              </w:rPr>
            </w:pPr>
          </w:p>
          <w:p w:rsidR="00CE33FA" w:rsidRPr="0011010A" w:rsidRDefault="00CE33FA" w:rsidP="00CE33FA">
            <w:pPr>
              <w:spacing w:line="420" w:lineRule="exact"/>
              <w:rPr>
                <w:rFonts w:ascii="Arial" w:eastAsia="標楷體" w:hAnsi="Arial" w:cs="Arial"/>
              </w:rPr>
            </w:pPr>
            <w:r w:rsidRPr="0011010A">
              <w:rPr>
                <w:rFonts w:ascii="Arial" w:eastAsia="標楷體" w:hAnsi="Arial" w:cs="Arial"/>
              </w:rPr>
              <w:t>目的：</w:t>
            </w:r>
          </w:p>
          <w:p w:rsidR="00CE33FA" w:rsidRPr="0011010A" w:rsidRDefault="00CE33FA" w:rsidP="00291EC7">
            <w:pPr>
              <w:spacing w:line="420" w:lineRule="exact"/>
              <w:jc w:val="both"/>
              <w:rPr>
                <w:rFonts w:ascii="Arial" w:eastAsia="標楷體" w:hAnsi="Arial" w:cs="Arial"/>
              </w:rPr>
            </w:pPr>
            <w:r w:rsidRPr="0011010A">
              <w:rPr>
                <w:rFonts w:ascii="Arial" w:eastAsia="標楷體" w:hAnsi="Arial" w:cs="Arial"/>
              </w:rPr>
              <w:t>確定上述作業是否符合規定辦理</w:t>
            </w:r>
          </w:p>
        </w:tc>
        <w:tc>
          <w:tcPr>
            <w:tcW w:w="567"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lastRenderedPageBreak/>
              <w:t>不</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定</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期</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每</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月</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至</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少</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查</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核</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乙</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次</w:t>
            </w:r>
          </w:p>
        </w:tc>
        <w:tc>
          <w:tcPr>
            <w:tcW w:w="7833" w:type="dxa"/>
          </w:tcPr>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期貨經紀商及期貨經理事業兼營期貨顧問事業者，是否由專責部門辦理，</w:t>
            </w:r>
            <w:r w:rsidR="00190E30" w:rsidRPr="00E13473">
              <w:rPr>
                <w:rFonts w:ascii="Arial" w:eastAsia="標楷體" w:hAnsi="Arial" w:cs="Arial"/>
              </w:rPr>
              <w:t>且</w:t>
            </w:r>
            <w:r w:rsidR="000E6123" w:rsidRPr="00E13473">
              <w:rPr>
                <w:rFonts w:ascii="Arial" w:eastAsia="標楷體" w:hAnsi="Arial" w:cs="Arial"/>
              </w:rPr>
              <w:t>是否</w:t>
            </w:r>
            <w:r w:rsidR="00FC180F" w:rsidRPr="00E13473">
              <w:rPr>
                <w:rFonts w:ascii="Arial" w:eastAsia="標楷體" w:hAnsi="Arial" w:cs="Arial"/>
              </w:rPr>
              <w:t>指派專人負責管理。證券經紀商及證券投資顧問事業兼營期貨顧問事業</w:t>
            </w:r>
            <w:r w:rsidR="00190E30" w:rsidRPr="00E13473">
              <w:rPr>
                <w:rFonts w:ascii="Arial" w:eastAsia="標楷體" w:hAnsi="Arial" w:cs="Arial"/>
              </w:rPr>
              <w:t>者，總公司是否設獨立專責顧問部門，且</w:t>
            </w:r>
            <w:r w:rsidR="000E6123" w:rsidRPr="00E13473">
              <w:rPr>
                <w:rFonts w:ascii="Arial" w:eastAsia="標楷體" w:hAnsi="Arial" w:cs="Arial"/>
              </w:rPr>
              <w:t>是否</w:t>
            </w:r>
            <w:r w:rsidR="00FC180F" w:rsidRPr="00E13473">
              <w:rPr>
                <w:rFonts w:ascii="Arial" w:eastAsia="標楷體" w:hAnsi="Arial" w:cs="Arial"/>
              </w:rPr>
              <w:t>指派專責部門主管及業務員辦理之。</w:t>
            </w:r>
          </w:p>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t>二、</w:t>
            </w:r>
            <w:r w:rsidR="00FC180F" w:rsidRPr="00E13473">
              <w:rPr>
                <w:rFonts w:ascii="Arial" w:eastAsia="標楷體" w:hAnsi="Arial" w:cs="Arial"/>
              </w:rPr>
              <w:t>辦理期貨顧問業務之部門是否依事業規模、業務情況及內部控制之管理需要，配置適足、適任且符合期貨顧問事業管理規則所定資格條件之經理人及業務員。</w:t>
            </w:r>
          </w:p>
          <w:p w:rsidR="00FC180F" w:rsidRPr="00E13473" w:rsidRDefault="00FC180F">
            <w:pPr>
              <w:spacing w:line="420" w:lineRule="exact"/>
              <w:textDirection w:val="lrTbV"/>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BB5E16" w:rsidRPr="00E13473" w:rsidRDefault="00BB5E16">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291EC7" w:rsidP="00291EC7">
            <w:pPr>
              <w:spacing w:line="420" w:lineRule="exact"/>
              <w:ind w:left="480" w:hangingChars="200" w:hanging="480"/>
              <w:jc w:val="both"/>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從事期貨顧問事業管理規則第四條各款業務之業務員，除期貨顧問事業管理規則另有規定外，是否具備下列資格條件之一：</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w:t>
            </w:r>
            <w:r w:rsidR="00FC180F" w:rsidRPr="00E13473">
              <w:rPr>
                <w:rFonts w:ascii="Arial" w:eastAsia="標楷體" w:hAnsi="Arial" w:cs="Arial"/>
              </w:rPr>
              <w:t>經理事業管理規則規定，取得期貨交易分析人員資格者。</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期貨商</w:t>
            </w:r>
            <w:r w:rsidR="00FC180F" w:rsidRPr="00E13473">
              <w:rPr>
                <w:rFonts w:ascii="Arial" w:eastAsia="標楷體" w:hAnsi="Arial" w:cs="Arial"/>
              </w:rPr>
              <w:t>負責人及業務員管理規則第五條第一項第一款至第三款規定，取得期貨商業務員資格者。</w:t>
            </w:r>
          </w:p>
          <w:p w:rsidR="007976D4" w:rsidRPr="00E13473" w:rsidRDefault="00FC180F" w:rsidP="00291EC7">
            <w:pPr>
              <w:spacing w:line="420" w:lineRule="exact"/>
              <w:ind w:left="480" w:hangingChars="200" w:hanging="480"/>
              <w:jc w:val="both"/>
              <w:rPr>
                <w:rFonts w:ascii="Arial" w:eastAsia="標楷體" w:hAnsi="Arial" w:cs="Arial"/>
              </w:rPr>
            </w:pPr>
            <w:r w:rsidRPr="00E13473">
              <w:rPr>
                <w:rFonts w:ascii="Arial" w:eastAsia="標楷體" w:hAnsi="Arial" w:cs="Arial"/>
              </w:rPr>
              <w:t>二、執行期貨顧問事業管理規則第四條所定業務之經理人及從事第四條第一款</w:t>
            </w:r>
            <w:r w:rsidR="007976D4" w:rsidRPr="00E13473">
              <w:rPr>
                <w:rFonts w:ascii="Arial" w:eastAsia="標楷體" w:hAnsi="Arial" w:cs="Arial"/>
              </w:rPr>
              <w:t>期貨</w:t>
            </w:r>
            <w:r w:rsidRPr="00E13473">
              <w:rPr>
                <w:rFonts w:ascii="Arial" w:eastAsia="標楷體" w:hAnsi="Arial" w:cs="Arial"/>
              </w:rPr>
              <w:t>顧問服務之業務員，是否</w:t>
            </w:r>
            <w:r w:rsidR="007976D4" w:rsidRPr="00E13473">
              <w:rPr>
                <w:rFonts w:ascii="Arial" w:eastAsia="標楷體" w:hAnsi="Arial" w:cs="Arial"/>
              </w:rPr>
              <w:t>具備下列資格條件之一：</w:t>
            </w:r>
          </w:p>
          <w:p w:rsidR="007976D4"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一</w:t>
            </w:r>
            <w:r>
              <w:rPr>
                <w:rFonts w:ascii="Arial" w:eastAsia="標楷體" w:hAnsi="Arial" w:cs="Arial" w:hint="eastAsia"/>
              </w:rPr>
              <w:t>)</w:t>
            </w:r>
            <w:r w:rsidR="00FC180F" w:rsidRPr="00E13473">
              <w:rPr>
                <w:rFonts w:ascii="Arial" w:eastAsia="標楷體" w:hAnsi="Arial" w:cs="Arial"/>
              </w:rPr>
              <w:t>取得期貨交易分析人員資格</w:t>
            </w:r>
            <w:r w:rsidR="007976D4" w:rsidRPr="00E13473">
              <w:rPr>
                <w:rFonts w:ascii="Arial" w:eastAsia="標楷體" w:hAnsi="Arial" w:cs="Arial"/>
              </w:rPr>
              <w:t>者。</w:t>
            </w:r>
          </w:p>
          <w:p w:rsidR="00FC180F"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二</w:t>
            </w:r>
            <w:r>
              <w:rPr>
                <w:rFonts w:ascii="Arial" w:eastAsia="標楷體" w:hAnsi="Arial" w:cs="Arial" w:hint="eastAsia"/>
              </w:rPr>
              <w:t>)</w:t>
            </w:r>
            <w:r w:rsidR="00FC180F" w:rsidRPr="00291EC7">
              <w:rPr>
                <w:rFonts w:ascii="Arial" w:eastAsia="標楷體" w:hAnsi="Arial" w:cs="Arial"/>
              </w:rPr>
              <w:t>依期貨商負責人及業務員管理規則第五條第一項第一款至第三款規定</w:t>
            </w:r>
            <w:r w:rsidR="00FC180F" w:rsidRPr="00E13473">
              <w:rPr>
                <w:rFonts w:ascii="Arial" w:eastAsia="標楷體" w:hAnsi="Arial" w:cs="Arial"/>
              </w:rPr>
              <w:t>，取得期貨商業務員資格，並在證券或期貨機構從事證券或期貨相關工作二年以上</w:t>
            </w:r>
            <w:r w:rsidR="007976D4" w:rsidRPr="00E13473">
              <w:rPr>
                <w:rFonts w:ascii="Arial" w:eastAsia="標楷體" w:hAnsi="Arial" w:cs="Arial"/>
              </w:rPr>
              <w:t>者</w:t>
            </w:r>
            <w:r w:rsidR="00FC180F" w:rsidRPr="00E13473">
              <w:rPr>
                <w:rFonts w:ascii="Arial" w:eastAsia="標楷體" w:hAnsi="Arial" w:cs="Arial"/>
              </w:rPr>
              <w:t>。</w:t>
            </w:r>
          </w:p>
          <w:p w:rsidR="00911758" w:rsidRPr="00E13473" w:rsidRDefault="00911758" w:rsidP="004E3E1E">
            <w:pPr>
              <w:spacing w:line="420" w:lineRule="exact"/>
              <w:ind w:left="480" w:hangingChars="200" w:hanging="480"/>
              <w:jc w:val="both"/>
              <w:rPr>
                <w:rFonts w:ascii="Arial" w:eastAsia="標楷體" w:hAnsi="Arial" w:cs="Arial"/>
              </w:rPr>
            </w:pPr>
            <w:r w:rsidRPr="00E13473">
              <w:rPr>
                <w:rFonts w:ascii="Arial" w:eastAsia="標楷體" w:hAnsi="Arial" w:cs="Arial"/>
              </w:rPr>
              <w:t xml:space="preserve">    </w:t>
            </w:r>
            <w:r w:rsidR="004E3E1E" w:rsidRPr="00E13473">
              <w:rPr>
                <w:rFonts w:ascii="Arial" w:eastAsia="標楷體" w:hAnsi="Arial" w:cs="Arial"/>
              </w:rPr>
              <w:t>期貨顧問事業於各種傳播媒體從事期貨交易分析之人員，是否具備前項第一款資格條件並依期貨顧問事業管理規則第二十一條第三項規定辦理。</w:t>
            </w: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291EC7" w:rsidRDefault="009569C6" w:rsidP="00CE4E04">
            <w:pPr>
              <w:spacing w:line="420" w:lineRule="exact"/>
              <w:ind w:left="480" w:hangingChars="200" w:hanging="480"/>
              <w:jc w:val="both"/>
              <w:rPr>
                <w:rFonts w:ascii="Arial" w:eastAsia="標楷體" w:hAnsi="Arial" w:cs="Arial"/>
              </w:rPr>
            </w:pPr>
            <w:r w:rsidRPr="00291EC7">
              <w:rPr>
                <w:rFonts w:ascii="Arial" w:eastAsia="標楷體" w:hAnsi="Arial" w:cs="Arial"/>
              </w:rPr>
              <w:lastRenderedPageBreak/>
              <w:t>一、</w:t>
            </w:r>
            <w:r w:rsidR="00FC180F" w:rsidRPr="00291EC7">
              <w:rPr>
                <w:rFonts w:ascii="Arial" w:eastAsia="標楷體" w:hAnsi="Arial" w:cs="Arial"/>
              </w:rPr>
              <w:t>期貨顧問事業經營業務，是否由登記合格之業務員執行業務</w:t>
            </w:r>
            <w:r w:rsidR="00291EC7">
              <w:rPr>
                <w:rFonts w:ascii="Arial" w:eastAsia="標楷體" w:hAnsi="Arial" w:cs="Arial" w:hint="eastAsia"/>
              </w:rPr>
              <w:t>(</w:t>
            </w:r>
            <w:r w:rsidRPr="00291EC7">
              <w:rPr>
                <w:rFonts w:ascii="Arial" w:eastAsia="標楷體" w:hAnsi="Arial" w:cs="Arial"/>
              </w:rPr>
              <w:t>非經登記不得執行職務</w:t>
            </w:r>
            <w:r w:rsidR="00291EC7">
              <w:rPr>
                <w:rFonts w:ascii="Arial" w:eastAsia="標楷體" w:hAnsi="Arial" w:cs="Arial" w:hint="eastAsia"/>
              </w:rPr>
              <w:t>)</w:t>
            </w:r>
            <w:r w:rsidRPr="00291EC7">
              <w:rPr>
                <w:rFonts w:ascii="Arial" w:eastAsia="標楷體" w:hAnsi="Arial" w:cs="Arial"/>
              </w:rPr>
              <w:t>；登記合格之業務員執行業務，是否佩帶工作證。</w:t>
            </w:r>
          </w:p>
          <w:p w:rsidR="00FC180F" w:rsidRPr="00291EC7" w:rsidRDefault="009569C6" w:rsidP="009569C6">
            <w:pPr>
              <w:spacing w:line="420" w:lineRule="exact"/>
              <w:ind w:left="480" w:hangingChars="200" w:hanging="480"/>
              <w:jc w:val="both"/>
              <w:rPr>
                <w:rFonts w:ascii="Arial" w:eastAsia="標楷體" w:hAnsi="Arial" w:cs="Arial"/>
              </w:rPr>
            </w:pPr>
            <w:r w:rsidRPr="00291EC7">
              <w:rPr>
                <w:rFonts w:ascii="Arial" w:eastAsia="標楷體" w:hAnsi="Arial" w:cs="Arial"/>
              </w:rPr>
              <w:t>二、</w:t>
            </w:r>
            <w:r w:rsidR="00FC180F" w:rsidRPr="00291EC7">
              <w:rPr>
                <w:rFonts w:ascii="Arial" w:eastAsia="標楷體" w:hAnsi="Arial" w:cs="Arial"/>
              </w:rPr>
              <w:t>期貨顧問事業之負責人及業務員之登記</w:t>
            </w:r>
            <w:r w:rsidR="00C30657" w:rsidRPr="00291EC7">
              <w:rPr>
                <w:rFonts w:ascii="Arial" w:eastAsia="標楷體" w:hAnsi="Arial" w:cs="Arial"/>
              </w:rPr>
              <w:t>、</w:t>
            </w:r>
            <w:r w:rsidR="00FC180F" w:rsidRPr="00291EC7">
              <w:rPr>
                <w:rFonts w:ascii="Arial" w:eastAsia="標楷體" w:hAnsi="Arial" w:cs="Arial"/>
              </w:rPr>
              <w:t>異動，是否由所屬期貨顧問事業依規定向同業公會辦理。</w:t>
            </w:r>
            <w:r w:rsidRPr="00291EC7">
              <w:rPr>
                <w:rFonts w:ascii="Arial" w:eastAsia="標楷體" w:hAnsi="Arial" w:cs="Arial"/>
              </w:rPr>
              <w:t>期貨顧問事業負責人及業務員有異動者，期貨顧問事業</w:t>
            </w:r>
            <w:r w:rsidR="00C30657" w:rsidRPr="00291EC7">
              <w:rPr>
                <w:rFonts w:ascii="Arial" w:eastAsia="標楷體" w:hAnsi="Arial" w:cs="Arial"/>
              </w:rPr>
              <w:t>是否</w:t>
            </w:r>
            <w:r w:rsidRPr="00291EC7">
              <w:rPr>
                <w:rFonts w:ascii="Arial" w:eastAsia="標楷體" w:hAnsi="Arial" w:cs="Arial"/>
              </w:rPr>
              <w:t>於異動後五個營業日內向同業公會申報，並辦理工作證之換發或繳回。</w:t>
            </w:r>
          </w:p>
          <w:p w:rsidR="00BE27EE" w:rsidRPr="00291EC7" w:rsidRDefault="00BE27EE" w:rsidP="00291EC7">
            <w:pPr>
              <w:spacing w:line="420" w:lineRule="exact"/>
              <w:ind w:left="434" w:hangingChars="181" w:hanging="434"/>
              <w:jc w:val="both"/>
              <w:rPr>
                <w:rFonts w:ascii="Arial" w:eastAsia="標楷體" w:hAnsi="Arial" w:cs="Arial"/>
              </w:rPr>
            </w:pPr>
            <w:r w:rsidRPr="00291EC7">
              <w:rPr>
                <w:rFonts w:ascii="Arial" w:eastAsia="標楷體" w:hAnsi="Arial" w:cs="Arial"/>
              </w:rPr>
              <w:t>三、期貨顧問事業負責人及業務員</w:t>
            </w:r>
            <w:r w:rsidR="00261D54" w:rsidRPr="00291EC7">
              <w:rPr>
                <w:rFonts w:ascii="Arial" w:eastAsia="標楷體" w:hAnsi="Arial" w:cs="Arial"/>
              </w:rPr>
              <w:t>是否</w:t>
            </w:r>
            <w:r w:rsidRPr="00291EC7">
              <w:rPr>
                <w:rFonts w:ascii="Arial" w:eastAsia="標楷體" w:hAnsi="Arial" w:cs="Arial"/>
              </w:rPr>
              <w:t>本誠實及信用原則，忠實執行業務，是否未有期貨交易法第六十三條所禁止之行為，且未有</w:t>
            </w:r>
            <w:r w:rsidR="00537F9B" w:rsidRPr="00291EC7">
              <w:rPr>
                <w:rFonts w:ascii="Arial" w:eastAsia="標楷體" w:hAnsi="Arial" w:cs="Arial"/>
              </w:rPr>
              <w:t>期貨顧問事業管理規則第二十六條第二項所定</w:t>
            </w:r>
            <w:r w:rsidRPr="00291EC7">
              <w:rPr>
                <w:rFonts w:ascii="Arial" w:eastAsia="標楷體" w:hAnsi="Arial" w:cs="Arial"/>
              </w:rPr>
              <w:t>下列行為：</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一</w:t>
            </w:r>
            <w:r>
              <w:rPr>
                <w:rFonts w:ascii="Arial" w:eastAsia="標楷體" w:hAnsi="Arial" w:cs="Arial" w:hint="eastAsia"/>
              </w:rPr>
              <w:t>)</w:t>
            </w:r>
            <w:r w:rsidR="00BE27EE" w:rsidRPr="00291EC7">
              <w:rPr>
                <w:rFonts w:ascii="Arial" w:eastAsia="標楷體" w:hAnsi="Arial" w:cs="Arial"/>
              </w:rPr>
              <w:t>以詐欺、脅迫或其他不正當方式簽訂期貨顧問委任契約。</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二</w:t>
            </w:r>
            <w:r>
              <w:rPr>
                <w:rFonts w:ascii="Arial" w:eastAsia="標楷體" w:hAnsi="Arial" w:cs="Arial" w:hint="eastAsia"/>
              </w:rPr>
              <w:t>)</w:t>
            </w:r>
            <w:r w:rsidR="00BE27EE" w:rsidRPr="00291EC7">
              <w:rPr>
                <w:rFonts w:ascii="Arial" w:eastAsia="標楷體" w:hAnsi="Arial" w:cs="Arial"/>
              </w:rPr>
              <w:t>為虛偽、隱匿、詐欺或其他顯有違背事實或足致他人誤信之行為。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三</w:t>
            </w:r>
            <w:r>
              <w:rPr>
                <w:rFonts w:ascii="Arial" w:eastAsia="標楷體" w:hAnsi="Arial" w:cs="Arial" w:hint="eastAsia"/>
              </w:rPr>
              <w:t>)</w:t>
            </w:r>
            <w:r w:rsidR="00BE27EE" w:rsidRPr="00291EC7">
              <w:rPr>
                <w:rFonts w:ascii="Arial" w:eastAsia="標楷體" w:hAnsi="Arial" w:cs="Arial"/>
              </w:rPr>
              <w:t>意圖利用對委任人之期貨交易研究分析意見或建議、發行之出版品或舉辦之講習，謀求自己、其他委任人或第三人利益之行為。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四</w:t>
            </w:r>
            <w:r>
              <w:rPr>
                <w:rFonts w:ascii="Arial" w:eastAsia="標楷體" w:hAnsi="Arial" w:cs="Arial" w:hint="eastAsia"/>
              </w:rPr>
              <w:t>)</w:t>
            </w:r>
            <w:r w:rsidR="00BE27EE" w:rsidRPr="00291EC7">
              <w:rPr>
                <w:rFonts w:ascii="Arial" w:eastAsia="標楷體" w:hAnsi="Arial" w:cs="Arial"/>
              </w:rPr>
              <w:t>以非登記名稱或非真實姓名從事期貨交易分析。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五</w:t>
            </w:r>
            <w:r>
              <w:rPr>
                <w:rFonts w:ascii="Arial" w:eastAsia="標楷體" w:hAnsi="Arial" w:cs="Arial" w:hint="eastAsia"/>
              </w:rPr>
              <w:t>)</w:t>
            </w:r>
            <w:r w:rsidR="00BE27EE" w:rsidRPr="00291EC7">
              <w:rPr>
                <w:rFonts w:ascii="Arial" w:eastAsia="標楷體" w:hAnsi="Arial" w:cs="Arial"/>
              </w:rPr>
              <w:t>於其本公司或分支機構之營業場所外，直接或間接設置固定場所與委任人簽訂委任契約。但主管機關另有規定者，不在此限。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六</w:t>
            </w:r>
            <w:r>
              <w:rPr>
                <w:rFonts w:ascii="Arial" w:eastAsia="標楷體" w:hAnsi="Arial" w:cs="Arial" w:hint="eastAsia"/>
              </w:rPr>
              <w:t>)</w:t>
            </w:r>
            <w:r w:rsidR="00BE27EE" w:rsidRPr="00291EC7">
              <w:rPr>
                <w:rFonts w:ascii="Arial" w:eastAsia="標楷體" w:hAnsi="Arial" w:cs="Arial"/>
              </w:rPr>
              <w:t>非依法令所為之查詢，而洩露委任人委任事項及其他業務上所獲悉之秘密。</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七</w:t>
            </w:r>
            <w:r>
              <w:rPr>
                <w:rFonts w:ascii="Arial" w:eastAsia="標楷體" w:hAnsi="Arial" w:cs="Arial" w:hint="eastAsia"/>
              </w:rPr>
              <w:t>)</w:t>
            </w:r>
            <w:r w:rsidR="00BE27EE" w:rsidRPr="00E13473">
              <w:rPr>
                <w:rFonts w:ascii="Arial" w:eastAsia="標楷體" w:hAnsi="Arial" w:cs="Arial"/>
              </w:rPr>
              <w:t>對於依法令規定之帳簿、表冊、文件，未依規定製作、申報、備置、保存或為虛偽之記載。</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lastRenderedPageBreak/>
              <w:t>(</w:t>
            </w:r>
            <w:r w:rsidR="00BE27EE" w:rsidRPr="00E13473">
              <w:rPr>
                <w:rFonts w:ascii="Arial" w:eastAsia="標楷體" w:hAnsi="Arial" w:cs="Arial"/>
              </w:rPr>
              <w:t>八</w:t>
            </w:r>
            <w:r>
              <w:rPr>
                <w:rFonts w:ascii="Arial" w:eastAsia="標楷體" w:hAnsi="Arial" w:cs="Arial" w:hint="eastAsia"/>
              </w:rPr>
              <w:t>)</w:t>
            </w:r>
            <w:r w:rsidR="00BE27EE" w:rsidRPr="00E13473">
              <w:rPr>
                <w:rFonts w:ascii="Arial" w:eastAsia="標楷體" w:hAnsi="Arial" w:cs="Arial"/>
              </w:rPr>
              <w:t>對主管機關命令提出之帳簿、表冊、文件、宣傳資料、廣告物或其他參考報告資料，屆期不提出，或對主管機關依法所為之檢查予以拒絕或妨礙。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九</w:t>
            </w:r>
            <w:r>
              <w:rPr>
                <w:rFonts w:ascii="Arial" w:eastAsia="標楷體" w:hAnsi="Arial" w:cs="Arial" w:hint="eastAsia"/>
              </w:rPr>
              <w:t>)</w:t>
            </w:r>
            <w:r w:rsidR="00BE27EE" w:rsidRPr="00E13473">
              <w:rPr>
                <w:rFonts w:ascii="Arial" w:eastAsia="標楷體" w:hAnsi="Arial" w:cs="Arial"/>
              </w:rPr>
              <w:t>保管或挪用委任人之款項、印鑑或存摺。</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w:t>
            </w:r>
            <w:r>
              <w:rPr>
                <w:rFonts w:ascii="Arial" w:eastAsia="標楷體" w:hAnsi="Arial" w:cs="Arial" w:hint="eastAsia"/>
              </w:rPr>
              <w:t>)</w:t>
            </w:r>
            <w:r w:rsidR="00BE27EE" w:rsidRPr="00E13473">
              <w:rPr>
                <w:rFonts w:ascii="Arial" w:eastAsia="標楷體" w:hAnsi="Arial" w:cs="Arial"/>
              </w:rPr>
              <w:t>與委任人有借貸款項或為借貸款項之媒介情事。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十一</w:t>
            </w:r>
            <w:r>
              <w:rPr>
                <w:rFonts w:ascii="Arial" w:eastAsia="標楷體" w:hAnsi="Arial" w:cs="Arial" w:hint="eastAsia"/>
              </w:rPr>
              <w:t>)</w:t>
            </w:r>
            <w:r w:rsidR="00BE27EE" w:rsidRPr="00E13473">
              <w:rPr>
                <w:rFonts w:ascii="Arial" w:eastAsia="標楷體" w:hAnsi="Arial" w:cs="Arial"/>
              </w:rPr>
              <w:t>接受全權委託進行期貨交易。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十二</w:t>
            </w:r>
            <w:r>
              <w:rPr>
                <w:rFonts w:ascii="Arial" w:eastAsia="標楷體" w:hAnsi="Arial" w:cs="Arial" w:hint="eastAsia"/>
              </w:rPr>
              <w:t>)</w:t>
            </w:r>
            <w:r w:rsidR="00BE27EE" w:rsidRPr="00E13473">
              <w:rPr>
                <w:rFonts w:ascii="Arial" w:eastAsia="標楷體" w:hAnsi="Arial" w:cs="Arial"/>
              </w:rPr>
              <w:t>製作廣告及宣傳資料有違反法令規定之情事。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十三</w:t>
            </w:r>
            <w:r>
              <w:rPr>
                <w:rFonts w:ascii="Arial" w:eastAsia="標楷體" w:hAnsi="Arial" w:cs="Arial" w:hint="eastAsia"/>
              </w:rPr>
              <w:t>)</w:t>
            </w:r>
            <w:r w:rsidR="00BE27EE" w:rsidRPr="00E13473">
              <w:rPr>
                <w:rFonts w:ascii="Arial" w:eastAsia="標楷體" w:hAnsi="Arial" w:cs="Arial"/>
              </w:rPr>
              <w:t>利用他人名義或由他人利用自己名義執行業務。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十四</w:t>
            </w:r>
            <w:r>
              <w:rPr>
                <w:rFonts w:ascii="Arial" w:eastAsia="標楷體" w:hAnsi="Arial" w:cs="Arial" w:hint="eastAsia"/>
              </w:rPr>
              <w:t>)</w:t>
            </w:r>
            <w:r w:rsidR="00BE27EE" w:rsidRPr="00E13473">
              <w:rPr>
                <w:rFonts w:ascii="Arial" w:eastAsia="標楷體" w:hAnsi="Arial" w:cs="Arial"/>
              </w:rPr>
              <w:t>代理他人開立期貨交易帳戶或從事期貨交易。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十五</w:t>
            </w:r>
            <w:r>
              <w:rPr>
                <w:rFonts w:ascii="Arial" w:eastAsia="標楷體" w:hAnsi="Arial" w:cs="Arial" w:hint="eastAsia"/>
              </w:rPr>
              <w:t>)</w:t>
            </w:r>
            <w:r w:rsidR="00BE27EE" w:rsidRPr="00E13473">
              <w:rPr>
                <w:rFonts w:ascii="Arial" w:eastAsia="標楷體" w:hAnsi="Arial" w:cs="Arial"/>
              </w:rPr>
              <w:t>利用非公司受雇人從事期貨顧問有關業務。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十六</w:t>
            </w:r>
            <w:r>
              <w:rPr>
                <w:rFonts w:ascii="Arial" w:eastAsia="標楷體" w:hAnsi="Arial" w:cs="Arial" w:hint="eastAsia"/>
              </w:rPr>
              <w:t>)</w:t>
            </w:r>
            <w:r w:rsidR="00BE27EE" w:rsidRPr="00E13473">
              <w:rPr>
                <w:rFonts w:ascii="Arial" w:eastAsia="標楷體" w:hAnsi="Arial" w:cs="Arial"/>
              </w:rPr>
              <w:t>違反同業公會訂定之自律規範。</w:t>
            </w:r>
          </w:p>
          <w:p w:rsidR="00BE27EE" w:rsidRPr="00E13473" w:rsidRDefault="00291EC7"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十七</w:t>
            </w:r>
            <w:r>
              <w:rPr>
                <w:rFonts w:ascii="Arial" w:eastAsia="標楷體" w:hAnsi="Arial" w:cs="Arial" w:hint="eastAsia"/>
              </w:rPr>
              <w:t>)</w:t>
            </w:r>
            <w:r w:rsidR="00BE27EE" w:rsidRPr="00E13473">
              <w:rPr>
                <w:rFonts w:ascii="Arial" w:eastAsia="標楷體" w:hAnsi="Arial" w:cs="Arial"/>
              </w:rPr>
              <w:t>其他違反證券暨期貨管理法令或經主管機關及自律組織規範所定不得為之行為。</w:t>
            </w:r>
          </w:p>
          <w:p w:rsidR="00BE27EE" w:rsidRPr="00E13473" w:rsidRDefault="00BE27EE" w:rsidP="00291EC7">
            <w:pPr>
              <w:spacing w:line="420" w:lineRule="exact"/>
              <w:ind w:left="1234" w:hanging="799"/>
              <w:jc w:val="both"/>
              <w:textDirection w:val="lrTbV"/>
              <w:rPr>
                <w:rFonts w:ascii="Arial" w:eastAsia="標楷體" w:hAnsi="Arial" w:cs="Arial"/>
                <w:spacing w:val="-8"/>
              </w:rPr>
            </w:pPr>
            <w:r w:rsidRPr="00E13473">
              <w:rPr>
                <w:rFonts w:ascii="Arial" w:eastAsia="標楷體" w:hAnsi="Arial" w:cs="Arial"/>
                <w:spacing w:val="-8"/>
              </w:rPr>
              <w:t>前項人員執行業務，對依法令期貨顧問事業不得為之行為，是否未為之。</w:t>
            </w:r>
          </w:p>
          <w:p w:rsidR="00BE27EE" w:rsidRPr="00E13473" w:rsidRDefault="00BE27EE" w:rsidP="00291EC7">
            <w:pPr>
              <w:spacing w:line="420" w:lineRule="exact"/>
              <w:ind w:left="435"/>
              <w:jc w:val="both"/>
              <w:rPr>
                <w:rFonts w:ascii="Arial" w:eastAsia="標楷體" w:hAnsi="Arial" w:cs="Arial"/>
              </w:rPr>
            </w:pPr>
            <w:r w:rsidRPr="00E13473">
              <w:rPr>
                <w:rFonts w:ascii="Arial" w:eastAsia="標楷體" w:hAnsi="Arial" w:cs="Arial"/>
              </w:rPr>
              <w:t>非業務員之其他從業人員是否未有前二項情事，且未執行業務員職務或代理業務員職務。</w:t>
            </w:r>
          </w:p>
          <w:p w:rsidR="0043595F" w:rsidRPr="00E13473" w:rsidRDefault="0043595F" w:rsidP="00BE27EE">
            <w:pPr>
              <w:spacing w:line="420" w:lineRule="exact"/>
              <w:ind w:left="480" w:hangingChars="200" w:hanging="480"/>
              <w:jc w:val="both"/>
              <w:rPr>
                <w:rFonts w:ascii="Arial" w:eastAsia="標楷體" w:hAnsi="Arial" w:cs="Arial"/>
              </w:rPr>
            </w:pPr>
            <w:r w:rsidRPr="00E13473">
              <w:rPr>
                <w:rFonts w:ascii="Arial" w:eastAsia="標楷體" w:hAnsi="Arial" w:cs="Arial"/>
              </w:rPr>
              <w:t>四、期貨顧問事業之內部稽核人員是否未辦理登記範圍以外之業務，且是否未由其他業務員兼辦。</w:t>
            </w:r>
          </w:p>
          <w:p w:rsidR="00FC180F" w:rsidRPr="00E13473" w:rsidRDefault="0043595F" w:rsidP="00A223D1">
            <w:pPr>
              <w:spacing w:line="420" w:lineRule="exact"/>
              <w:ind w:left="480" w:hangingChars="200" w:hanging="480"/>
              <w:jc w:val="both"/>
              <w:rPr>
                <w:rFonts w:ascii="Arial" w:eastAsia="標楷體" w:hAnsi="Arial" w:cs="Arial"/>
              </w:rPr>
            </w:pPr>
            <w:r w:rsidRPr="00E13473">
              <w:rPr>
                <w:rFonts w:ascii="Arial" w:eastAsia="標楷體" w:hAnsi="Arial" w:cs="Arial"/>
              </w:rPr>
              <w:t>五</w:t>
            </w:r>
            <w:r w:rsidR="00A223D1" w:rsidRPr="00E13473">
              <w:rPr>
                <w:rFonts w:ascii="Arial" w:eastAsia="標楷體" w:hAnsi="Arial" w:cs="Arial"/>
              </w:rPr>
              <w:t>、</w:t>
            </w:r>
            <w:r w:rsidR="00FC180F" w:rsidRPr="00E13473">
              <w:rPr>
                <w:rFonts w:ascii="Arial" w:eastAsia="標楷體" w:hAnsi="Arial" w:cs="Arial"/>
              </w:rPr>
              <w:t>期貨顧問事業之業務員，由期貨經紀商業務員兼任者，是否符合下列規定：</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lastRenderedPageBreak/>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辦理期貨交易、期貨信託基金、期貨相關現貨商品、或其他經主管機關公告或核准項目之交易或投資有關事項提供研究分析意見或推介建議者，由</w:t>
            </w:r>
            <w:r w:rsidR="008958A7" w:rsidRPr="00E13473">
              <w:rPr>
                <w:rFonts w:ascii="Arial" w:eastAsia="標楷體" w:hAnsi="Arial" w:cs="Arial"/>
              </w:rPr>
              <w:t>期貨經紀商</w:t>
            </w:r>
            <w:r w:rsidR="00FC180F" w:rsidRPr="00E13473">
              <w:rPr>
                <w:rFonts w:ascii="Arial" w:eastAsia="標楷體" w:hAnsi="Arial" w:cs="Arial"/>
              </w:rPr>
              <w:t>登記辦理受託買賣及執行期貨交易業務之人員兼任者，是否符合期貨顧問事業管理規則</w:t>
            </w:r>
            <w:r w:rsidR="008958A7" w:rsidRPr="00E13473">
              <w:rPr>
                <w:rFonts w:ascii="Arial" w:eastAsia="標楷體" w:hAnsi="Arial" w:cs="Arial"/>
              </w:rPr>
              <w:t>第二十一條</w:t>
            </w:r>
            <w:r w:rsidR="00FC180F" w:rsidRPr="00E13473">
              <w:rPr>
                <w:rFonts w:ascii="Arial" w:eastAsia="標楷體" w:hAnsi="Arial" w:cs="Arial"/>
              </w:rPr>
              <w:t>規定之資格條件。</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辦理</w:t>
            </w:r>
            <w:r w:rsidR="00D2177D" w:rsidRPr="00E13473">
              <w:rPr>
                <w:rFonts w:ascii="Arial" w:eastAsia="標楷體" w:hAnsi="Arial" w:cs="Arial"/>
              </w:rPr>
              <w:t>與</w:t>
            </w:r>
            <w:r w:rsidR="00FC180F" w:rsidRPr="00E13473">
              <w:rPr>
                <w:rFonts w:ascii="Arial" w:eastAsia="標楷體" w:hAnsi="Arial" w:cs="Arial"/>
              </w:rPr>
              <w:t>前款</w:t>
            </w:r>
            <w:r w:rsidR="00D2177D" w:rsidRPr="00E13473">
              <w:rPr>
                <w:rFonts w:ascii="Arial" w:eastAsia="標楷體" w:hAnsi="Arial" w:cs="Arial"/>
              </w:rPr>
              <w:t>業務有關</w:t>
            </w:r>
            <w:r w:rsidR="00FC180F" w:rsidRPr="00E13473">
              <w:rPr>
                <w:rFonts w:ascii="Arial" w:eastAsia="標楷體" w:hAnsi="Arial" w:cs="Arial"/>
              </w:rPr>
              <w:t>之推廣、招攬、講習或出版事項</w:t>
            </w:r>
            <w:r w:rsidR="00E01A0D" w:rsidRPr="00E13473">
              <w:rPr>
                <w:rFonts w:ascii="Arial" w:eastAsia="標楷體" w:hAnsi="Arial" w:cs="Arial"/>
              </w:rPr>
              <w:t>者</w:t>
            </w:r>
            <w:r w:rsidR="00FC180F" w:rsidRPr="00E13473">
              <w:rPr>
                <w:rFonts w:ascii="Arial" w:eastAsia="標楷體" w:hAnsi="Arial" w:cs="Arial"/>
              </w:rPr>
              <w:t>，由</w:t>
            </w:r>
            <w:r w:rsidR="009311C8" w:rsidRPr="00E13473">
              <w:rPr>
                <w:rFonts w:ascii="Arial" w:eastAsia="標楷體" w:hAnsi="Arial" w:cs="Arial"/>
              </w:rPr>
              <w:t>期貨經紀商</w:t>
            </w:r>
            <w:r w:rsidR="00FC180F" w:rsidRPr="00E13473">
              <w:rPr>
                <w:rFonts w:ascii="Arial" w:eastAsia="標楷體" w:hAnsi="Arial" w:cs="Arial"/>
              </w:rPr>
              <w:t>登記為內部稽核以外之業務員兼任者，是否符合期貨顧問事業</w:t>
            </w:r>
            <w:r w:rsidR="009311C8" w:rsidRPr="00E13473">
              <w:rPr>
                <w:rFonts w:ascii="Arial" w:eastAsia="標楷體" w:hAnsi="Arial" w:cs="Arial"/>
              </w:rPr>
              <w:t>管理規則第二十條所定</w:t>
            </w:r>
            <w:r w:rsidR="00FC180F" w:rsidRPr="00E13473">
              <w:rPr>
                <w:rFonts w:ascii="Arial" w:eastAsia="標楷體" w:hAnsi="Arial" w:cs="Arial"/>
              </w:rPr>
              <w:t>業務員資格條件。</w:t>
            </w:r>
          </w:p>
          <w:p w:rsidR="0087738B" w:rsidRPr="00E13473" w:rsidRDefault="0043595F" w:rsidP="0043595F">
            <w:pPr>
              <w:spacing w:line="420" w:lineRule="exact"/>
              <w:ind w:left="480" w:hangingChars="200" w:hanging="480"/>
              <w:jc w:val="both"/>
              <w:rPr>
                <w:rFonts w:ascii="Arial" w:eastAsia="標楷體" w:hAnsi="Arial" w:cs="Arial"/>
              </w:rPr>
            </w:pPr>
            <w:r w:rsidRPr="00E13473">
              <w:rPr>
                <w:rFonts w:ascii="Arial" w:eastAsia="標楷體" w:hAnsi="Arial" w:cs="Arial"/>
              </w:rPr>
              <w:t>六、</w:t>
            </w:r>
            <w:r w:rsidR="00C565BD" w:rsidRPr="00E13473">
              <w:rPr>
                <w:rFonts w:ascii="Arial" w:eastAsia="標楷體" w:hAnsi="Arial" w:cs="Arial"/>
              </w:rPr>
              <w:t>兼營期貨顧問</w:t>
            </w:r>
            <w:r w:rsidR="00626800" w:rsidRPr="00E13473">
              <w:rPr>
                <w:rFonts w:ascii="Arial" w:eastAsia="標楷體" w:hAnsi="Arial" w:cs="Arial"/>
              </w:rPr>
              <w:t>事</w:t>
            </w:r>
            <w:r w:rsidR="00C565BD" w:rsidRPr="00E13473">
              <w:rPr>
                <w:rFonts w:ascii="Arial" w:eastAsia="標楷體" w:hAnsi="Arial" w:cs="Arial"/>
              </w:rPr>
              <w:t>業之期貨經紀商</w:t>
            </w:r>
            <w:r w:rsidR="007C037C" w:rsidRPr="00E13473">
              <w:rPr>
                <w:rFonts w:ascii="Arial" w:eastAsia="標楷體" w:hAnsi="Arial" w:cs="Arial"/>
              </w:rPr>
              <w:t>、期貨經理事業、證券經紀商或證券投資顧問事業</w:t>
            </w:r>
            <w:r w:rsidR="00626800" w:rsidRPr="00E13473">
              <w:rPr>
                <w:rFonts w:ascii="Arial" w:eastAsia="標楷體" w:hAnsi="Arial" w:cs="Arial"/>
              </w:rPr>
              <w:t>，</w:t>
            </w:r>
            <w:r w:rsidR="00076E34" w:rsidRPr="00E13473">
              <w:rPr>
                <w:rFonts w:ascii="Arial" w:eastAsia="標楷體" w:hAnsi="Arial" w:cs="Arial"/>
              </w:rPr>
              <w:t>如指派所屬人員兼任期貨顧問事業之內部稽核</w:t>
            </w:r>
            <w:r w:rsidR="0087738B" w:rsidRPr="00E13473">
              <w:rPr>
                <w:rFonts w:ascii="Arial" w:eastAsia="標楷體" w:hAnsi="Arial" w:cs="Arial"/>
              </w:rPr>
              <w:t>，</w:t>
            </w:r>
            <w:r w:rsidR="007C037C" w:rsidRPr="00E13473">
              <w:rPr>
                <w:rFonts w:ascii="Arial" w:eastAsia="標楷體" w:hAnsi="Arial" w:cs="Arial"/>
              </w:rPr>
              <w:t>該被指派人員</w:t>
            </w:r>
            <w:r w:rsidR="0087738B" w:rsidRPr="00E13473">
              <w:rPr>
                <w:rFonts w:ascii="Arial" w:eastAsia="標楷體" w:hAnsi="Arial" w:cs="Arial"/>
              </w:rPr>
              <w:t>是否</w:t>
            </w:r>
            <w:r w:rsidR="00CD00BB" w:rsidRPr="00E13473">
              <w:rPr>
                <w:rFonts w:ascii="Arial" w:eastAsia="標楷體" w:hAnsi="Arial" w:cs="Arial"/>
              </w:rPr>
              <w:t>為該</w:t>
            </w:r>
            <w:r w:rsidR="0087738B" w:rsidRPr="00E13473">
              <w:rPr>
                <w:rFonts w:ascii="Arial" w:eastAsia="標楷體" w:hAnsi="Arial" w:cs="Arial"/>
              </w:rPr>
              <w:t>期貨經紀商</w:t>
            </w:r>
            <w:r w:rsidR="007C037C" w:rsidRPr="00E13473">
              <w:rPr>
                <w:rFonts w:ascii="Arial" w:eastAsia="標楷體" w:hAnsi="Arial" w:cs="Arial"/>
              </w:rPr>
              <w:t>、</w:t>
            </w:r>
            <w:r w:rsidR="00156BFE" w:rsidRPr="00E13473">
              <w:rPr>
                <w:rFonts w:ascii="Arial" w:eastAsia="標楷體" w:hAnsi="Arial" w:cs="Arial"/>
              </w:rPr>
              <w:t>期貨經理事業、證券經紀商</w:t>
            </w:r>
            <w:r w:rsidR="00626800" w:rsidRPr="00E13473">
              <w:rPr>
                <w:rFonts w:ascii="Arial" w:eastAsia="標楷體" w:hAnsi="Arial" w:cs="Arial"/>
              </w:rPr>
              <w:t>或</w:t>
            </w:r>
            <w:r w:rsidR="00156BFE" w:rsidRPr="00E13473">
              <w:rPr>
                <w:rFonts w:ascii="Arial" w:eastAsia="標楷體" w:hAnsi="Arial" w:cs="Arial"/>
              </w:rPr>
              <w:t>證券投資顧問事業</w:t>
            </w:r>
            <w:r w:rsidR="00CD00BB" w:rsidRPr="00E13473">
              <w:rPr>
                <w:rFonts w:ascii="Arial" w:eastAsia="標楷體" w:hAnsi="Arial" w:cs="Arial"/>
              </w:rPr>
              <w:t>登記辦理內部稽核之人員</w:t>
            </w:r>
            <w:r w:rsidR="007C037C" w:rsidRPr="00E13473">
              <w:rPr>
                <w:rFonts w:ascii="Arial" w:eastAsia="標楷體" w:hAnsi="Arial" w:cs="Arial"/>
              </w:rPr>
              <w:t>。</w:t>
            </w:r>
          </w:p>
          <w:p w:rsidR="00FC180F" w:rsidRPr="00E13473" w:rsidRDefault="0043595F" w:rsidP="0043595F">
            <w:pPr>
              <w:spacing w:line="420" w:lineRule="exact"/>
              <w:ind w:left="485" w:hanging="485"/>
              <w:jc w:val="both"/>
              <w:rPr>
                <w:rFonts w:ascii="Arial" w:eastAsia="標楷體" w:hAnsi="Arial" w:cs="Arial"/>
              </w:rPr>
            </w:pPr>
            <w:r w:rsidRPr="00E13473">
              <w:rPr>
                <w:rFonts w:ascii="Arial" w:eastAsia="標楷體" w:hAnsi="Arial" w:cs="Arial"/>
              </w:rPr>
              <w:t>七</w:t>
            </w:r>
            <w:r w:rsidR="00FC180F" w:rsidRPr="00E13473">
              <w:rPr>
                <w:rFonts w:ascii="Arial" w:eastAsia="標楷體" w:hAnsi="Arial" w:cs="Arial"/>
              </w:rPr>
              <w:t>、期貨顧問事業之經理人或業務員請假、停止執行業務或其他原因出缺者，</w:t>
            </w:r>
            <w:r w:rsidRPr="00E13473">
              <w:rPr>
                <w:rFonts w:ascii="Arial" w:eastAsia="標楷體" w:hAnsi="Arial" w:cs="Arial"/>
              </w:rPr>
              <w:t>所屬期貨顧問事業</w:t>
            </w:r>
            <w:r w:rsidR="00FC180F" w:rsidRPr="00E13473">
              <w:rPr>
                <w:rFonts w:ascii="Arial" w:eastAsia="標楷體" w:hAnsi="Arial" w:cs="Arial"/>
              </w:rPr>
              <w:t>是否指派具有與被代理人相當資格條件之人員代理之。</w:t>
            </w:r>
          </w:p>
          <w:p w:rsidR="00FC180F" w:rsidRPr="00E13473" w:rsidRDefault="00D65F44" w:rsidP="00380574">
            <w:pPr>
              <w:spacing w:line="420" w:lineRule="exact"/>
              <w:ind w:left="485" w:hanging="485"/>
              <w:jc w:val="both"/>
              <w:rPr>
                <w:rFonts w:ascii="Arial" w:eastAsia="標楷體" w:hAnsi="Arial" w:cs="Arial"/>
              </w:rPr>
            </w:pPr>
            <w:r w:rsidRPr="00E13473">
              <w:rPr>
                <w:rFonts w:ascii="Arial" w:eastAsia="標楷體" w:hAnsi="Arial" w:cs="Arial"/>
              </w:rPr>
              <w:t>八</w:t>
            </w:r>
            <w:r w:rsidR="00FC180F" w:rsidRPr="00E13473">
              <w:rPr>
                <w:rFonts w:ascii="Arial" w:eastAsia="標楷體" w:hAnsi="Arial" w:cs="Arial"/>
              </w:rPr>
              <w:t>、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sidR="00291EC7">
              <w:rPr>
                <w:rFonts w:ascii="Arial" w:eastAsia="標楷體" w:hAnsi="Arial" w:cs="Arial" w:hint="eastAsia"/>
              </w:rPr>
              <w:t>(</w:t>
            </w:r>
            <w:r w:rsidR="00FC180F" w:rsidRPr="00E13473">
              <w:rPr>
                <w:rFonts w:ascii="Arial" w:eastAsia="標楷體" w:hAnsi="Arial" w:cs="Arial"/>
              </w:rPr>
              <w:t>對經主管機關公告或核准項目之交易或投資有關事項提供研究分析意見或</w:t>
            </w:r>
            <w:r w:rsidR="00FC180F" w:rsidRPr="00E13473">
              <w:rPr>
                <w:rFonts w:ascii="Arial" w:eastAsia="標楷體" w:hAnsi="Arial" w:cs="Arial"/>
              </w:rPr>
              <w:lastRenderedPageBreak/>
              <w:t>推介建議，及有關之講習及出版品</w:t>
            </w:r>
            <w:r w:rsidR="00291EC7">
              <w:rPr>
                <w:rFonts w:ascii="Arial" w:eastAsia="標楷體" w:hAnsi="Arial" w:cs="Arial" w:hint="eastAsia"/>
              </w:rPr>
              <w:t>)</w:t>
            </w:r>
            <w:r w:rsidR="00FC180F" w:rsidRPr="00E13473">
              <w:rPr>
                <w:rFonts w:ascii="Arial" w:eastAsia="標楷體" w:hAnsi="Arial" w:cs="Arial"/>
              </w:rPr>
              <w:t>時，其範圍是否限於國外期貨交易，且其顧問服務對象</w:t>
            </w:r>
            <w:r w:rsidR="00380574" w:rsidRPr="00E13473">
              <w:rPr>
                <w:rFonts w:ascii="Arial" w:eastAsia="標楷體" w:hAnsi="Arial" w:cs="Arial"/>
              </w:rPr>
              <w:t>是否</w:t>
            </w:r>
            <w:r w:rsidR="00FC180F" w:rsidRPr="00E13473">
              <w:rPr>
                <w:rFonts w:ascii="Arial" w:eastAsia="標楷體" w:hAnsi="Arial" w:cs="Arial"/>
              </w:rPr>
              <w:t>限於期貨業。</w:t>
            </w:r>
          </w:p>
          <w:p w:rsidR="00FC180F" w:rsidRPr="00E13473" w:rsidRDefault="00380574">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rPr>
              <w:t>九</w:t>
            </w:r>
            <w:r w:rsidR="00FC180F" w:rsidRPr="00E13473">
              <w:rPr>
                <w:rFonts w:ascii="Arial" w:eastAsia="標楷體" w:hAnsi="Arial" w:cs="Arial"/>
              </w:rPr>
              <w:t>、期貨顧問事業及</w:t>
            </w:r>
            <w:r w:rsidRPr="00E13473">
              <w:rPr>
                <w:rFonts w:ascii="Arial" w:eastAsia="標楷體" w:hAnsi="Arial" w:cs="Arial"/>
              </w:rPr>
              <w:t>其</w:t>
            </w:r>
            <w:r w:rsidR="00FC180F" w:rsidRPr="00E13473">
              <w:rPr>
                <w:rFonts w:ascii="Arial" w:eastAsia="標楷體" w:hAnsi="Arial" w:cs="Arial"/>
              </w:rPr>
              <w:t>受雇人是否均未提供或媒介非屬該事業之軟體。</w:t>
            </w:r>
          </w:p>
          <w:p w:rsidR="00FC180F" w:rsidRPr="00E13473" w:rsidRDefault="00FC180F" w:rsidP="00380574">
            <w:pPr>
              <w:pStyle w:val="Web"/>
              <w:widowControl w:val="0"/>
              <w:adjustRightInd w:val="0"/>
              <w:snapToGrid w:val="0"/>
              <w:spacing w:before="0" w:beforeAutospacing="0" w:after="0" w:afterAutospacing="0" w:line="420" w:lineRule="exact"/>
              <w:ind w:left="480" w:hangingChars="200" w:hanging="480"/>
              <w:jc w:val="both"/>
              <w:rPr>
                <w:rFonts w:ascii="Arial" w:eastAsia="標楷體" w:hAnsi="Arial" w:cs="Arial"/>
              </w:rPr>
            </w:pPr>
            <w:r w:rsidRPr="00E13473">
              <w:rPr>
                <w:rFonts w:ascii="Arial" w:eastAsia="標楷體" w:hAnsi="Arial" w:cs="Arial"/>
              </w:rPr>
              <w:t>十、從業人員受有強制執行者，公司是否瞭解其原因及影響，並陳報權責主管</w:t>
            </w:r>
            <w:r w:rsidR="00380574" w:rsidRPr="00E13473">
              <w:rPr>
                <w:rFonts w:ascii="Arial" w:eastAsia="標楷體" w:hAnsi="Arial" w:cs="Arial"/>
              </w:rPr>
              <w:t>，留存紀錄</w:t>
            </w:r>
            <w:r w:rsidRPr="00E13473">
              <w:rPr>
                <w:rFonts w:ascii="Arial" w:eastAsia="標楷體" w:hAnsi="Arial" w:cs="Arial"/>
              </w:rPr>
              <w:t>。</w:t>
            </w:r>
          </w:p>
          <w:p w:rsidR="00FC180F" w:rsidRPr="00E13473" w:rsidRDefault="00FC180F" w:rsidP="00291EC7">
            <w:pPr>
              <w:spacing w:line="420" w:lineRule="exact"/>
              <w:ind w:left="757" w:hanging="757"/>
              <w:jc w:val="both"/>
              <w:rPr>
                <w:rFonts w:ascii="Arial" w:eastAsia="標楷體" w:hAnsi="Arial" w:cs="Arial"/>
              </w:rPr>
            </w:pPr>
            <w:r w:rsidRPr="00E13473">
              <w:rPr>
                <w:rFonts w:ascii="Arial" w:eastAsia="標楷體" w:hAnsi="Arial" w:cs="Arial"/>
                <w:spacing w:val="4"/>
              </w:rPr>
              <w:t>十</w:t>
            </w:r>
            <w:r w:rsidR="00380574" w:rsidRPr="00E13473">
              <w:rPr>
                <w:rFonts w:ascii="Arial" w:eastAsia="標楷體" w:hAnsi="Arial" w:cs="Arial"/>
                <w:spacing w:val="4"/>
              </w:rPr>
              <w:t>一</w:t>
            </w:r>
            <w:r w:rsidRPr="00E13473">
              <w:rPr>
                <w:rFonts w:ascii="Arial" w:eastAsia="標楷體" w:hAnsi="Arial" w:cs="Arial"/>
                <w:spacing w:val="4"/>
              </w:rPr>
              <w:t>、從業人員受有強制執行者，公司內部稽核人員</w:t>
            </w:r>
            <w:r w:rsidR="00B55FE0"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加強查核其所執行之業務</w:t>
            </w:r>
            <w:r w:rsidRPr="00E13473">
              <w:rPr>
                <w:rFonts w:ascii="Arial" w:eastAsia="標楷體" w:hAnsi="Arial" w:cs="Arial"/>
                <w:spacing w:val="4"/>
              </w:rPr>
              <w:t>(</w:t>
            </w:r>
            <w:r w:rsidR="00267179"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增加</w:t>
            </w:r>
            <w:r w:rsidRPr="00E13473">
              <w:rPr>
                <w:rFonts w:ascii="Arial" w:eastAsia="標楷體" w:hAnsi="Arial" w:cs="Arial"/>
              </w:rPr>
              <w:t>查核樣本或</w:t>
            </w:r>
            <w:r w:rsidR="0035439C" w:rsidRPr="00E13473">
              <w:rPr>
                <w:rFonts w:ascii="Arial" w:eastAsia="標楷體" w:hAnsi="Arial" w:cs="Arial"/>
              </w:rPr>
              <w:t>是否已</w:t>
            </w:r>
            <w:r w:rsidRPr="00E13473">
              <w:rPr>
                <w:rFonts w:ascii="Arial" w:eastAsia="標楷體" w:hAnsi="Arial" w:cs="Arial"/>
              </w:rPr>
              <w:t>增列查核項目</w:t>
            </w:r>
            <w:r w:rsidRPr="00E13473">
              <w:rPr>
                <w:rFonts w:ascii="Arial" w:eastAsia="標楷體" w:hAnsi="Arial" w:cs="Arial"/>
              </w:rPr>
              <w:t>)</w:t>
            </w:r>
            <w:r w:rsidRPr="00E13473">
              <w:rPr>
                <w:rFonts w:ascii="Arial" w:eastAsia="標楷體" w:hAnsi="Arial" w:cs="Arial"/>
              </w:rPr>
              <w:t>。</w:t>
            </w:r>
          </w:p>
          <w:p w:rsidR="00FC180F" w:rsidRPr="00E13473" w:rsidRDefault="00380574" w:rsidP="00291EC7">
            <w:pPr>
              <w:spacing w:line="420" w:lineRule="exact"/>
              <w:ind w:left="715" w:hanging="715"/>
              <w:jc w:val="both"/>
              <w:rPr>
                <w:rFonts w:ascii="Arial" w:eastAsia="標楷體" w:hAnsi="Arial" w:cs="Arial"/>
              </w:rPr>
            </w:pPr>
            <w:r w:rsidRPr="00E13473">
              <w:rPr>
                <w:rFonts w:ascii="Arial" w:eastAsia="標楷體" w:hAnsi="Arial" w:cs="Arial"/>
              </w:rPr>
              <w:t>十二</w:t>
            </w:r>
            <w:r w:rsidR="00166411" w:rsidRPr="00E13473">
              <w:rPr>
                <w:rFonts w:ascii="Arial" w:eastAsia="標楷體" w:hAnsi="Arial" w:cs="Arial"/>
              </w:rPr>
              <w:t>、從業人員應邀擔任非公司辦理之說明會、研討會、座談會及講習課程講師或貴賓，是否事先申報公司同意；公司是否注意其參與場合之適當性，</w:t>
            </w:r>
            <w:r w:rsidR="0049027A" w:rsidRPr="00E13473">
              <w:rPr>
                <w:rFonts w:ascii="Arial" w:eastAsia="標楷體" w:hAnsi="Arial" w:cs="Arial"/>
              </w:rPr>
              <w:t>且</w:t>
            </w:r>
            <w:r w:rsidR="00337373" w:rsidRPr="00E13473">
              <w:rPr>
                <w:rFonts w:ascii="Arial" w:eastAsia="標楷體" w:hAnsi="Arial" w:cs="Arial"/>
              </w:rPr>
              <w:t>是否</w:t>
            </w:r>
            <w:r w:rsidR="00166411" w:rsidRPr="00E13473">
              <w:rPr>
                <w:rFonts w:ascii="Arial" w:eastAsia="標楷體" w:hAnsi="Arial" w:cs="Arial"/>
              </w:rPr>
              <w:t>督導其勿有違反期貨管理法令及同業公會自律規範之行為。</w:t>
            </w: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537F9B">
            <w:pPr>
              <w:spacing w:line="420" w:lineRule="exact"/>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tc>
        <w:tc>
          <w:tcPr>
            <w:tcW w:w="2520" w:type="dxa"/>
          </w:tcPr>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DC76A9" w:rsidRPr="0011010A" w:rsidRDefault="00DC76A9" w:rsidP="00247A2A">
            <w:pPr>
              <w:spacing w:line="420" w:lineRule="exact"/>
              <w:ind w:leftChars="5" w:left="12" w:rightChars="10" w:right="24"/>
              <w:jc w:val="both"/>
              <w:rPr>
                <w:rFonts w:ascii="Arial" w:eastAsia="標楷體" w:hAnsi="Arial" w:cs="Arial"/>
              </w:rPr>
            </w:pPr>
          </w:p>
          <w:p w:rsidR="001325C4" w:rsidRPr="0011010A" w:rsidRDefault="001325C4" w:rsidP="00DC76A9">
            <w:pPr>
              <w:spacing w:line="420" w:lineRule="exact"/>
              <w:ind w:left="473" w:hangingChars="225" w:hanging="473"/>
              <w:jc w:val="both"/>
              <w:rPr>
                <w:rFonts w:ascii="Arial" w:eastAsia="標楷體" w:hAnsi="Arial" w:cs="Arial"/>
                <w:sz w:val="21"/>
                <w:szCs w:val="21"/>
              </w:rPr>
            </w:pPr>
          </w:p>
          <w:p w:rsidR="001325C4" w:rsidRPr="0011010A" w:rsidRDefault="001325C4" w:rsidP="001325C4">
            <w:pPr>
              <w:spacing w:line="420" w:lineRule="exact"/>
              <w:ind w:left="441" w:hangingChars="225" w:hanging="441"/>
              <w:jc w:val="both"/>
              <w:rPr>
                <w:rFonts w:ascii="Arial" w:eastAsia="標楷體" w:hAnsi="Arial" w:cs="Arial"/>
                <w:spacing w:val="-22"/>
              </w:rPr>
            </w:pPr>
          </w:p>
          <w:p w:rsidR="00511B4C" w:rsidRPr="0011010A" w:rsidRDefault="00511B4C" w:rsidP="001325C4">
            <w:pPr>
              <w:spacing w:line="420" w:lineRule="exact"/>
              <w:ind w:left="540" w:hangingChars="225" w:hanging="540"/>
              <w:jc w:val="both"/>
              <w:rPr>
                <w:rFonts w:ascii="Arial" w:eastAsia="標楷體" w:hAnsi="Arial" w:cs="Arial"/>
              </w:rPr>
            </w:pPr>
          </w:p>
        </w:tc>
      </w:tr>
    </w:tbl>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FC180F" w:rsidRPr="00291EC7" w:rsidRDefault="00FC180F">
      <w:pPr>
        <w:spacing w:before="360"/>
        <w:jc w:val="center"/>
        <w:rPr>
          <w:rFonts w:ascii="Arial" w:eastAsia="標楷體" w:hAnsi="Arial" w:cs="Arial"/>
          <w:sz w:val="40"/>
        </w:rPr>
      </w:pPr>
      <w:r w:rsidRPr="00291EC7">
        <w:rPr>
          <w:rFonts w:ascii="Arial" w:eastAsia="標楷體" w:cs="Arial"/>
          <w:sz w:val="40"/>
        </w:rPr>
        <w:t>三、</w:t>
      </w:r>
      <w:r w:rsidRPr="00291EC7">
        <w:rPr>
          <w:rFonts w:ascii="Arial" w:eastAsia="標楷體" w:hAnsi="Arial" w:cs="Arial"/>
          <w:sz w:val="40"/>
        </w:rPr>
        <w:t>營業保證金之稽核：</w:t>
      </w:r>
      <w:r w:rsidRPr="00291EC7">
        <w:rPr>
          <w:rFonts w:ascii="Arial" w:eastAsia="標楷體" w:hAnsi="Arial" w:cs="Arial"/>
          <w:sz w:val="40"/>
        </w:rPr>
        <w:t>A A-23000</w:t>
      </w:r>
    </w:p>
    <w:p w:rsidR="00FC180F" w:rsidRPr="00046AB0" w:rsidRDefault="00FC180F">
      <w:pPr>
        <w:spacing w:before="360"/>
        <w:jc w:val="center"/>
        <w:rPr>
          <w:rFonts w:eastAsia="標楷體" w:hint="eastAsia"/>
          <w:sz w:val="40"/>
        </w:rPr>
      </w:pPr>
    </w:p>
    <w:p w:rsidR="00FC180F" w:rsidRPr="00046AB0" w:rsidRDefault="00FC180F">
      <w:pPr>
        <w:spacing w:before="360"/>
        <w:jc w:val="center"/>
        <w:rPr>
          <w:rFonts w:eastAsia="標楷體" w:hint="eastAsia"/>
          <w:sz w:val="40"/>
        </w:rPr>
      </w:pPr>
    </w:p>
    <w:p w:rsidR="00FC180F" w:rsidRPr="00046AB0" w:rsidRDefault="00FC180F">
      <w:pPr>
        <w:spacing w:before="360"/>
        <w:jc w:val="center"/>
        <w:rPr>
          <w:rFonts w:eastAsia="標楷體" w:hint="eastAsia"/>
          <w:sz w:val="40"/>
        </w:rPr>
      </w:pPr>
    </w:p>
    <w:p w:rsidR="00FC180F" w:rsidRDefault="00FC180F">
      <w:pPr>
        <w:spacing w:before="360"/>
        <w:jc w:val="center"/>
        <w:rPr>
          <w:rFonts w:eastAsia="標楷體" w:hint="eastAsia"/>
          <w:sz w:val="40"/>
        </w:rPr>
      </w:pPr>
    </w:p>
    <w:p w:rsidR="00291EC7" w:rsidRPr="00046AB0" w:rsidRDefault="00291EC7">
      <w:pPr>
        <w:spacing w:before="360"/>
        <w:jc w:val="center"/>
        <w:rPr>
          <w:rFonts w:eastAsia="標楷體" w:hint="eastAsia"/>
          <w:sz w:val="40"/>
        </w:rPr>
      </w:pPr>
    </w:p>
    <w:p w:rsidR="00FC180F" w:rsidRPr="00046AB0" w:rsidRDefault="00FC180F">
      <w:pPr>
        <w:spacing w:before="360" w:line="420" w:lineRule="exact"/>
        <w:jc w:val="both"/>
        <w:rPr>
          <w:rFonts w:hint="eastAsia"/>
        </w:rPr>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291EC7" w:rsidTr="00291EC7">
        <w:tblPrEx>
          <w:tblCellMar>
            <w:top w:w="0" w:type="dxa"/>
            <w:bottom w:w="0" w:type="dxa"/>
          </w:tblCellMar>
        </w:tblPrEx>
        <w:trPr>
          <w:trHeight w:val="560"/>
          <w:tblHeader/>
        </w:trPr>
        <w:tc>
          <w:tcPr>
            <w:tcW w:w="1418" w:type="dxa"/>
            <w:vAlign w:val="center"/>
          </w:tcPr>
          <w:p w:rsidR="00FC180F" w:rsidRPr="00291EC7" w:rsidRDefault="00FC180F">
            <w:pPr>
              <w:jc w:val="center"/>
              <w:rPr>
                <w:rFonts w:ascii="Arial" w:eastAsia="標楷體" w:hAnsi="Arial" w:cs="Arial"/>
              </w:rPr>
            </w:pPr>
            <w:r w:rsidRPr="00291EC7">
              <w:rPr>
                <w:rFonts w:ascii="Arial" w:eastAsia="標楷體" w:hAnsi="Arial" w:cs="Arial"/>
              </w:rPr>
              <w:lastRenderedPageBreak/>
              <w:t>編</w:t>
            </w:r>
            <w:r w:rsidRPr="00291EC7">
              <w:rPr>
                <w:rFonts w:ascii="Arial" w:eastAsia="標楷體" w:hAnsi="Arial" w:cs="Arial"/>
              </w:rPr>
              <w:t xml:space="preserve">  </w:t>
            </w:r>
            <w:r w:rsidRPr="00291EC7">
              <w:rPr>
                <w:rFonts w:ascii="Arial" w:eastAsia="標楷體" w:hAnsi="Arial" w:cs="Arial"/>
              </w:rPr>
              <w:t>號</w:t>
            </w:r>
          </w:p>
        </w:tc>
        <w:tc>
          <w:tcPr>
            <w:tcW w:w="1850"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作業</w:t>
            </w:r>
          </w:p>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w:t>
            </w:r>
            <w:r w:rsidRPr="00291EC7">
              <w:rPr>
                <w:rFonts w:ascii="Arial" w:eastAsia="標楷體" w:hAnsi="Arial" w:cs="Arial"/>
              </w:rPr>
              <w:t xml:space="preserve">  </w:t>
            </w:r>
            <w:r w:rsidRPr="00291EC7">
              <w:rPr>
                <w:rFonts w:ascii="Arial" w:eastAsia="標楷體" w:hAnsi="Arial" w:cs="Arial"/>
              </w:rPr>
              <w:t>業</w:t>
            </w:r>
            <w:r w:rsidRPr="00291EC7">
              <w:rPr>
                <w:rFonts w:ascii="Arial" w:eastAsia="標楷體" w:hAnsi="Arial" w:cs="Arial"/>
              </w:rPr>
              <w:t xml:space="preserve">  </w:t>
            </w:r>
            <w:r w:rsidRPr="00291EC7">
              <w:rPr>
                <w:rFonts w:ascii="Arial" w:eastAsia="標楷體" w:hAnsi="Arial" w:cs="Arial"/>
              </w:rPr>
              <w:t>程</w:t>
            </w:r>
            <w:r w:rsidRPr="00291EC7">
              <w:rPr>
                <w:rFonts w:ascii="Arial" w:eastAsia="標楷體" w:hAnsi="Arial" w:cs="Arial"/>
              </w:rPr>
              <w:t xml:space="preserve">  </w:t>
            </w:r>
            <w:r w:rsidRPr="00291EC7">
              <w:rPr>
                <w:rFonts w:ascii="Arial" w:eastAsia="標楷體" w:hAnsi="Arial" w:cs="Arial"/>
              </w:rPr>
              <w:t>序</w:t>
            </w:r>
            <w:r w:rsidRPr="00291EC7">
              <w:rPr>
                <w:rFonts w:ascii="Arial" w:eastAsia="標楷體" w:hAnsi="Arial" w:cs="Arial"/>
              </w:rPr>
              <w:t xml:space="preserve"> ( </w:t>
            </w:r>
            <w:r w:rsidRPr="00291EC7">
              <w:rPr>
                <w:rFonts w:ascii="Arial" w:eastAsia="標楷體" w:hAnsi="Arial" w:cs="Arial"/>
              </w:rPr>
              <w:t>方</w:t>
            </w:r>
            <w:r w:rsidRPr="00291EC7">
              <w:rPr>
                <w:rFonts w:ascii="Arial" w:eastAsia="標楷體" w:hAnsi="Arial" w:cs="Arial"/>
              </w:rPr>
              <w:t xml:space="preserve">  </w:t>
            </w:r>
            <w:r w:rsidRPr="00291EC7">
              <w:rPr>
                <w:rFonts w:ascii="Arial" w:eastAsia="標楷體" w:hAnsi="Arial" w:cs="Arial"/>
              </w:rPr>
              <w:t>法</w:t>
            </w:r>
            <w:r w:rsidRPr="00291EC7">
              <w:rPr>
                <w:rFonts w:ascii="Arial" w:eastAsia="標楷體" w:hAnsi="Arial" w:cs="Arial"/>
              </w:rPr>
              <w:t xml:space="preserve"> ) </w:t>
            </w:r>
            <w:r w:rsidRPr="00291EC7">
              <w:rPr>
                <w:rFonts w:ascii="Arial" w:eastAsia="標楷體" w:hAnsi="Arial" w:cs="Arial"/>
              </w:rPr>
              <w:t>及</w:t>
            </w:r>
            <w:r w:rsidRPr="00291EC7">
              <w:rPr>
                <w:rFonts w:ascii="Arial" w:eastAsia="標楷體" w:hAnsi="Arial" w:cs="Arial"/>
              </w:rPr>
              <w:t xml:space="preserve">  </w:t>
            </w:r>
            <w:r w:rsidRPr="00291EC7">
              <w:rPr>
                <w:rFonts w:ascii="Arial" w:eastAsia="標楷體" w:hAnsi="Arial" w:cs="Arial"/>
              </w:rPr>
              <w:t>稽</w:t>
            </w:r>
            <w:r w:rsidRPr="00291EC7">
              <w:rPr>
                <w:rFonts w:ascii="Arial" w:eastAsia="標楷體" w:hAnsi="Arial" w:cs="Arial"/>
              </w:rPr>
              <w:t xml:space="preserve">  </w:t>
            </w:r>
            <w:r w:rsidRPr="00291EC7">
              <w:rPr>
                <w:rFonts w:ascii="Arial" w:eastAsia="標楷體" w:hAnsi="Arial" w:cs="Arial"/>
              </w:rPr>
              <w:t>核</w:t>
            </w:r>
            <w:r w:rsidRPr="00291EC7">
              <w:rPr>
                <w:rFonts w:ascii="Arial" w:eastAsia="標楷體" w:hAnsi="Arial" w:cs="Arial"/>
              </w:rPr>
              <w:t xml:space="preserve">  </w:t>
            </w:r>
            <w:r w:rsidRPr="00291EC7">
              <w:rPr>
                <w:rFonts w:ascii="Arial" w:eastAsia="標楷體" w:hAnsi="Arial" w:cs="Arial"/>
              </w:rPr>
              <w:t>重</w:t>
            </w:r>
            <w:r w:rsidRPr="00291EC7">
              <w:rPr>
                <w:rFonts w:ascii="Arial" w:eastAsia="標楷體" w:hAnsi="Arial" w:cs="Arial"/>
              </w:rPr>
              <w:t xml:space="preserve">  </w:t>
            </w:r>
            <w:r w:rsidRPr="00291EC7">
              <w:rPr>
                <w:rFonts w:ascii="Arial" w:eastAsia="標楷體" w:hAnsi="Arial" w:cs="Arial"/>
              </w:rPr>
              <w:t>點</w:t>
            </w:r>
          </w:p>
        </w:tc>
        <w:tc>
          <w:tcPr>
            <w:tcW w:w="2274" w:type="dxa"/>
            <w:vAlign w:val="center"/>
          </w:tcPr>
          <w:p w:rsidR="00FC180F" w:rsidRPr="00291EC7" w:rsidRDefault="00FC180F">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w:t>
            </w:r>
            <w:r w:rsidRPr="00291EC7">
              <w:rPr>
                <w:rFonts w:ascii="Arial" w:eastAsia="標楷體" w:hAnsi="Arial" w:cs="Arial"/>
              </w:rPr>
              <w:t xml:space="preserve">  </w:t>
            </w:r>
            <w:r w:rsidRPr="00291EC7">
              <w:rPr>
                <w:rFonts w:ascii="Arial" w:eastAsia="標楷體" w:hAnsi="Arial" w:cs="Arial"/>
              </w:rPr>
              <w:t>據</w:t>
            </w:r>
            <w:r w:rsidRPr="00291EC7">
              <w:rPr>
                <w:rFonts w:ascii="Arial" w:eastAsia="標楷體" w:hAnsi="Arial" w:cs="Arial"/>
              </w:rPr>
              <w:t xml:space="preserve">  </w:t>
            </w:r>
            <w:r w:rsidRPr="00291EC7">
              <w:rPr>
                <w:rFonts w:ascii="Arial" w:eastAsia="標楷體" w:hAnsi="Arial" w:cs="Arial"/>
              </w:rPr>
              <w:t>資</w:t>
            </w:r>
            <w:r w:rsidRPr="00291EC7">
              <w:rPr>
                <w:rFonts w:ascii="Arial" w:eastAsia="標楷體" w:hAnsi="Arial" w:cs="Arial"/>
              </w:rPr>
              <w:t xml:space="preserve">  </w:t>
            </w:r>
            <w:r w:rsidRPr="00291EC7">
              <w:rPr>
                <w:rFonts w:ascii="Arial" w:eastAsia="標楷體" w:hAnsi="Arial" w:cs="Arial"/>
              </w:rPr>
              <w:t>料</w:t>
            </w:r>
          </w:p>
        </w:tc>
      </w:tr>
      <w:tr w:rsidR="00FC180F" w:rsidRPr="00046AB0" w:rsidTr="009A24CD">
        <w:tblPrEx>
          <w:tblCellMar>
            <w:top w:w="0" w:type="dxa"/>
            <w:bottom w:w="0" w:type="dxa"/>
          </w:tblCellMar>
        </w:tblPrEx>
        <w:trPr>
          <w:trHeight w:val="7422"/>
        </w:trPr>
        <w:tc>
          <w:tcPr>
            <w:tcW w:w="1418"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AA-23100</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1850" w:type="dxa"/>
          </w:tcPr>
          <w:p w:rsidR="00FC180F" w:rsidRPr="00291EC7" w:rsidRDefault="00FC180F">
            <w:pPr>
              <w:spacing w:line="400" w:lineRule="exact"/>
              <w:jc w:val="both"/>
              <w:rPr>
                <w:rFonts w:ascii="Arial" w:eastAsia="標楷體" w:hAnsi="Arial" w:cs="Arial"/>
              </w:rPr>
            </w:pPr>
            <w:r w:rsidRPr="00291EC7">
              <w:rPr>
                <w:rFonts w:ascii="Arial" w:eastAsia="標楷體" w:cs="Arial"/>
              </w:rPr>
              <w:t>營業保證金繳納與存放</w:t>
            </w:r>
            <w:r w:rsidRPr="00291EC7">
              <w:rPr>
                <w:rFonts w:ascii="Arial" w:eastAsia="標楷體" w:hAnsi="Arial" w:cs="Arial"/>
              </w:rPr>
              <w:t>之稽核</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目的：</w:t>
            </w: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確定上述作業是否符合規定辦理</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tc>
        <w:tc>
          <w:tcPr>
            <w:tcW w:w="600"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不</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定</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期</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每</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半</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年</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至</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少</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查</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核</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乙</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次</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7926" w:type="dxa"/>
          </w:tcPr>
          <w:p w:rsidR="003C5CD9" w:rsidRPr="00291EC7" w:rsidRDefault="003C5CD9" w:rsidP="00291EC7">
            <w:pPr>
              <w:snapToGrid w:val="0"/>
              <w:spacing w:line="420" w:lineRule="exact"/>
              <w:ind w:leftChars="15" w:left="514" w:hangingChars="199" w:hanging="478"/>
              <w:jc w:val="both"/>
              <w:rPr>
                <w:rFonts w:ascii="Arial" w:eastAsia="標楷體" w:hAnsi="Arial" w:cs="Arial"/>
                <w:szCs w:val="24"/>
              </w:rPr>
            </w:pPr>
            <w:r w:rsidRPr="00291EC7">
              <w:rPr>
                <w:rFonts w:ascii="Arial" w:eastAsia="標楷體" w:hAnsi="Arial" w:cs="Arial"/>
                <w:szCs w:val="24"/>
              </w:rPr>
              <w:t>一、</w:t>
            </w:r>
            <w:r w:rsidRPr="00291EC7">
              <w:rPr>
                <w:rFonts w:ascii="Arial" w:eastAsia="標楷體" w:hAnsi="Arial" w:cs="Arial"/>
              </w:rPr>
              <w:t>期貨顧問</w:t>
            </w:r>
            <w:r w:rsidRPr="00291EC7">
              <w:rPr>
                <w:rFonts w:ascii="Arial" w:eastAsia="標楷體" w:cs="Arial"/>
              </w:rPr>
              <w:t>事業存放營業保證金之</w:t>
            </w:r>
            <w:r w:rsidRPr="00291EC7">
              <w:rPr>
                <w:rFonts w:ascii="Arial" w:eastAsia="標楷體" w:cs="Arial"/>
                <w:color w:val="000000"/>
                <w:spacing w:val="6"/>
              </w:rPr>
              <w:t>金融機構</w:t>
            </w:r>
            <w:r w:rsidRPr="00291EC7">
              <w:rPr>
                <w:rFonts w:ascii="Arial" w:eastAsia="標楷體" w:cs="Arial"/>
              </w:rPr>
              <w:t>，是否為經</w:t>
            </w:r>
            <w:r w:rsidRPr="00291EC7">
              <w:rPr>
                <w:rFonts w:ascii="Arial" w:eastAsia="標楷體" w:cs="Arial"/>
                <w:b/>
                <w:color w:val="0000FF"/>
                <w:u w:val="single"/>
                <w:shd w:val="pct15" w:color="auto" w:fill="FFFFFF"/>
              </w:rPr>
              <w:t>主管機關</w:t>
            </w:r>
            <w:r w:rsidRPr="00291EC7">
              <w:rPr>
                <w:rFonts w:ascii="Arial" w:eastAsia="標楷體" w:cs="Arial"/>
              </w:rPr>
              <w:t>核准經營保管業務，並符合主管機關</w:t>
            </w:r>
            <w:r w:rsidRPr="00291EC7">
              <w:rPr>
                <w:rFonts w:ascii="Arial" w:eastAsia="標楷體" w:cs="Arial"/>
                <w:b/>
                <w:color w:val="0000FF"/>
                <w:u w:val="single"/>
                <w:shd w:val="pct15" w:color="auto" w:fill="FFFFFF"/>
              </w:rPr>
              <w:t>所定條件</w:t>
            </w:r>
            <w:r w:rsidRPr="00291EC7">
              <w:rPr>
                <w:rFonts w:ascii="Arial" w:eastAsia="標楷體" w:hAnsi="Arial" w:cs="Arial"/>
                <w:b/>
                <w:color w:val="0000FF"/>
                <w:u w:val="single"/>
                <w:shd w:val="pct15" w:color="auto" w:fill="FFFFFF"/>
              </w:rPr>
              <w:t>(</w:t>
            </w:r>
            <w:r w:rsidRPr="00291EC7">
              <w:rPr>
                <w:rFonts w:ascii="Arial" w:eastAsia="標楷體" w:hAnsi="Arial" w:cs="Arial"/>
                <w:b/>
                <w:color w:val="0000FF"/>
                <w:u w:val="single"/>
                <w:shd w:val="pct15" w:color="auto" w:fill="FFFFFF"/>
              </w:rPr>
              <w:t>主管機關</w:t>
            </w:r>
            <w:r w:rsidRPr="00291EC7">
              <w:rPr>
                <w:rFonts w:ascii="Arial" w:eastAsia="標楷體" w:hAnsi="Arial" w:cs="Arial"/>
                <w:b/>
                <w:color w:val="0000FF"/>
                <w:u w:val="single"/>
                <w:shd w:val="pct15" w:color="auto" w:fill="FFFFFF"/>
              </w:rPr>
              <w:t>103</w:t>
            </w:r>
            <w:r w:rsidRPr="00291EC7">
              <w:rPr>
                <w:rFonts w:ascii="Arial" w:eastAsia="標楷體" w:hAnsi="Arial" w:cs="Arial"/>
                <w:b/>
                <w:color w:val="0000FF"/>
                <w:u w:val="single"/>
                <w:shd w:val="pct15" w:color="auto" w:fill="FFFFFF"/>
              </w:rPr>
              <w:t>年</w:t>
            </w:r>
            <w:smartTag w:uri="urn:schemas-microsoft-com:office:smarttags" w:element="chsdate">
              <w:smartTagPr>
                <w:attr w:name="IsROCDate" w:val="False"/>
                <w:attr w:name="IsLunarDate" w:val="False"/>
                <w:attr w:name="Day" w:val="3"/>
                <w:attr w:name="Month" w:val="6"/>
                <w:attr w:name="Year" w:val="2014"/>
              </w:smartTagPr>
              <w:r w:rsidRPr="00291EC7">
                <w:rPr>
                  <w:rFonts w:ascii="Arial" w:eastAsia="標楷體" w:hAnsi="Arial" w:cs="Arial"/>
                  <w:b/>
                  <w:color w:val="0000FF"/>
                  <w:kern w:val="0"/>
                  <w:u w:val="single"/>
                  <w:shd w:val="pct15" w:color="auto" w:fill="FFFFFF"/>
                </w:rPr>
                <w:t>6</w:t>
              </w:r>
              <w:r w:rsidRPr="00291EC7">
                <w:rPr>
                  <w:rFonts w:ascii="Arial" w:eastAsia="標楷體" w:hAnsi="Arial" w:cs="Arial"/>
                  <w:b/>
                  <w:color w:val="0000FF"/>
                  <w:kern w:val="0"/>
                  <w:u w:val="single"/>
                  <w:shd w:val="pct15" w:color="auto" w:fill="FFFFFF"/>
                </w:rPr>
                <w:t>月</w:t>
              </w:r>
              <w:r w:rsidRPr="00291EC7">
                <w:rPr>
                  <w:rFonts w:ascii="Arial" w:eastAsia="標楷體" w:hAnsi="Arial" w:cs="Arial"/>
                  <w:b/>
                  <w:color w:val="0000FF"/>
                  <w:kern w:val="0"/>
                  <w:u w:val="single"/>
                  <w:shd w:val="pct15" w:color="auto" w:fill="FFFFFF"/>
                </w:rPr>
                <w:t>3</w:t>
              </w:r>
              <w:r w:rsidRPr="00291EC7">
                <w:rPr>
                  <w:rFonts w:ascii="Arial" w:eastAsia="標楷體" w:hAnsi="Arial" w:cs="Arial"/>
                  <w:b/>
                  <w:color w:val="0000FF"/>
                  <w:kern w:val="0"/>
                  <w:u w:val="single"/>
                  <w:shd w:val="pct15" w:color="auto" w:fill="FFFFFF"/>
                </w:rPr>
                <w:t>日</w:t>
              </w:r>
            </w:smartTag>
            <w:r w:rsidRPr="00291EC7">
              <w:rPr>
                <w:rFonts w:ascii="Arial" w:eastAsia="標楷體" w:hAnsi="Arial" w:cs="Arial"/>
                <w:b/>
                <w:color w:val="0000FF"/>
                <w:kern w:val="0"/>
                <w:u w:val="single"/>
                <w:shd w:val="pct15" w:color="auto" w:fill="FFFFFF"/>
              </w:rPr>
              <w:t>金管證期字第</w:t>
            </w:r>
            <w:r w:rsidRPr="00291EC7">
              <w:rPr>
                <w:rFonts w:ascii="Arial" w:eastAsia="標楷體" w:hAnsi="Arial" w:cs="Arial"/>
                <w:b/>
                <w:color w:val="0000FF"/>
                <w:kern w:val="0"/>
                <w:u w:val="single"/>
                <w:shd w:val="pct15" w:color="auto" w:fill="FFFFFF"/>
              </w:rPr>
              <w:t>10300133233</w:t>
            </w:r>
            <w:r w:rsidRPr="00291EC7">
              <w:rPr>
                <w:rFonts w:ascii="Arial" w:eastAsia="標楷體" w:hAnsi="Arial" w:cs="Arial"/>
                <w:b/>
                <w:color w:val="0000FF"/>
                <w:kern w:val="0"/>
                <w:u w:val="single"/>
                <w:shd w:val="pct15" w:color="auto" w:fill="FFFFFF"/>
              </w:rPr>
              <w:t>號令</w:t>
            </w:r>
            <w:r w:rsidRPr="00291EC7">
              <w:rPr>
                <w:rFonts w:ascii="Arial" w:eastAsia="標楷體" w:hAnsi="Arial" w:cs="Arial"/>
                <w:b/>
                <w:color w:val="0000FF"/>
                <w:u w:val="single"/>
                <w:shd w:val="pct15" w:color="auto" w:fill="FFFFFF"/>
              </w:rPr>
              <w:t>)</w:t>
            </w:r>
            <w:r w:rsidRPr="00291EC7">
              <w:rPr>
                <w:rFonts w:ascii="Arial" w:eastAsia="標楷體" w:cs="Arial"/>
              </w:rPr>
              <w:t>之銀行。</w:t>
            </w:r>
          </w:p>
          <w:p w:rsidR="003C5CD9" w:rsidRPr="00291EC7" w:rsidRDefault="003C5CD9" w:rsidP="00291EC7">
            <w:pPr>
              <w:snapToGrid w:val="0"/>
              <w:spacing w:line="420" w:lineRule="exact"/>
              <w:ind w:leftChars="15" w:left="470" w:hangingChars="181" w:hanging="434"/>
              <w:jc w:val="both"/>
              <w:rPr>
                <w:rFonts w:ascii="Arial" w:eastAsia="標楷體" w:hAnsi="Arial" w:cs="Arial"/>
                <w:szCs w:val="24"/>
              </w:rPr>
            </w:pPr>
            <w:r w:rsidRPr="00291EC7">
              <w:rPr>
                <w:rFonts w:ascii="Arial" w:eastAsia="標楷體" w:cs="Arial"/>
                <w:szCs w:val="24"/>
              </w:rPr>
              <w:t>二、</w:t>
            </w:r>
            <w:r w:rsidRPr="00291EC7">
              <w:rPr>
                <w:rFonts w:ascii="Arial" w:eastAsia="標楷體" w:cs="Arial"/>
              </w:rPr>
              <w:t>期貨顧問事業之營業保證金是否以現金、國內政府債券或符合主管機關核准或認可之信用評等機構評等達一定等級以上之有價證券繳存。</w:t>
            </w:r>
          </w:p>
          <w:p w:rsidR="003C5CD9" w:rsidRPr="00291EC7" w:rsidRDefault="003C5CD9" w:rsidP="00291EC7">
            <w:pPr>
              <w:snapToGrid w:val="0"/>
              <w:spacing w:line="420" w:lineRule="exact"/>
              <w:ind w:leftChars="15" w:left="485" w:hangingChars="187" w:hanging="449"/>
              <w:jc w:val="both"/>
              <w:rPr>
                <w:rFonts w:ascii="Arial" w:eastAsia="標楷體" w:hAnsi="Arial" w:cs="Arial"/>
                <w:szCs w:val="24"/>
              </w:rPr>
            </w:pPr>
            <w:r w:rsidRPr="00291EC7">
              <w:rPr>
                <w:rFonts w:ascii="Arial" w:eastAsia="標楷體" w:cs="Arial"/>
                <w:szCs w:val="24"/>
              </w:rPr>
              <w:t>三、期貨顧問事業所繳存之營業保證金是否未分散存放、辦理掛失或解約，所繳存之標的及其保管憑證，是否未設定任何擔保，且非經主管機關核准</w:t>
            </w:r>
            <w:r w:rsidRPr="00291EC7">
              <w:rPr>
                <w:rFonts w:ascii="Arial" w:eastAsia="標楷體" w:hAnsi="Arial" w:cs="Arial"/>
                <w:szCs w:val="24"/>
              </w:rPr>
              <w:t>，不得辦理提取或調換。但營業保證金種類調換之提取且總金額未變動者，應由保管機構於三日內將變動情形向主管機關申報。</w:t>
            </w:r>
          </w:p>
          <w:p w:rsidR="003C5CD9" w:rsidRPr="00291EC7" w:rsidRDefault="003C5CD9" w:rsidP="00291EC7">
            <w:pPr>
              <w:snapToGrid w:val="0"/>
              <w:spacing w:line="420" w:lineRule="exact"/>
              <w:ind w:leftChars="14" w:left="414" w:hangingChars="158" w:hanging="380"/>
              <w:jc w:val="both"/>
              <w:rPr>
                <w:rFonts w:ascii="Arial" w:eastAsia="標楷體" w:hAnsi="Arial" w:cs="Arial"/>
                <w:b/>
                <w:color w:val="0000FF"/>
                <w:u w:val="single"/>
                <w:shd w:val="pct15" w:color="auto" w:fill="FFFFFF"/>
              </w:rPr>
            </w:pPr>
            <w:r w:rsidRPr="00291EC7">
              <w:rPr>
                <w:rFonts w:ascii="Arial" w:eastAsia="標楷體" w:hAnsi="Arial" w:cs="Arial"/>
                <w:b/>
                <w:color w:val="0000FF"/>
                <w:u w:val="single"/>
                <w:shd w:val="pct15" w:color="auto" w:fill="FFFFFF"/>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FC180F" w:rsidRPr="00291EC7" w:rsidRDefault="003C5CD9" w:rsidP="00291EC7">
            <w:pPr>
              <w:snapToGrid w:val="0"/>
              <w:spacing w:line="420" w:lineRule="exact"/>
              <w:ind w:leftChars="14" w:left="414" w:hangingChars="158" w:hanging="380"/>
              <w:jc w:val="both"/>
              <w:rPr>
                <w:rFonts w:ascii="Arial" w:eastAsia="標楷體" w:hAnsi="Arial" w:cs="Arial"/>
              </w:rPr>
            </w:pPr>
            <w:r w:rsidRPr="00291EC7">
              <w:rPr>
                <w:rFonts w:ascii="Arial" w:eastAsia="標楷體" w:hAnsi="Arial" w:cs="Arial"/>
                <w:b/>
                <w:color w:val="0000FF"/>
                <w:u w:val="single"/>
                <w:shd w:val="pct15" w:color="auto" w:fill="FFFFFF"/>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rsidR="00FC180F" w:rsidRPr="00046AB0" w:rsidRDefault="00FC180F">
            <w:pPr>
              <w:spacing w:line="400" w:lineRule="exact"/>
              <w:jc w:val="both"/>
              <w:rPr>
                <w:rFonts w:ascii="標楷體" w:eastAsia="標楷體" w:hint="eastAsia"/>
              </w:rPr>
            </w:pPr>
          </w:p>
        </w:tc>
      </w:tr>
    </w:tbl>
    <w:p w:rsidR="00FC180F" w:rsidRPr="00046AB0" w:rsidRDefault="00FC180F">
      <w:pPr>
        <w:rPr>
          <w:rFonts w:eastAsia="標楷體"/>
          <w:sz w:val="40"/>
        </w:rPr>
      </w:pPr>
    </w:p>
    <w:sectPr w:rsidR="00FC180F" w:rsidRPr="00046AB0" w:rsidSect="009A24CD">
      <w:headerReference w:type="default" r:id="rId8"/>
      <w:footerReference w:type="even" r:id="rId9"/>
      <w:footerReference w:type="default" r:id="rId10"/>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255" w:rsidRDefault="00273255">
      <w:r>
        <w:separator/>
      </w:r>
    </w:p>
  </w:endnote>
  <w:endnote w:type="continuationSeparator" w:id="0">
    <w:p w:rsidR="00273255" w:rsidRDefault="00273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C2F93" w:rsidRDefault="00EC2F9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Pr="003C5CD9" w:rsidRDefault="00EC2F93">
    <w:pPr>
      <w:pStyle w:val="a5"/>
      <w:framePr w:w="579" w:wrap="around" w:vAnchor="text" w:hAnchor="page" w:x="8161" w:y="-60"/>
      <w:rPr>
        <w:rStyle w:val="a6"/>
        <w:rFonts w:ascii="Arial" w:hAnsi="Arial" w:cs="Arial"/>
      </w:rPr>
    </w:pPr>
    <w:r w:rsidRPr="003C5CD9">
      <w:rPr>
        <w:rStyle w:val="a6"/>
        <w:rFonts w:ascii="Arial" w:hAnsi="Arial" w:cs="Arial"/>
      </w:rPr>
      <w:t>1-</w:t>
    </w:r>
    <w:r w:rsidRPr="003C5CD9">
      <w:rPr>
        <w:rStyle w:val="a6"/>
        <w:rFonts w:ascii="Arial" w:hAnsi="Arial" w:cs="Arial"/>
      </w:rPr>
      <w:fldChar w:fldCharType="begin"/>
    </w:r>
    <w:r w:rsidRPr="003C5CD9">
      <w:rPr>
        <w:rStyle w:val="a6"/>
        <w:rFonts w:ascii="Arial" w:hAnsi="Arial" w:cs="Arial"/>
      </w:rPr>
      <w:instrText xml:space="preserve">PAGE  </w:instrText>
    </w:r>
    <w:r w:rsidRPr="003C5CD9">
      <w:rPr>
        <w:rStyle w:val="a6"/>
        <w:rFonts w:ascii="Arial" w:hAnsi="Arial" w:cs="Arial"/>
      </w:rPr>
      <w:fldChar w:fldCharType="separate"/>
    </w:r>
    <w:r w:rsidR="00D36277">
      <w:rPr>
        <w:rStyle w:val="a6"/>
        <w:rFonts w:ascii="Arial" w:hAnsi="Arial" w:cs="Arial"/>
        <w:noProof/>
      </w:rPr>
      <w:t>1</w:t>
    </w:r>
    <w:r w:rsidRPr="003C5CD9">
      <w:rPr>
        <w:rStyle w:val="a6"/>
        <w:rFonts w:ascii="Arial" w:hAnsi="Arial" w:cs="Arial"/>
      </w:rPr>
      <w:fldChar w:fldCharType="end"/>
    </w:r>
  </w:p>
  <w:p w:rsidR="00EC2F93" w:rsidRDefault="00EC2F93">
    <w:pPr>
      <w:pStyle w:val="a5"/>
      <w:rPr>
        <w:rFonts w:eastAsia="標楷體"/>
      </w:rPr>
    </w:pPr>
    <w:r w:rsidRPr="003C5CD9">
      <w:rPr>
        <w:rFonts w:ascii="Arial" w:eastAsia="標楷體" w:hAnsi="Arial" w:cs="Arial"/>
        <w:sz w:val="18"/>
      </w:rPr>
      <w:t>10</w:t>
    </w:r>
    <w:r w:rsidR="00226088">
      <w:rPr>
        <w:rFonts w:ascii="Arial" w:eastAsia="標楷體" w:hAnsi="Arial" w:cs="Arial" w:hint="eastAsia"/>
        <w:sz w:val="18"/>
      </w:rPr>
      <w:t>3</w:t>
    </w:r>
    <w:r w:rsidRPr="003C5CD9">
      <w:rPr>
        <w:rFonts w:ascii="Arial" w:eastAsia="標楷體" w:hAnsi="標楷體" w:cs="Arial"/>
        <w:sz w:val="18"/>
      </w:rPr>
      <w:t>年</w:t>
    </w:r>
    <w:r w:rsidR="00226088">
      <w:rPr>
        <w:rFonts w:ascii="Arial" w:eastAsia="標楷體" w:hAnsi="Arial" w:cs="Arial" w:hint="eastAsia"/>
        <w:sz w:val="18"/>
      </w:rPr>
      <w:t>6</w:t>
    </w:r>
    <w:r w:rsidRPr="003C5CD9">
      <w:rPr>
        <w:rFonts w:ascii="Arial" w:eastAsia="標楷體" w:hAnsi="標楷體" w:cs="Arial"/>
        <w:sz w:val="18"/>
      </w:rPr>
      <w:t>月</w:t>
    </w:r>
    <w:r w:rsidRPr="003C5CD9">
      <w:rPr>
        <w:rFonts w:ascii="Arial" w:eastAsia="標楷體" w:hAnsi="Arial" w:cs="Arial"/>
        <w:sz w:val="18"/>
      </w:rPr>
      <w:t xml:space="preserve">  </w:t>
    </w:r>
    <w:r>
      <w:rPr>
        <w:rFonts w:eastAsia="標楷體" w:hint="eastAsia"/>
        <w:sz w:val="18"/>
      </w:rPr>
      <w:t xml:space="preserve">                                                                                                                 </w:t>
    </w:r>
    <w:r w:rsidR="00A8396A">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255" w:rsidRDefault="00273255">
      <w:r>
        <w:separator/>
      </w:r>
    </w:p>
  </w:footnote>
  <w:footnote w:type="continuationSeparator" w:id="0">
    <w:p w:rsidR="00273255" w:rsidRDefault="002732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7"/>
      <w:rPr>
        <w:rFonts w:eastAsia="標楷體" w:hint="eastAsia"/>
      </w:rPr>
    </w:pPr>
    <w:r>
      <w:rPr>
        <w:rFonts w:eastAsia="標楷體" w:hint="eastAsia"/>
      </w:rPr>
      <w:t>期貨顧問事業內部稽核實施細則</w:t>
    </w:r>
    <w:r w:rsidR="003C5CD9">
      <w:rPr>
        <w:rFonts w:eastAsia="標楷體" w:hint="eastAsia"/>
      </w:rPr>
      <w:t>範本</w:t>
    </w:r>
  </w:p>
  <w:p w:rsidR="00EC2F93" w:rsidRDefault="00EC2F93">
    <w:pPr>
      <w:pStyle w:val="a7"/>
      <w:rPr>
        <w:rFonts w:eastAsia="標楷體" w:hint="eastAsia"/>
      </w:rPr>
    </w:pPr>
    <w:r>
      <w:rPr>
        <w:rFonts w:eastAsia="標楷體" w:hint="eastAsia"/>
      </w:rPr>
      <w:t>壹、業務與收入循環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7">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2">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4">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5">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6">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7">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1">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5">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6">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7">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8">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1">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3">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5">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7">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abstractNumId w:val="23"/>
  </w:num>
  <w:num w:numId="2">
    <w:abstractNumId w:val="4"/>
  </w:num>
  <w:num w:numId="3">
    <w:abstractNumId w:val="7"/>
  </w:num>
  <w:num w:numId="4">
    <w:abstractNumId w:val="37"/>
  </w:num>
  <w:num w:numId="5">
    <w:abstractNumId w:val="35"/>
  </w:num>
  <w:num w:numId="6">
    <w:abstractNumId w:val="42"/>
  </w:num>
  <w:num w:numId="7">
    <w:abstractNumId w:val="38"/>
  </w:num>
  <w:num w:numId="8">
    <w:abstractNumId w:val="16"/>
  </w:num>
  <w:num w:numId="9">
    <w:abstractNumId w:val="21"/>
  </w:num>
  <w:num w:numId="10">
    <w:abstractNumId w:val="30"/>
  </w:num>
  <w:num w:numId="11">
    <w:abstractNumId w:val="43"/>
  </w:num>
  <w:num w:numId="12">
    <w:abstractNumId w:val="32"/>
  </w:num>
  <w:num w:numId="13">
    <w:abstractNumId w:val="31"/>
  </w:num>
  <w:num w:numId="14">
    <w:abstractNumId w:val="45"/>
  </w:num>
  <w:num w:numId="15">
    <w:abstractNumId w:val="41"/>
  </w:num>
  <w:num w:numId="16">
    <w:abstractNumId w:val="13"/>
  </w:num>
  <w:num w:numId="17">
    <w:abstractNumId w:val="39"/>
  </w:num>
  <w:num w:numId="18">
    <w:abstractNumId w:val="2"/>
  </w:num>
  <w:num w:numId="19">
    <w:abstractNumId w:val="11"/>
  </w:num>
  <w:num w:numId="20">
    <w:abstractNumId w:val="19"/>
  </w:num>
  <w:num w:numId="21">
    <w:abstractNumId w:val="9"/>
  </w:num>
  <w:num w:numId="22">
    <w:abstractNumId w:val="15"/>
  </w:num>
  <w:num w:numId="23">
    <w:abstractNumId w:val="20"/>
  </w:num>
  <w:num w:numId="24">
    <w:abstractNumId w:val="28"/>
  </w:num>
  <w:num w:numId="25">
    <w:abstractNumId w:val="10"/>
  </w:num>
  <w:num w:numId="26">
    <w:abstractNumId w:val="34"/>
  </w:num>
  <w:num w:numId="27">
    <w:abstractNumId w:val="29"/>
  </w:num>
  <w:num w:numId="28">
    <w:abstractNumId w:val="17"/>
  </w:num>
  <w:num w:numId="29">
    <w:abstractNumId w:val="36"/>
  </w:num>
  <w:num w:numId="30">
    <w:abstractNumId w:val="44"/>
  </w:num>
  <w:num w:numId="31">
    <w:abstractNumId w:val="47"/>
  </w:num>
  <w:num w:numId="32">
    <w:abstractNumId w:val="3"/>
  </w:num>
  <w:num w:numId="33">
    <w:abstractNumId w:val="40"/>
  </w:num>
  <w:num w:numId="34">
    <w:abstractNumId w:val="8"/>
  </w:num>
  <w:num w:numId="35">
    <w:abstractNumId w:val="25"/>
  </w:num>
  <w:num w:numId="36">
    <w:abstractNumId w:val="18"/>
  </w:num>
  <w:num w:numId="37">
    <w:abstractNumId w:val="5"/>
  </w:num>
  <w:num w:numId="38">
    <w:abstractNumId w:val="1"/>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4"/>
  </w:num>
  <w:num w:numId="42">
    <w:abstractNumId w:val="12"/>
  </w:num>
  <w:num w:numId="43">
    <w:abstractNumId w:val="0"/>
  </w:num>
  <w:num w:numId="44">
    <w:abstractNumId w:val="46"/>
  </w:num>
  <w:num w:numId="45">
    <w:abstractNumId w:val="27"/>
  </w:num>
  <w:num w:numId="46">
    <w:abstractNumId w:val="22"/>
  </w:num>
  <w:num w:numId="47">
    <w:abstractNumId w:val="3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B53"/>
    <w:rsid w:val="000039AE"/>
    <w:rsid w:val="00010848"/>
    <w:rsid w:val="000168C9"/>
    <w:rsid w:val="0004072C"/>
    <w:rsid w:val="00041760"/>
    <w:rsid w:val="00046AB0"/>
    <w:rsid w:val="00053DF6"/>
    <w:rsid w:val="000555B6"/>
    <w:rsid w:val="000632A3"/>
    <w:rsid w:val="00063627"/>
    <w:rsid w:val="000709B9"/>
    <w:rsid w:val="00072A85"/>
    <w:rsid w:val="00075669"/>
    <w:rsid w:val="00076E34"/>
    <w:rsid w:val="00095EF6"/>
    <w:rsid w:val="000A3146"/>
    <w:rsid w:val="000B4E2A"/>
    <w:rsid w:val="000C1128"/>
    <w:rsid w:val="000C19A7"/>
    <w:rsid w:val="000C5CA5"/>
    <w:rsid w:val="000C6577"/>
    <w:rsid w:val="000D0DD1"/>
    <w:rsid w:val="000D0F1B"/>
    <w:rsid w:val="000D7F0C"/>
    <w:rsid w:val="000E4CDD"/>
    <w:rsid w:val="000E6123"/>
    <w:rsid w:val="000F23D1"/>
    <w:rsid w:val="000F7C7D"/>
    <w:rsid w:val="00101A7E"/>
    <w:rsid w:val="0011010A"/>
    <w:rsid w:val="00114FE9"/>
    <w:rsid w:val="001220B3"/>
    <w:rsid w:val="001307E8"/>
    <w:rsid w:val="001325C4"/>
    <w:rsid w:val="00142451"/>
    <w:rsid w:val="0015409E"/>
    <w:rsid w:val="00156BFE"/>
    <w:rsid w:val="001633B8"/>
    <w:rsid w:val="001658EF"/>
    <w:rsid w:val="0016620F"/>
    <w:rsid w:val="00166411"/>
    <w:rsid w:val="0017227D"/>
    <w:rsid w:val="00181AC1"/>
    <w:rsid w:val="00190E30"/>
    <w:rsid w:val="001A4425"/>
    <w:rsid w:val="001B1140"/>
    <w:rsid w:val="001C2357"/>
    <w:rsid w:val="001E1D52"/>
    <w:rsid w:val="002034F1"/>
    <w:rsid w:val="00204C87"/>
    <w:rsid w:val="00226088"/>
    <w:rsid w:val="0022764C"/>
    <w:rsid w:val="00232B53"/>
    <w:rsid w:val="002404DE"/>
    <w:rsid w:val="0024279E"/>
    <w:rsid w:val="00247A2A"/>
    <w:rsid w:val="00261D54"/>
    <w:rsid w:val="00267179"/>
    <w:rsid w:val="00267471"/>
    <w:rsid w:val="00273255"/>
    <w:rsid w:val="00276351"/>
    <w:rsid w:val="00277F57"/>
    <w:rsid w:val="00291EC7"/>
    <w:rsid w:val="00295505"/>
    <w:rsid w:val="002A7957"/>
    <w:rsid w:val="002B4E0F"/>
    <w:rsid w:val="002C1E0E"/>
    <w:rsid w:val="002C25D3"/>
    <w:rsid w:val="002C69BD"/>
    <w:rsid w:val="002F3E26"/>
    <w:rsid w:val="003254E9"/>
    <w:rsid w:val="00337373"/>
    <w:rsid w:val="00341D92"/>
    <w:rsid w:val="0035439C"/>
    <w:rsid w:val="003668D0"/>
    <w:rsid w:val="00367E7C"/>
    <w:rsid w:val="0037654A"/>
    <w:rsid w:val="00380574"/>
    <w:rsid w:val="00383F8A"/>
    <w:rsid w:val="0038520A"/>
    <w:rsid w:val="003A792B"/>
    <w:rsid w:val="003B02AA"/>
    <w:rsid w:val="003C5CD9"/>
    <w:rsid w:val="003F56F1"/>
    <w:rsid w:val="00401028"/>
    <w:rsid w:val="00403F0C"/>
    <w:rsid w:val="0043595F"/>
    <w:rsid w:val="00464E57"/>
    <w:rsid w:val="0049027A"/>
    <w:rsid w:val="004A1B65"/>
    <w:rsid w:val="004E1460"/>
    <w:rsid w:val="004E3E1E"/>
    <w:rsid w:val="004E5500"/>
    <w:rsid w:val="00502A08"/>
    <w:rsid w:val="00511B4C"/>
    <w:rsid w:val="0052547D"/>
    <w:rsid w:val="00536D65"/>
    <w:rsid w:val="00537F9B"/>
    <w:rsid w:val="00546692"/>
    <w:rsid w:val="005565CC"/>
    <w:rsid w:val="005646A4"/>
    <w:rsid w:val="0058615D"/>
    <w:rsid w:val="00593F0C"/>
    <w:rsid w:val="0059641C"/>
    <w:rsid w:val="00596C4B"/>
    <w:rsid w:val="005A6BE2"/>
    <w:rsid w:val="005B28BF"/>
    <w:rsid w:val="005C0A24"/>
    <w:rsid w:val="005D4178"/>
    <w:rsid w:val="005D6844"/>
    <w:rsid w:val="005E7C0F"/>
    <w:rsid w:val="005F0BEA"/>
    <w:rsid w:val="006115A9"/>
    <w:rsid w:val="00621995"/>
    <w:rsid w:val="00626800"/>
    <w:rsid w:val="0062735D"/>
    <w:rsid w:val="00633754"/>
    <w:rsid w:val="00642B84"/>
    <w:rsid w:val="00654FF2"/>
    <w:rsid w:val="006731A0"/>
    <w:rsid w:val="0067554F"/>
    <w:rsid w:val="00692397"/>
    <w:rsid w:val="00694918"/>
    <w:rsid w:val="0069723F"/>
    <w:rsid w:val="006A002D"/>
    <w:rsid w:val="006B27EC"/>
    <w:rsid w:val="006C45D4"/>
    <w:rsid w:val="006C7C79"/>
    <w:rsid w:val="006D58EE"/>
    <w:rsid w:val="006E08BE"/>
    <w:rsid w:val="00703F01"/>
    <w:rsid w:val="00727B80"/>
    <w:rsid w:val="007338A7"/>
    <w:rsid w:val="00742F2B"/>
    <w:rsid w:val="00783D83"/>
    <w:rsid w:val="0079085E"/>
    <w:rsid w:val="00792381"/>
    <w:rsid w:val="007976D4"/>
    <w:rsid w:val="007A095C"/>
    <w:rsid w:val="007A2BDD"/>
    <w:rsid w:val="007B02D3"/>
    <w:rsid w:val="007B0BA8"/>
    <w:rsid w:val="007B650A"/>
    <w:rsid w:val="007C0028"/>
    <w:rsid w:val="007C037C"/>
    <w:rsid w:val="007D0B28"/>
    <w:rsid w:val="007F0021"/>
    <w:rsid w:val="007F39A6"/>
    <w:rsid w:val="008032E9"/>
    <w:rsid w:val="00807675"/>
    <w:rsid w:val="0082063D"/>
    <w:rsid w:val="00826A5F"/>
    <w:rsid w:val="0083707E"/>
    <w:rsid w:val="00846773"/>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5753"/>
    <w:rsid w:val="009010D9"/>
    <w:rsid w:val="00905C16"/>
    <w:rsid w:val="00907339"/>
    <w:rsid w:val="00910890"/>
    <w:rsid w:val="00911758"/>
    <w:rsid w:val="00920C08"/>
    <w:rsid w:val="009311C8"/>
    <w:rsid w:val="00931D0E"/>
    <w:rsid w:val="00932B70"/>
    <w:rsid w:val="00945003"/>
    <w:rsid w:val="00950C08"/>
    <w:rsid w:val="009569C6"/>
    <w:rsid w:val="009648E4"/>
    <w:rsid w:val="00984C61"/>
    <w:rsid w:val="009A0351"/>
    <w:rsid w:val="009A1F83"/>
    <w:rsid w:val="009A24CD"/>
    <w:rsid w:val="009A2A92"/>
    <w:rsid w:val="009A7D35"/>
    <w:rsid w:val="009B2E0F"/>
    <w:rsid w:val="009C679F"/>
    <w:rsid w:val="009C6E16"/>
    <w:rsid w:val="009F075D"/>
    <w:rsid w:val="009F466E"/>
    <w:rsid w:val="00A14C02"/>
    <w:rsid w:val="00A223D1"/>
    <w:rsid w:val="00A33F57"/>
    <w:rsid w:val="00A347C5"/>
    <w:rsid w:val="00A54A01"/>
    <w:rsid w:val="00A55BE9"/>
    <w:rsid w:val="00A57281"/>
    <w:rsid w:val="00A65355"/>
    <w:rsid w:val="00A734EA"/>
    <w:rsid w:val="00A82B29"/>
    <w:rsid w:val="00A8396A"/>
    <w:rsid w:val="00A93934"/>
    <w:rsid w:val="00AA3B7E"/>
    <w:rsid w:val="00AC0301"/>
    <w:rsid w:val="00AE0305"/>
    <w:rsid w:val="00AE1917"/>
    <w:rsid w:val="00AE7635"/>
    <w:rsid w:val="00AF38AC"/>
    <w:rsid w:val="00B1108E"/>
    <w:rsid w:val="00B15EC8"/>
    <w:rsid w:val="00B30AF1"/>
    <w:rsid w:val="00B335FD"/>
    <w:rsid w:val="00B33BA1"/>
    <w:rsid w:val="00B343E0"/>
    <w:rsid w:val="00B47918"/>
    <w:rsid w:val="00B50E04"/>
    <w:rsid w:val="00B51DF1"/>
    <w:rsid w:val="00B55FE0"/>
    <w:rsid w:val="00B6462C"/>
    <w:rsid w:val="00B67B11"/>
    <w:rsid w:val="00B7186A"/>
    <w:rsid w:val="00B725FA"/>
    <w:rsid w:val="00B77F81"/>
    <w:rsid w:val="00B862E6"/>
    <w:rsid w:val="00B87B10"/>
    <w:rsid w:val="00BB3A4A"/>
    <w:rsid w:val="00BB5E16"/>
    <w:rsid w:val="00BC2A4C"/>
    <w:rsid w:val="00BC38FA"/>
    <w:rsid w:val="00BC3A13"/>
    <w:rsid w:val="00BE27EE"/>
    <w:rsid w:val="00C16B53"/>
    <w:rsid w:val="00C219C9"/>
    <w:rsid w:val="00C258E8"/>
    <w:rsid w:val="00C276D6"/>
    <w:rsid w:val="00C30657"/>
    <w:rsid w:val="00C3345C"/>
    <w:rsid w:val="00C362BE"/>
    <w:rsid w:val="00C53350"/>
    <w:rsid w:val="00C55D12"/>
    <w:rsid w:val="00C565BD"/>
    <w:rsid w:val="00C606EB"/>
    <w:rsid w:val="00C80C63"/>
    <w:rsid w:val="00C873FB"/>
    <w:rsid w:val="00CC1E1D"/>
    <w:rsid w:val="00CD00BB"/>
    <w:rsid w:val="00CE33FA"/>
    <w:rsid w:val="00CE4E04"/>
    <w:rsid w:val="00CE54AE"/>
    <w:rsid w:val="00CF634F"/>
    <w:rsid w:val="00D10005"/>
    <w:rsid w:val="00D2177D"/>
    <w:rsid w:val="00D22ECF"/>
    <w:rsid w:val="00D3472F"/>
    <w:rsid w:val="00D36277"/>
    <w:rsid w:val="00D404C1"/>
    <w:rsid w:val="00D43E3C"/>
    <w:rsid w:val="00D52BBF"/>
    <w:rsid w:val="00D54466"/>
    <w:rsid w:val="00D62FAB"/>
    <w:rsid w:val="00D638A8"/>
    <w:rsid w:val="00D65F44"/>
    <w:rsid w:val="00D976C5"/>
    <w:rsid w:val="00DA0BC1"/>
    <w:rsid w:val="00DA2A8E"/>
    <w:rsid w:val="00DA3CCE"/>
    <w:rsid w:val="00DC6129"/>
    <w:rsid w:val="00DC76A9"/>
    <w:rsid w:val="00DC7FC2"/>
    <w:rsid w:val="00DF0EA8"/>
    <w:rsid w:val="00DF3302"/>
    <w:rsid w:val="00DF487C"/>
    <w:rsid w:val="00E009F9"/>
    <w:rsid w:val="00E01A0D"/>
    <w:rsid w:val="00E07A24"/>
    <w:rsid w:val="00E13473"/>
    <w:rsid w:val="00E3041C"/>
    <w:rsid w:val="00E400C7"/>
    <w:rsid w:val="00E45C45"/>
    <w:rsid w:val="00E661C0"/>
    <w:rsid w:val="00E73D9E"/>
    <w:rsid w:val="00E869FB"/>
    <w:rsid w:val="00E93460"/>
    <w:rsid w:val="00E97BAF"/>
    <w:rsid w:val="00EC2F93"/>
    <w:rsid w:val="00EF5D78"/>
    <w:rsid w:val="00F47658"/>
    <w:rsid w:val="00F5172B"/>
    <w:rsid w:val="00F52DA2"/>
    <w:rsid w:val="00F64D0F"/>
    <w:rsid w:val="00F71760"/>
    <w:rsid w:val="00F719AC"/>
    <w:rsid w:val="00F86C94"/>
    <w:rsid w:val="00F9595C"/>
    <w:rsid w:val="00F96823"/>
    <w:rsid w:val="00FA2010"/>
    <w:rsid w:val="00FA4DC3"/>
    <w:rsid w:val="00FB286F"/>
    <w:rsid w:val="00FB56A2"/>
    <w:rsid w:val="00FC180F"/>
    <w:rsid w:val="00FC41CC"/>
    <w:rsid w:val="00FC5838"/>
    <w:rsid w:val="00FC7899"/>
    <w:rsid w:val="00FD72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1528</Words>
  <Characters>8711</Characters>
  <Application>Microsoft Office Word</Application>
  <DocSecurity>0</DocSecurity>
  <Lines>72</Lines>
  <Paragraphs>20</Paragraphs>
  <ScaleCrop>false</ScaleCrop>
  <Company>TAIMEX</Company>
  <LinksUpToDate>false</LinksUpToDate>
  <CharactersWithSpaces>10219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2012-01-08T13:13:00Z</cp:lastPrinted>
  <dcterms:created xsi:type="dcterms:W3CDTF">2019-09-18T09:01:00Z</dcterms:created>
  <dcterms:modified xsi:type="dcterms:W3CDTF">2019-09-18T09:01:00Z</dcterms:modified>
</cp:coreProperties>
</file>