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FC" w:rsidRPr="00425B18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  <w:bookmarkStart w:id="0" w:name="_GoBack"/>
      <w:bookmarkEnd w:id="0"/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DE08F5" w:rsidRDefault="00DE08F5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6008E1" w:rsidRPr="00425B18" w:rsidRDefault="006008E1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jc w:val="center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E21221">
      <w:pPr>
        <w:spacing w:line="360" w:lineRule="auto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b/>
          <w:color w:val="000000"/>
          <w:sz w:val="40"/>
          <w:szCs w:val="40"/>
        </w:rPr>
        <w:t>參</w:t>
      </w:r>
      <w:r w:rsidR="00974DFC" w:rsidRPr="00425B18">
        <w:rPr>
          <w:rFonts w:ascii="標楷體" w:eastAsia="標楷體" w:hAnsi="標楷體" w:hint="eastAsia"/>
          <w:b/>
          <w:color w:val="000000"/>
          <w:sz w:val="40"/>
          <w:szCs w:val="40"/>
        </w:rPr>
        <w:t>、電腦作業與資訊提供：</w:t>
      </w:r>
      <w:r w:rsidR="00974DFC" w:rsidRPr="00425B18">
        <w:rPr>
          <w:rFonts w:ascii="標楷體" w:eastAsia="標楷體" w:hAnsi="標楷體"/>
          <w:b/>
          <w:color w:val="000000"/>
          <w:sz w:val="40"/>
          <w:szCs w:val="40"/>
        </w:rPr>
        <w:t>AC-20000</w:t>
      </w:r>
    </w:p>
    <w:p w:rsidR="00974DFC" w:rsidRPr="00425B18" w:rsidRDefault="00974DFC">
      <w:pPr>
        <w:spacing w:line="360" w:lineRule="auto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974DFC" w:rsidRPr="00425B18" w:rsidRDefault="00974DFC">
      <w:pPr>
        <w:spacing w:line="360" w:lineRule="auto"/>
        <w:jc w:val="center"/>
        <w:rPr>
          <w:rFonts w:ascii="標楷體" w:eastAsia="標楷體" w:hAnsi="標楷體" w:hint="eastAsia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b/>
          <w:color w:val="000000"/>
          <w:sz w:val="40"/>
          <w:szCs w:val="40"/>
        </w:rPr>
        <w:t>一、</w:t>
      </w:r>
      <w:r w:rsidRPr="00425B18">
        <w:rPr>
          <w:rFonts w:eastAsia="標楷體" w:hAnsi="標楷體" w:hint="eastAsia"/>
          <w:color w:val="000000"/>
          <w:sz w:val="40"/>
          <w:szCs w:val="40"/>
        </w:rPr>
        <w:t>資訊處理部門功能及職責劃分之稽核</w:t>
      </w: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：</w:t>
      </w:r>
      <w:r w:rsidRPr="00425B18">
        <w:rPr>
          <w:rFonts w:ascii="標楷體" w:eastAsia="標楷體" w:hAnsi="標楷體"/>
          <w:color w:val="000000"/>
          <w:spacing w:val="24"/>
          <w:sz w:val="40"/>
          <w:szCs w:val="40"/>
        </w:rPr>
        <w:t>AC-</w:t>
      </w: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2</w:t>
      </w:r>
      <w:r w:rsidRPr="00425B18">
        <w:rPr>
          <w:rFonts w:ascii="標楷體" w:eastAsia="標楷體" w:hAnsi="標楷體"/>
          <w:color w:val="000000"/>
          <w:spacing w:val="24"/>
          <w:sz w:val="40"/>
          <w:szCs w:val="40"/>
        </w:rPr>
        <w:t>1000</w:t>
      </w:r>
    </w:p>
    <w:p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 w:hint="eastAsia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6924"/>
        </w:trPr>
        <w:tc>
          <w:tcPr>
            <w:tcW w:w="1418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AC-21000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三、資訊作業人員是否皆填具保密切結書；離職時是否取消其識別碼，並收繳其通行證、卡及相關證件。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四、是否定期（每年至少乙次）對全公司員工辦理資訊安全宣導講習（例如：防毒、資料備份、使用合法軟體及電子郵件使用規定等），並留存紀錄。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:rsidR="00974DFC" w:rsidRPr="00425B18" w:rsidRDefault="00974DFC">
            <w:pPr>
              <w:spacing w:line="420" w:lineRule="exact"/>
              <w:ind w:left="454" w:hanging="454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425B18">
        <w:rPr>
          <w:rFonts w:eastAsia="標楷體"/>
          <w:color w:val="000000"/>
          <w:spacing w:val="24"/>
          <w:sz w:val="40"/>
          <w:szCs w:val="40"/>
        </w:rPr>
        <w:t>AC-22000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AC-22000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二、委外作業是否簽訂契約，契約內容是否完備週延。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是否由專人保管各項文件及手冊，並經適當維護與控制，是否僅限於相關業務人員借閱。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360" w:lineRule="auto"/>
        <w:jc w:val="center"/>
        <w:rPr>
          <w:rFonts w:eastAsia="標楷體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425B18">
        <w:rPr>
          <w:rFonts w:eastAsia="標楷體"/>
          <w:color w:val="000000"/>
          <w:spacing w:val="24"/>
          <w:sz w:val="40"/>
          <w:szCs w:val="40"/>
        </w:rPr>
        <w:t>AC-23000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AC-23000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lastRenderedPageBreak/>
              <w:t>AC-23000</w:t>
            </w: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  <w:r w:rsidRPr="00425B18">
              <w:rPr>
                <w:rFonts w:ascii="標楷體" w:eastAsia="標楷體" w:hint="eastAsia"/>
                <w:color w:val="000000"/>
              </w:rPr>
              <w:lastRenderedPageBreak/>
              <w:t>電腦系統管理之稽核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int="eastAsia"/>
                <w:color w:val="000000"/>
              </w:rPr>
              <w:lastRenderedPageBreak/>
              <w:t>電腦系統管理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Ansi="標楷體" w:hint="eastAsia"/>
                <w:color w:val="000000"/>
              </w:rPr>
              <w:t>電腦設備之購置是否依公司所定採購程序等相關規定辦理。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425B18">
              <w:rPr>
                <w:rFonts w:eastAsia="標楷體" w:hAnsi="標楷體" w:hint="eastAsia"/>
                <w:color w:val="000000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四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5D06E8" w:rsidRPr="00425B18" w:rsidRDefault="005D06E8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五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是否訂定設備報廢作業程序，報廢前是否將機密性、敏感性資料及授權軟體予以移除或實施安全性覆寫，若委託第三者銷毀時，是否簽訂保密合約。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電腦作業系統環境設定及使用權限設定是否經有關</w:t>
            </w:r>
            <w:r w:rsidRPr="00425B18">
              <w:rPr>
                <w:rFonts w:eastAsia="標楷體" w:hint="eastAsia"/>
                <w:color w:val="000000"/>
                <w:szCs w:val="24"/>
              </w:rPr>
              <w:t>主管核示，並由系統管理人員執行。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電腦系統檔案異動前後是否皆有完善之備份處理措施。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對於程式及檔案之存取使用，是否按權限區分並有詳細的書面管制說明。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lastRenderedPageBreak/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D054DE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檢查公司現有之網站、伺服器、網路芳鄰、路由器、交換器、作業系統及資料庫等軟硬體設備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有設定使用密碼，且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避免使用預</w:t>
            </w:r>
            <w:r w:rsidRPr="00425B18">
              <w:rPr>
                <w:rFonts w:eastAsia="標楷體" w:hAnsi="標楷體"/>
                <w:color w:val="000000"/>
                <w:szCs w:val="24"/>
              </w:rPr>
              <w:t>設</w:t>
            </w: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Ansi="標楷體"/>
                <w:color w:val="000000"/>
                <w:szCs w:val="24"/>
              </w:rPr>
              <w:t>如</w:t>
            </w:r>
            <w:r w:rsidRPr="00425B18">
              <w:rPr>
                <w:rFonts w:eastAsia="標楷體"/>
                <w:color w:val="000000"/>
                <w:szCs w:val="24"/>
              </w:rPr>
              <w:t>administrator</w:t>
            </w:r>
            <w:r w:rsidRPr="00425B18">
              <w:rPr>
                <w:rFonts w:eastAsia="標楷體" w:hAnsi="標楷體"/>
                <w:color w:val="000000"/>
                <w:szCs w:val="24"/>
              </w:rPr>
              <w:t>、</w:t>
            </w:r>
            <w:r w:rsidRPr="00425B18">
              <w:rPr>
                <w:rFonts w:eastAsia="標楷體"/>
                <w:color w:val="000000"/>
                <w:szCs w:val="24"/>
              </w:rPr>
              <w:t>root</w:t>
            </w:r>
            <w:r w:rsidRPr="00425B18">
              <w:rPr>
                <w:rFonts w:eastAsia="標楷體" w:hAnsi="標楷體"/>
                <w:color w:val="000000"/>
                <w:szCs w:val="24"/>
              </w:rPr>
              <w:t>、</w:t>
            </w:r>
            <w:r w:rsidRPr="00425B18">
              <w:rPr>
                <w:rFonts w:eastAsia="標楷體"/>
                <w:color w:val="000000"/>
                <w:szCs w:val="24"/>
              </w:rPr>
              <w:t>sa)</w:t>
            </w:r>
            <w:r w:rsidRPr="00425B18">
              <w:rPr>
                <w:rFonts w:eastAsia="標楷體" w:hAnsi="標楷體"/>
                <w:color w:val="000000"/>
                <w:szCs w:val="24"/>
              </w:rPr>
              <w:t>或簡易</w:t>
            </w: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Ansi="標楷體"/>
                <w:color w:val="000000"/>
                <w:szCs w:val="24"/>
              </w:rPr>
              <w:t>如</w:t>
            </w:r>
            <w:r w:rsidRPr="00425B18">
              <w:rPr>
                <w:rFonts w:eastAsia="標楷體"/>
                <w:color w:val="000000"/>
                <w:szCs w:val="24"/>
              </w:rPr>
              <w:t>1234)</w:t>
            </w:r>
            <w:r w:rsidRPr="00425B18">
              <w:rPr>
                <w:rFonts w:eastAsia="標楷體" w:hAnsi="標楷體"/>
                <w:color w:val="000000"/>
                <w:szCs w:val="24"/>
              </w:rPr>
              <w:t>之帳號密碼及未設管理者存取權限。</w:t>
            </w:r>
            <w:r w:rsidRPr="00425B18">
              <w:rPr>
                <w:rFonts w:eastAsia="標楷體" w:hint="eastAsia"/>
                <w:color w:val="000000"/>
                <w:szCs w:val="24"/>
              </w:rPr>
              <w:t xml:space="preserve"> 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四、</w:t>
            </w:r>
            <w:r w:rsidRPr="00425B18">
              <w:rPr>
                <w:rFonts w:eastAsia="標楷體" w:hint="eastAsia"/>
                <w:bCs/>
                <w:color w:val="000000"/>
              </w:rPr>
              <w:t>應用系統異動管理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應用程式文件是否與異動程式相符，正式作業環境之程式是否與所異動程式時間相符。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程式經修改，其相關文件是否及時更新。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360" w:lineRule="auto"/>
        <w:jc w:val="center"/>
        <w:rPr>
          <w:rFonts w:eastAsia="標楷體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425B18">
        <w:rPr>
          <w:rFonts w:eastAsia="標楷體"/>
          <w:color w:val="000000"/>
          <w:spacing w:val="24"/>
          <w:sz w:val="40"/>
          <w:szCs w:val="40"/>
        </w:rPr>
        <w:t>AC-24000</w:t>
      </w: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AC-24000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lastRenderedPageBreak/>
              <w:t>AC-24000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lastRenderedPageBreak/>
              <w:t>電腦作業管理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lastRenderedPageBreak/>
              <w:t>電腦作業管理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電腦機房是否有門禁管制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所輸入或修改之資料及其執行人員姓名、職稱是否皆留存紀錄。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對重要及機密性檔案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其存取使用是否依規定之作業程序辦理。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對隱密性高之重要資料（例如：密碼檔）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是否以亂碼後之資料形式存放。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五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使用電子憑證ＩＣ卡或其他類型憑證晶片卡或其他憑證載具等代表公司簽署之作業（例如：「公開資訊觀測站」、「公文電子交換系統」等），該等憑證載具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Ansi="標楷體" w:hint="eastAsia"/>
                <w:color w:val="000000"/>
              </w:rPr>
              <w:t>公司</w:t>
            </w:r>
            <w:r w:rsidRPr="00425B18">
              <w:rPr>
                <w:rFonts w:eastAsia="標楷體" w:hAnsi="標楷體"/>
                <w:color w:val="000000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定期或不定期</w:t>
            </w:r>
            <w:r w:rsidRPr="00425B18">
              <w:rPr>
                <w:rFonts w:eastAsia="標楷體" w:hAnsi="標楷體" w:hint="eastAsia"/>
                <w:color w:val="000000"/>
              </w:rPr>
              <w:t>查核</w:t>
            </w:r>
            <w:r w:rsidRPr="00425B18">
              <w:rPr>
                <w:rFonts w:eastAsia="標楷體" w:hAnsi="標楷體"/>
                <w:color w:val="000000"/>
              </w:rPr>
              <w:t>依「</w:t>
            </w:r>
            <w:r w:rsidRPr="00425B18">
              <w:rPr>
                <w:rFonts w:eastAsia="標楷體" w:hAnsi="標楷體"/>
                <w:color w:val="000000"/>
                <w:szCs w:val="24"/>
              </w:rPr>
              <w:t>個人資料保護法」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定義之個人資料檔案管理情形</w:t>
            </w:r>
            <w:r w:rsidRPr="00425B18">
              <w:rPr>
                <w:rFonts w:eastAsia="標楷體" w:hAnsi="標楷體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資料輸出管理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lastRenderedPageBreak/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系統主控台所留存之紀錄，是否經專人檢查訊息內容且定期呈主管核驗。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360" w:lineRule="auto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425B18">
        <w:rPr>
          <w:rFonts w:eastAsia="標楷體"/>
          <w:color w:val="000000"/>
          <w:spacing w:val="24"/>
          <w:sz w:val="40"/>
          <w:szCs w:val="40"/>
        </w:rPr>
        <w:t>AC-25000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AC-25000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</w:rPr>
              <w:t>備援及回復作業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leftChars="60" w:left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一、故障復原程序（例如：電腦設備、通訊設備、電力系統、資料庫、電腦作業系統等備援及回復計畫）是否明確訂定，並製成文件。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360" w:lineRule="auto"/>
        <w:jc w:val="center"/>
        <w:rPr>
          <w:rFonts w:eastAsia="標楷體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425B18">
        <w:rPr>
          <w:rFonts w:eastAsia="標楷體"/>
          <w:color w:val="000000"/>
          <w:spacing w:val="24"/>
          <w:sz w:val="40"/>
          <w:szCs w:val="40"/>
        </w:rPr>
        <w:t>AC-26000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627"/>
        </w:trPr>
        <w:tc>
          <w:tcPr>
            <w:tcW w:w="1418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AC-26000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資通安全管理作業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月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Ansi="標楷體"/>
                <w:color w:val="000000"/>
              </w:rPr>
              <w:t>一、</w:t>
            </w:r>
            <w:r w:rsidRPr="00425B18">
              <w:rPr>
                <w:rFonts w:eastAsia="標楷體" w:hint="eastAsia"/>
                <w:color w:val="000000"/>
              </w:rPr>
              <w:t>是否定期評估自身網路系統安全</w:t>
            </w:r>
            <w:r w:rsidRPr="00425B18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例如：作業系統、網站伺服器、瀏覽器、防火牆及防毒版本等</w:t>
            </w:r>
            <w:r w:rsidRPr="00425B18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定期或適時修補網路運作環境之安全漏洞</w:t>
            </w:r>
            <w:r w:rsidRPr="00425B18">
              <w:rPr>
                <w:rFonts w:eastAsia="標楷體" w:hint="eastAsia"/>
                <w:color w:val="000000"/>
              </w:rPr>
              <w:t>，並留存相關紀錄。</w:t>
            </w:r>
          </w:p>
          <w:p w:rsidR="00974DFC" w:rsidRPr="00425B18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Ansi="標楷體"/>
                <w:color w:val="000000"/>
              </w:rPr>
              <w:t>二、</w:t>
            </w:r>
            <w:r w:rsidRPr="00425B18">
              <w:rPr>
                <w:rFonts w:eastAsia="標楷體" w:hint="eastAsia"/>
                <w:color w:val="000000"/>
              </w:rPr>
              <w:t>防火牆安全管理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一</w:t>
            </w:r>
            <w:r w:rsidRPr="00425B18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是否建立防火牆。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二</w:t>
            </w:r>
            <w:r w:rsidRPr="00425B18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防火牆進出紀錄及其備份是否至少保存兩個月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/>
                <w:color w:val="000000"/>
              </w:rPr>
              <w:t>三、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電腦病毒及惡意軟體防範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color w:val="000000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是否安裝防毒軟體，並及時更新程式及病毒碼。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是否定期對電腦系統及資料儲存媒體進行病毒掃瞄</w:t>
            </w:r>
            <w:r w:rsidRPr="00425B18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含電子郵件</w:t>
            </w:r>
            <w:r w:rsidRPr="00425B18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。</w:t>
            </w:r>
          </w:p>
          <w:p w:rsidR="007401CC" w:rsidRPr="00425B18" w:rsidRDefault="00974DFC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sectPr w:rsidR="00974DFC" w:rsidRPr="00425B18">
      <w:headerReference w:type="default" r:id="rId8"/>
      <w:footerReference w:type="even" r:id="rId9"/>
      <w:footerReference w:type="default" r:id="rId10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B1D" w:rsidRDefault="00806B1D">
      <w:r>
        <w:separator/>
      </w:r>
    </w:p>
  </w:endnote>
  <w:endnote w:type="continuationSeparator" w:id="0">
    <w:p w:rsidR="00806B1D" w:rsidRDefault="0080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7A68EF">
    <w:pPr>
      <w:pStyle w:val="a3"/>
      <w:framePr w:w="687" w:wrap="around" w:vAnchor="text" w:hAnchor="margin" w:xAlign="center" w:y="1"/>
      <w:rPr>
        <w:rStyle w:val="a4"/>
      </w:rPr>
    </w:pPr>
    <w:r>
      <w:rPr>
        <w:rStyle w:val="a4"/>
        <w:rFonts w:hint="eastAsia"/>
      </w:rPr>
      <w:t>3</w:t>
    </w:r>
    <w:r w:rsidR="00974DFC">
      <w:rPr>
        <w:rStyle w:val="a4"/>
      </w:rPr>
      <w:t>-</w:t>
    </w:r>
    <w:r w:rsidR="00974DFC">
      <w:rPr>
        <w:rStyle w:val="a4"/>
      </w:rPr>
      <w:fldChar w:fldCharType="begin"/>
    </w:r>
    <w:r w:rsidR="00974DFC">
      <w:rPr>
        <w:rStyle w:val="a4"/>
      </w:rPr>
      <w:instrText xml:space="preserve">PAGE  </w:instrText>
    </w:r>
    <w:r w:rsidR="00974DFC">
      <w:rPr>
        <w:rStyle w:val="a4"/>
      </w:rPr>
      <w:fldChar w:fldCharType="separate"/>
    </w:r>
    <w:r w:rsidR="00CA4465">
      <w:rPr>
        <w:rStyle w:val="a4"/>
        <w:noProof/>
      </w:rPr>
      <w:t>1</w:t>
    </w:r>
    <w:r w:rsidR="00974DFC">
      <w:rPr>
        <w:rStyle w:val="a4"/>
      </w:rPr>
      <w:fldChar w:fldCharType="end"/>
    </w:r>
  </w:p>
  <w:p w:rsidR="00974DFC" w:rsidRDefault="00974DFC">
    <w:pPr>
      <w:pStyle w:val="a3"/>
      <w:jc w:val="both"/>
      <w:rPr>
        <w:rFonts w:eastAsia="標楷體"/>
      </w:rPr>
    </w:pPr>
    <w:r w:rsidRPr="00647AB2">
      <w:rPr>
        <w:rFonts w:ascii="標楷體" w:eastAsia="標楷體" w:hint="eastAsia"/>
        <w:sz w:val="18"/>
      </w:rPr>
      <w:t>10</w:t>
    </w:r>
    <w:r w:rsidR="000F20B1">
      <w:rPr>
        <w:rFonts w:ascii="標楷體" w:eastAsia="標楷體" w:hint="eastAsia"/>
        <w:sz w:val="18"/>
      </w:rPr>
      <w:t>2</w:t>
    </w:r>
    <w:r w:rsidRPr="00647AB2">
      <w:rPr>
        <w:rFonts w:ascii="標楷體" w:eastAsia="標楷體" w:hint="eastAsia"/>
        <w:sz w:val="18"/>
      </w:rPr>
      <w:t>年</w:t>
    </w:r>
    <w:r w:rsidR="000F20B1">
      <w:rPr>
        <w:rFonts w:ascii="標楷體" w:eastAsia="標楷體" w:hint="eastAsia"/>
        <w:sz w:val="18"/>
      </w:rPr>
      <w:t>1</w:t>
    </w:r>
    <w:r w:rsidRPr="00647AB2">
      <w:rPr>
        <w:rFonts w:ascii="標楷體" w:eastAsia="標楷體" w:hint="eastAsia"/>
        <w:sz w:val="18"/>
      </w:rPr>
      <w:t>月</w:t>
    </w:r>
    <w:r w:rsidR="00647AB2">
      <w:rPr>
        <w:rFonts w:eastAsia="標楷體" w:hint="eastAsia"/>
        <w:sz w:val="18"/>
      </w:rPr>
      <w:t xml:space="preserve"> 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B1D" w:rsidRDefault="00806B1D">
      <w:r>
        <w:separator/>
      </w:r>
    </w:p>
  </w:footnote>
  <w:footnote w:type="continuationSeparator" w:id="0">
    <w:p w:rsidR="00806B1D" w:rsidRDefault="00806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5"/>
      <w:rPr>
        <w:rFonts w:eastAsia="標楷體" w:hint="eastAsia"/>
      </w:rPr>
    </w:pPr>
    <w:r>
      <w:rPr>
        <w:rFonts w:eastAsia="標楷體" w:hint="eastAsia"/>
      </w:rPr>
      <w:t>期貨顧問事業內部稽核實施細則</w:t>
    </w:r>
  </w:p>
  <w:p w:rsidR="00974DFC" w:rsidRDefault="00E21221">
    <w:pPr>
      <w:pStyle w:val="a5"/>
      <w:rPr>
        <w:rFonts w:eastAsia="標楷體" w:hint="eastAsia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221"/>
    <w:rsid w:val="000F20B1"/>
    <w:rsid w:val="000F5CC7"/>
    <w:rsid w:val="00143256"/>
    <w:rsid w:val="00181115"/>
    <w:rsid w:val="001A6A73"/>
    <w:rsid w:val="001C4137"/>
    <w:rsid w:val="002644A7"/>
    <w:rsid w:val="002B19E5"/>
    <w:rsid w:val="002C3084"/>
    <w:rsid w:val="002D0ADC"/>
    <w:rsid w:val="004037B7"/>
    <w:rsid w:val="00425B18"/>
    <w:rsid w:val="00426D8E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A68EF"/>
    <w:rsid w:val="007C7372"/>
    <w:rsid w:val="00806B1D"/>
    <w:rsid w:val="008101D8"/>
    <w:rsid w:val="00851EBF"/>
    <w:rsid w:val="00862622"/>
    <w:rsid w:val="0088713B"/>
    <w:rsid w:val="00891C14"/>
    <w:rsid w:val="008C2EA2"/>
    <w:rsid w:val="0091072F"/>
    <w:rsid w:val="00974DFC"/>
    <w:rsid w:val="009A0A68"/>
    <w:rsid w:val="00AB5B8F"/>
    <w:rsid w:val="00AF7781"/>
    <w:rsid w:val="00C645FA"/>
    <w:rsid w:val="00C90D4B"/>
    <w:rsid w:val="00CA4465"/>
    <w:rsid w:val="00D054DE"/>
    <w:rsid w:val="00DE08F5"/>
    <w:rsid w:val="00DF161D"/>
    <w:rsid w:val="00E124F4"/>
    <w:rsid w:val="00E21221"/>
    <w:rsid w:val="00E957D2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523</Words>
  <Characters>2983</Characters>
  <Application>Microsoft Office Word</Application>
  <DocSecurity>0</DocSecurity>
  <Lines>24</Lines>
  <Paragraphs>6</Paragraphs>
  <ScaleCrop>false</ScaleCrop>
  <Company>TAIMEX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范加麟</cp:lastModifiedBy>
  <cp:revision>2</cp:revision>
  <cp:lastPrinted>2006-08-24T03:08:00Z</cp:lastPrinted>
  <dcterms:created xsi:type="dcterms:W3CDTF">2019-09-18T09:11:00Z</dcterms:created>
  <dcterms:modified xsi:type="dcterms:W3CDTF">2019-09-18T09:11:00Z</dcterms:modified>
</cp:coreProperties>
</file>